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D65FFD" w14:textId="77777777" w:rsidR="00973336" w:rsidRDefault="00973336" w:rsidP="00973336">
      <w:pPr>
        <w:ind w:firstLine="0"/>
        <w:jc w:val="center"/>
      </w:pPr>
    </w:p>
    <w:p w14:paraId="342D51B1" w14:textId="77777777" w:rsidR="00973336" w:rsidRDefault="00973336" w:rsidP="00973336">
      <w:pPr>
        <w:ind w:firstLine="0"/>
        <w:jc w:val="center"/>
      </w:pPr>
    </w:p>
    <w:p w14:paraId="49A3B28A" w14:textId="77777777" w:rsidR="00973336" w:rsidRDefault="00973336" w:rsidP="00973336">
      <w:pPr>
        <w:ind w:firstLine="0"/>
        <w:jc w:val="center"/>
      </w:pPr>
    </w:p>
    <w:p w14:paraId="28053DAA" w14:textId="77777777" w:rsidR="00973336" w:rsidRDefault="00973336" w:rsidP="00973336">
      <w:pPr>
        <w:ind w:firstLine="0"/>
        <w:jc w:val="center"/>
      </w:pPr>
      <w:r>
        <w:t xml:space="preserve">Motivation Factors of Volunteer </w:t>
      </w:r>
      <w:proofErr w:type="spellStart"/>
      <w:r>
        <w:t>Yodas</w:t>
      </w:r>
      <w:proofErr w:type="spellEnd"/>
      <w:r>
        <w:t xml:space="preserve"> in Local Church Youth Ministry</w:t>
      </w:r>
    </w:p>
    <w:p w14:paraId="6C1B5AF4" w14:textId="77777777" w:rsidR="00973336" w:rsidRDefault="00973336" w:rsidP="00973336">
      <w:pPr>
        <w:ind w:firstLine="0"/>
        <w:jc w:val="center"/>
      </w:pPr>
    </w:p>
    <w:p w14:paraId="368B3CC7" w14:textId="77777777" w:rsidR="0054357B" w:rsidRDefault="0054357B" w:rsidP="00973336">
      <w:pPr>
        <w:ind w:firstLine="0"/>
        <w:jc w:val="center"/>
      </w:pPr>
    </w:p>
    <w:p w14:paraId="707D2552" w14:textId="1BFAABDC" w:rsidR="00973336" w:rsidRDefault="00973336" w:rsidP="00973336">
      <w:pPr>
        <w:ind w:firstLine="0"/>
        <w:jc w:val="center"/>
      </w:pPr>
      <w:r>
        <w:t>A p</w:t>
      </w:r>
      <w:r>
        <w:t>aper</w:t>
      </w:r>
      <w:r>
        <w:t xml:space="preserve"> for </w:t>
      </w:r>
    </w:p>
    <w:p w14:paraId="0C0D9D2C" w14:textId="77777777" w:rsidR="00973336" w:rsidRDefault="00973336" w:rsidP="00973336">
      <w:pPr>
        <w:ind w:firstLine="0"/>
        <w:jc w:val="center"/>
      </w:pPr>
      <w:r>
        <w:t xml:space="preserve">Association of Youth Ministry Educators </w:t>
      </w:r>
    </w:p>
    <w:p w14:paraId="0153677F" w14:textId="77777777" w:rsidR="00973336" w:rsidRDefault="00973336" w:rsidP="00973336">
      <w:pPr>
        <w:ind w:firstLine="0"/>
        <w:jc w:val="center"/>
      </w:pPr>
      <w:r>
        <w:t>Fall 2026 Conference</w:t>
      </w:r>
    </w:p>
    <w:p w14:paraId="77B623B0" w14:textId="77777777" w:rsidR="00973336" w:rsidRDefault="00973336" w:rsidP="00973336">
      <w:pPr>
        <w:ind w:firstLine="0"/>
        <w:jc w:val="center"/>
      </w:pPr>
    </w:p>
    <w:p w14:paraId="21840BC1" w14:textId="77777777" w:rsidR="00973336" w:rsidRDefault="00973336" w:rsidP="00973336">
      <w:pPr>
        <w:ind w:firstLine="0"/>
        <w:jc w:val="center"/>
      </w:pPr>
    </w:p>
    <w:p w14:paraId="61C3B0DF" w14:textId="77777777" w:rsidR="00973336" w:rsidRDefault="00973336" w:rsidP="00973336">
      <w:pPr>
        <w:ind w:firstLine="0"/>
        <w:jc w:val="center"/>
      </w:pPr>
      <w:r>
        <w:t>by Kerry Loescher, Ph.D.</w:t>
      </w:r>
    </w:p>
    <w:p w14:paraId="622C99CF" w14:textId="75E890E5" w:rsidR="00973336" w:rsidRDefault="00973336" w:rsidP="00973336">
      <w:pPr>
        <w:ind w:firstLine="0"/>
        <w:jc w:val="center"/>
      </w:pPr>
      <w:r>
        <w:t>Oral Roberts University</w:t>
      </w:r>
    </w:p>
    <w:p w14:paraId="335E9DED" w14:textId="77777777" w:rsidR="00973336" w:rsidRDefault="00973336" w:rsidP="00973336">
      <w:pPr>
        <w:ind w:firstLine="0"/>
        <w:jc w:val="center"/>
      </w:pPr>
    </w:p>
    <w:p w14:paraId="2B6538F9" w14:textId="77777777" w:rsidR="00973336" w:rsidRDefault="00973336" w:rsidP="00973336">
      <w:pPr>
        <w:ind w:firstLine="0"/>
      </w:pPr>
    </w:p>
    <w:p w14:paraId="53D92E69" w14:textId="3CFEC1D4" w:rsidR="00973336" w:rsidRDefault="00973336" w:rsidP="00A73746">
      <w:r>
        <w:br w:type="page"/>
      </w:r>
    </w:p>
    <w:p w14:paraId="3F7B677D" w14:textId="107AD8BB" w:rsidR="00916F3B" w:rsidRDefault="00916F3B" w:rsidP="00916F3B">
      <w:pPr>
        <w:contextualSpacing/>
      </w:pPr>
      <w:r>
        <w:lastRenderedPageBreak/>
        <w:t>“A long time ago, in a galaxy far, far away…”</w:t>
      </w:r>
      <w:r w:rsidR="00FF69F6">
        <w:rPr>
          <w:rStyle w:val="EndnoteReference"/>
        </w:rPr>
        <w:endnoteReference w:id="1"/>
      </w:r>
      <w:r>
        <w:t xml:space="preserve"> </w:t>
      </w:r>
      <w:r w:rsidR="00FF69F6">
        <w:t>[1],</w:t>
      </w:r>
      <w:r>
        <w:t xml:space="preserve"> the story of Luke Skywalker and Jedi Master Yoda unfolds and illustrates the transformative power of intergenerational relationships. Yoda served as the trusted trail guide as Luke discovered his origin story, faced challenges, and battled for the fate of the universe. Yet, the story never reveals what motivated Yoda to choose this path of raising up the next generation of Jedi or what helped him to endure amidst the challenges of such an involved development process. Likewise, little is known about how aging adults—those serving as bonus spiritual parents and grandparents—are motivated to say “yes” and then keep saying “yes” in the ongoing programmed relational youth ministry of their congregation. Research underscores that persistent and enduring seasoned adult engagement matters for faith transmission to the next generation</w:t>
      </w:r>
      <w:r w:rsidR="00FF69F6">
        <w:rPr>
          <w:rStyle w:val="EndnoteReference"/>
        </w:rPr>
        <w:endnoteReference w:id="2"/>
      </w:r>
      <w:r w:rsidR="00FF69F6">
        <w:t xml:space="preserve"> [2],</w:t>
      </w:r>
      <w:r>
        <w:t xml:space="preserve"> but what causes someone to intentionally and persistently volunteer so that young people have a chance to be and become lifelong disciples?</w:t>
      </w:r>
    </w:p>
    <w:p w14:paraId="32A59142" w14:textId="0051B4D2" w:rsidR="0012738E" w:rsidRPr="0012738E" w:rsidRDefault="0012738E" w:rsidP="0012738E">
      <w:pPr>
        <w:ind w:firstLine="0"/>
        <w:contextualSpacing/>
        <w:jc w:val="center"/>
        <w:rPr>
          <w:b/>
          <w:bCs/>
        </w:rPr>
      </w:pPr>
      <w:r w:rsidRPr="0012738E">
        <w:rPr>
          <w:b/>
          <w:bCs/>
        </w:rPr>
        <w:t>Methodology</w:t>
      </w:r>
    </w:p>
    <w:p w14:paraId="2C08BD46" w14:textId="7916A52E" w:rsidR="00916F3B" w:rsidRDefault="00916F3B" w:rsidP="00916F3B">
      <w:r>
        <w:t xml:space="preserve">The purpose of this basic qualitative study was to explore the motivation experiences of middle-aged and older adults volunteering in ongoing, programmed relational youth ministry in the local church. </w:t>
      </w:r>
      <w:r>
        <w:rPr>
          <w:kern w:val="0"/>
          <w14:ligatures w14:val="none"/>
        </w:rPr>
        <w:t>To better understand this, 31 semi-structured qualitative interviews were conducted with middle-aged and older adults whom their youth pastors/directors identified as exemplary for their persistent relational volunteer work in their local congregation’s youth ministry. To garner information-rich cases, this sample of bonus spiritual parents and grandparents was selected because much could be learned “about issues of central importance to the purpose of the inquiry</w:t>
      </w:r>
      <w:r w:rsidR="00FF69F6">
        <w:rPr>
          <w:kern w:val="0"/>
          <w14:ligatures w14:val="none"/>
        </w:rPr>
        <w:t>.</w:t>
      </w:r>
      <w:r>
        <w:rPr>
          <w:kern w:val="0"/>
          <w14:ligatures w14:val="none"/>
        </w:rPr>
        <w:t>”</w:t>
      </w:r>
      <w:r w:rsidR="00FF69F6">
        <w:rPr>
          <w:rStyle w:val="EndnoteReference"/>
          <w:kern w:val="0"/>
          <w14:ligatures w14:val="none"/>
        </w:rPr>
        <w:endnoteReference w:id="3"/>
      </w:r>
      <w:r w:rsidR="00FF69F6">
        <w:rPr>
          <w:kern w:val="0"/>
          <w14:ligatures w14:val="none"/>
        </w:rPr>
        <w:t>[3]</w:t>
      </w:r>
      <w:r>
        <w:rPr>
          <w:kern w:val="0"/>
          <w14:ligatures w14:val="none"/>
        </w:rPr>
        <w:t xml:space="preserve"> Substantial variation in the sample’s makeup resulted in study participants who served in rural, urban, and suburban congregations of various sizes and denominational affiliations within the Christian faith. Interviewees represented a diverse range of </w:t>
      </w:r>
      <w:r>
        <w:rPr>
          <w:kern w:val="0"/>
          <w14:ligatures w14:val="none"/>
        </w:rPr>
        <w:lastRenderedPageBreak/>
        <w:t xml:space="preserve">ethnicities and backgrounds. They reported volunteering with their congregation’s youth ministry from as little as three months into a first-year commitment to 30-plus years of faithful service in the same church’s youth ministry. The sample group members ranged in age from 46-76 years old at the time of the interviews, with an average age of 57. The study included 16 men and 15 women. All participants firmly believed that God continues to move in power through the Holy Spirit, and all were involved in ongoing programmed relational structures within the youth ministry, such as small groups, Sunday school, or Bible studies. While this important work goes by different names, </w:t>
      </w:r>
      <w:r w:rsidR="003142CF">
        <w:rPr>
          <w:kern w:val="0"/>
          <w14:ligatures w14:val="none"/>
        </w:rPr>
        <w:t>its defining characteristic is that it happens on an ongoing basis</w:t>
      </w:r>
      <w:r>
        <w:rPr>
          <w:kern w:val="0"/>
          <w14:ligatures w14:val="none"/>
        </w:rPr>
        <w:t xml:space="preserve"> as part of the regular rhythm of the youth ministry, typically meeting </w:t>
      </w:r>
      <w:r w:rsidR="003142CF">
        <w:rPr>
          <w:kern w:val="0"/>
          <w14:ligatures w14:val="none"/>
        </w:rPr>
        <w:t>multiple</w:t>
      </w:r>
      <w:r>
        <w:rPr>
          <w:kern w:val="0"/>
          <w14:ligatures w14:val="none"/>
        </w:rPr>
        <w:t xml:space="preserve"> times a month. Further, this ministry is intended for adolescents and is led by adult volunteers, some of whom are middle-aged or older adults.</w:t>
      </w:r>
    </w:p>
    <w:p w14:paraId="6651E1FF" w14:textId="77777777" w:rsidR="00916F3B" w:rsidRPr="001D6853" w:rsidRDefault="00916F3B" w:rsidP="00916F3B">
      <w:pPr>
        <w:ind w:firstLine="0"/>
        <w:jc w:val="center"/>
        <w:rPr>
          <w:b/>
          <w:bCs/>
        </w:rPr>
      </w:pPr>
      <w:r w:rsidRPr="001D6853">
        <w:rPr>
          <w:b/>
          <w:bCs/>
        </w:rPr>
        <w:t>Data Analysis</w:t>
      </w:r>
    </w:p>
    <w:p w14:paraId="6E57DCFC" w14:textId="78F72A22" w:rsidR="00916F3B" w:rsidRDefault="00916F3B" w:rsidP="00916F3B">
      <w:pPr>
        <w:ind w:firstLine="0"/>
      </w:pPr>
      <w:r>
        <w:tab/>
      </w:r>
      <w:r w:rsidRPr="0053145E">
        <w:t>All interviews and field notes were coded by themes to translate data by attributing meaning for “pattern detection, categorization, assertion or proposition development, theory building, and other analytical processes</w:t>
      </w:r>
      <w:r w:rsidR="008D513D">
        <w:t>.</w:t>
      </w:r>
      <w:r w:rsidRPr="0053145E">
        <w:t>”</w:t>
      </w:r>
      <w:r w:rsidR="008D513D">
        <w:rPr>
          <w:rStyle w:val="EndnoteReference"/>
        </w:rPr>
        <w:endnoteReference w:id="4"/>
      </w:r>
      <w:r w:rsidRPr="0053145E">
        <w:t xml:space="preserve"> </w:t>
      </w:r>
      <w:r w:rsidR="008D513D">
        <w:t xml:space="preserve">[4] </w:t>
      </w:r>
      <w:r w:rsidRPr="0053145E">
        <w:t>A list of recurring concepts and key ideas was maintained to document the researcher’s understanding of the data and to provide the necessary structures for winnowing the data, ensuring that key themes were clearly identified</w:t>
      </w:r>
      <w:r w:rsidR="008D513D">
        <w:t>.</w:t>
      </w:r>
      <w:r w:rsidR="008D513D">
        <w:rPr>
          <w:rStyle w:val="EndnoteReference"/>
        </w:rPr>
        <w:endnoteReference w:id="5"/>
      </w:r>
      <w:r w:rsidRPr="0053145E">
        <w:t xml:space="preserve"> </w:t>
      </w:r>
      <w:r w:rsidR="008D513D">
        <w:t xml:space="preserve">[5] </w:t>
      </w:r>
      <w:r w:rsidRPr="0053145E">
        <w:t>Codes and categories were constantly compared across transcripts and submitted to respondents for validation and peer review for confirmation</w:t>
      </w:r>
      <w:r w:rsidR="008D513D">
        <w:t>.</w:t>
      </w:r>
      <w:r w:rsidR="008D513D">
        <w:rPr>
          <w:rStyle w:val="EndnoteReference"/>
        </w:rPr>
        <w:endnoteReference w:id="6"/>
      </w:r>
      <w:r w:rsidRPr="0053145E">
        <w:t xml:space="preserve"> </w:t>
      </w:r>
      <w:r w:rsidR="00565A41">
        <w:t xml:space="preserve">[6] </w:t>
      </w:r>
      <w:r w:rsidRPr="0053145E">
        <w:t>The credibility of the study was maintained through triangulation, in which the researcher used relevant literature, pilot study interviews, member checks, and peer reviews to confirm the congruence of the findings with the data and their interpretations</w:t>
      </w:r>
      <w:r w:rsidR="00565A41">
        <w:t>.</w:t>
      </w:r>
      <w:r w:rsidR="00565A41">
        <w:rPr>
          <w:rStyle w:val="EndnoteReference"/>
        </w:rPr>
        <w:endnoteReference w:id="7"/>
      </w:r>
      <w:r w:rsidRPr="0053145E">
        <w:t xml:space="preserve"> </w:t>
      </w:r>
      <w:r w:rsidR="00565A41">
        <w:t xml:space="preserve">[7] </w:t>
      </w:r>
      <w:r w:rsidRPr="0053145E">
        <w:t xml:space="preserve">The researcher </w:t>
      </w:r>
      <w:r w:rsidR="00C656BD">
        <w:t>intentionally</w:t>
      </w:r>
      <w:r w:rsidRPr="0053145E">
        <w:t xml:space="preserve"> compar</w:t>
      </w:r>
      <w:r w:rsidR="00C656BD">
        <w:t>ed</w:t>
      </w:r>
      <w:r w:rsidRPr="0053145E">
        <w:t xml:space="preserve"> early findings with later findings and in</w:t>
      </w:r>
      <w:r w:rsidR="00C656BD">
        <w:t>vestigated</w:t>
      </w:r>
      <w:r w:rsidRPr="0053145E">
        <w:t xml:space="preserve"> whether ideas new to the researcher were already included in research </w:t>
      </w:r>
      <w:r w:rsidRPr="0053145E">
        <w:lastRenderedPageBreak/>
        <w:t xml:space="preserve">elsewhere. Resilient themes/categories were then used to </w:t>
      </w:r>
      <w:r w:rsidR="00C656BD">
        <w:t>uncover</w:t>
      </w:r>
      <w:r w:rsidRPr="0053145E">
        <w:t xml:space="preserve"> how bonus spiritual parents and grandparents working with adolescents in ongoing, programmed relational youth ministry in their local churches make sense of their motivation experiences.</w:t>
      </w:r>
    </w:p>
    <w:p w14:paraId="0B01DAB8" w14:textId="5C3F4BB7" w:rsidR="0012738E" w:rsidRPr="0012738E" w:rsidRDefault="0012738E" w:rsidP="0012738E">
      <w:pPr>
        <w:ind w:firstLine="0"/>
        <w:jc w:val="center"/>
        <w:rPr>
          <w:b/>
          <w:bCs/>
        </w:rPr>
      </w:pPr>
      <w:r w:rsidRPr="0012738E">
        <w:rPr>
          <w:b/>
          <w:bCs/>
        </w:rPr>
        <w:t>The Findings</w:t>
      </w:r>
    </w:p>
    <w:p w14:paraId="34E65B96" w14:textId="61481DB3" w:rsidR="008C7868" w:rsidRPr="0012738E" w:rsidRDefault="0012738E" w:rsidP="0012738E">
      <w:pPr>
        <w:ind w:firstLine="0"/>
        <w:rPr>
          <w:rFonts w:cs="Times New Roman"/>
        </w:rPr>
      </w:pPr>
      <w:r>
        <w:tab/>
      </w:r>
      <w:bookmarkStart w:id="0" w:name="OLE_LINK11"/>
      <w:r>
        <w:t xml:space="preserve">Study participants were asked to describe their motivation experiences as part of the ongoing programmed relational youth ministry of their local churches. Participants told </w:t>
      </w:r>
      <w:r w:rsidR="009E4B64">
        <w:rPr>
          <w:kern w:val="0"/>
          <w14:ligatures w14:val="none"/>
        </w:rPr>
        <w:t>stories of how they initially became involved, what the transition from initial motivation to persistence was like, and what keeps them faithfully involved now.</w:t>
      </w:r>
      <w:r>
        <w:t xml:space="preserve"> Findings fell into several thematic areas: the path to ‘yes,</w:t>
      </w:r>
      <w:r w:rsidR="00E22222">
        <w:t>’</w:t>
      </w:r>
      <w:r>
        <w:t xml:space="preserve"> the path to faithfulness, and the path to endurance. </w:t>
      </w:r>
      <w:r w:rsidR="009E4B64">
        <w:t>Sample group members also reviewed the Volunteer Function Inventory</w:t>
      </w:r>
      <w:r w:rsidR="00565A41">
        <w:rPr>
          <w:rStyle w:val="EndnoteReference"/>
        </w:rPr>
        <w:endnoteReference w:id="8"/>
      </w:r>
      <w:r w:rsidR="009E4B64">
        <w:t xml:space="preserve"> </w:t>
      </w:r>
      <w:r w:rsidR="00565A41">
        <w:t xml:space="preserve">[8] </w:t>
      </w:r>
      <w:r w:rsidR="009E4B64">
        <w:t xml:space="preserve">to see how well that structure described their motivation experiences, with mixed results. Ultimately, </w:t>
      </w:r>
      <w:r>
        <w:t>relationships—with kids, staff, other adults on the volunteer team, and the Lord—made all the difference</w:t>
      </w:r>
      <w:r w:rsidR="009E4B64">
        <w:t xml:space="preserve"> in their motivation experiences. </w:t>
      </w:r>
      <w:r>
        <w:t>The next section unpack</w:t>
      </w:r>
      <w:r w:rsidR="00796407">
        <w:t>s</w:t>
      </w:r>
      <w:r>
        <w:t xml:space="preserve"> </w:t>
      </w:r>
      <w:r w:rsidR="009E4B64">
        <w:t xml:space="preserve">these </w:t>
      </w:r>
      <w:r>
        <w:t xml:space="preserve">theme responses and </w:t>
      </w:r>
      <w:r w:rsidR="00BF5E17">
        <w:t>draws on</w:t>
      </w:r>
      <w:r>
        <w:t xml:space="preserve"> current conversations in the social science research to better understand the phenomena described by the sample group.</w:t>
      </w:r>
      <w:r w:rsidR="00DF25B8">
        <w:rPr>
          <w:rStyle w:val="EndnoteReference"/>
        </w:rPr>
        <w:endnoteReference w:id="9"/>
      </w:r>
      <w:r w:rsidR="00F043CE">
        <w:t xml:space="preserve"> [9]</w:t>
      </w:r>
    </w:p>
    <w:bookmarkEnd w:id="0"/>
    <w:p w14:paraId="2ECA3918" w14:textId="774856D9" w:rsidR="00CE55E6" w:rsidRPr="00CE55E6" w:rsidRDefault="00CE55E6" w:rsidP="00CE55E6">
      <w:pPr>
        <w:ind w:firstLine="0"/>
        <w:jc w:val="center"/>
        <w:rPr>
          <w:b/>
          <w:bCs/>
        </w:rPr>
      </w:pPr>
      <w:r w:rsidRPr="00CE55E6">
        <w:rPr>
          <w:b/>
          <w:bCs/>
        </w:rPr>
        <w:t>Initial Motivation—The Path to Yes</w:t>
      </w:r>
    </w:p>
    <w:p w14:paraId="732C5E35" w14:textId="3397CFA9" w:rsidR="00CE55E6" w:rsidRPr="00CE55E6" w:rsidRDefault="00CE55E6" w:rsidP="00CE55E6">
      <w:pPr>
        <w:ind w:firstLine="0"/>
        <w:rPr>
          <w:b/>
          <w:bCs/>
        </w:rPr>
      </w:pPr>
      <w:r w:rsidRPr="00CE55E6">
        <w:rPr>
          <w:b/>
          <w:bCs/>
        </w:rPr>
        <w:t>Clearly Communicated Need + Personal Recruitment</w:t>
      </w:r>
    </w:p>
    <w:p w14:paraId="09301CBE" w14:textId="441512B5" w:rsidR="00134035" w:rsidRDefault="008C7868" w:rsidP="00134035">
      <w:r>
        <w:t xml:space="preserve">Sample group participants reported </w:t>
      </w:r>
      <w:r w:rsidR="00C656BD">
        <w:rPr>
          <w:kern w:val="0"/>
          <w14:ligatures w14:val="none"/>
        </w:rPr>
        <w:t>that, in the early stages of their decision-making process to become involved in their congregations' relational youth ministry,</w:t>
      </w:r>
      <w:r>
        <w:t xml:space="preserve"> the need for help in the youth ministry was clearly communicated. </w:t>
      </w:r>
      <w:r w:rsidR="00134035">
        <w:t>S</w:t>
      </w:r>
      <w:r>
        <w:t xml:space="preserve">enior church leaders </w:t>
      </w:r>
      <w:r w:rsidR="00134035">
        <w:t xml:space="preserve">made appeals </w:t>
      </w:r>
      <w:r>
        <w:t xml:space="preserve">in sermons, announcements, and church membership classes. </w:t>
      </w:r>
      <w:proofErr w:type="spellStart"/>
      <w:r w:rsidR="00134035" w:rsidRPr="00C656BD">
        <w:t>Vernestra</w:t>
      </w:r>
      <w:proofErr w:type="spellEnd"/>
      <w:r w:rsidR="00134035" w:rsidRPr="00C656BD">
        <w:t xml:space="preserve"> </w:t>
      </w:r>
      <w:proofErr w:type="spellStart"/>
      <w:r w:rsidR="00134035" w:rsidRPr="00C656BD">
        <w:t>Rwoh</w:t>
      </w:r>
      <w:proofErr w:type="spellEnd"/>
      <w:r w:rsidR="00134035">
        <w:t xml:space="preserve"> 70F recollected:  </w:t>
      </w:r>
    </w:p>
    <w:p w14:paraId="105CACF3" w14:textId="743AFD2C" w:rsidR="00134035" w:rsidRDefault="00134035" w:rsidP="00134035">
      <w:pPr>
        <w:spacing w:line="240" w:lineRule="auto"/>
        <w:ind w:left="720" w:firstLine="0"/>
      </w:pPr>
      <w:r>
        <w:t xml:space="preserve">They were promoting the new youth minister (at Sunday morning church) and invited people who were interested in hearing about the ministry to come to a meeting to learn more about it…. I have been retired for a while and thought I would enjoy getting back with the youth again and seeing what that would be </w:t>
      </w:r>
      <w:proofErr w:type="gramStart"/>
      <w:r>
        <w:t>like</w:t>
      </w:r>
      <w:proofErr w:type="gramEnd"/>
      <w:r>
        <w:t xml:space="preserve"> so I went to the meeting. I told </w:t>
      </w:r>
      <w:r>
        <w:lastRenderedPageBreak/>
        <w:t>the youth minister to just tell me where she wanted me and let’s see how it works. Here I am. (laughs) Still here.</w:t>
      </w:r>
      <w:r>
        <w:br/>
      </w:r>
    </w:p>
    <w:p w14:paraId="218C690D" w14:textId="7033965B" w:rsidR="00134035" w:rsidRDefault="00134035" w:rsidP="00BF5E17">
      <w:r>
        <w:t xml:space="preserve">For some, the </w:t>
      </w:r>
      <w:r>
        <w:rPr>
          <w:kern w:val="0"/>
          <w14:ligatures w14:val="none"/>
        </w:rPr>
        <w:t>awareness of the need for volunteers in the youth ministry stemmed from their prior involvement in other areas of ministry, typically</w:t>
      </w:r>
      <w:r>
        <w:t xml:space="preserve"> the </w:t>
      </w:r>
      <w:r w:rsidR="00BF5E17">
        <w:t>kid</w:t>
      </w:r>
      <w:r>
        <w:t>s</w:t>
      </w:r>
      <w:r w:rsidR="00BF5E17">
        <w:t>’</w:t>
      </w:r>
      <w:r>
        <w:t xml:space="preserve"> ministry. </w:t>
      </w:r>
      <w:r w:rsidRPr="00C656BD">
        <w:t>Satele Shan</w:t>
      </w:r>
      <w:r>
        <w:t xml:space="preserve"> 54F explained, “When my youngest was ready to move up to youth, the children’s pastor and the youth pastor got together and talked…. Before I even had time to really pray about it, they came to me and said, ‘Well, we feel like this is a really good fit for you.’ I was kind of </w:t>
      </w:r>
      <w:proofErr w:type="gramStart"/>
      <w:r>
        <w:t>really excited</w:t>
      </w:r>
      <w:proofErr w:type="gramEnd"/>
      <w:r>
        <w:t xml:space="preserve"> that they were okay with that and not trying to get rid of me.” Likewise, </w:t>
      </w:r>
      <w:proofErr w:type="spellStart"/>
      <w:r w:rsidRPr="00C656BD">
        <w:t>T’ra</w:t>
      </w:r>
      <w:proofErr w:type="spellEnd"/>
      <w:r w:rsidRPr="00C656BD">
        <w:t xml:space="preserve"> Saa</w:t>
      </w:r>
      <w:r>
        <w:t xml:space="preserve"> 60F said, “I started off in the children’s ministry and as my middle child moved up into fourth and fifth grade, he wanted me to come be in his class. So, I started doing it and really liked the group. I moved up with the group and just never left.</w:t>
      </w:r>
      <w:r w:rsidR="00C656BD">
        <w:t xml:space="preserve"> My son graduated a while ago.</w:t>
      </w:r>
      <w:r>
        <w:t>”</w:t>
      </w:r>
    </w:p>
    <w:p w14:paraId="06CCF513" w14:textId="1AFEA0FE" w:rsidR="00134035" w:rsidRDefault="00134035" w:rsidP="00122F82">
      <w:r>
        <w:t>Many originally volunteered in the youth ministry because their own children were involved</w:t>
      </w:r>
      <w:r w:rsidR="00C15AD7">
        <w:t>, and they had a front-row seat to the needs of the youth ministry</w:t>
      </w:r>
      <w:r>
        <w:t>. Th</w:t>
      </w:r>
      <w:r w:rsidR="00122F82">
        <w:t>e</w:t>
      </w:r>
      <w:r>
        <w:t xml:space="preserve"> </w:t>
      </w:r>
      <w:r w:rsidR="00122F82">
        <w:t>volunteer</w:t>
      </w:r>
      <w:r>
        <w:t xml:space="preserve"> initiated </w:t>
      </w:r>
      <w:r w:rsidR="00122F82">
        <w:t>the</w:t>
      </w:r>
      <w:r>
        <w:t xml:space="preserve"> </w:t>
      </w:r>
      <w:r w:rsidR="00122F82">
        <w:t>decision to get involved</w:t>
      </w:r>
      <w:r>
        <w:t xml:space="preserve">. </w:t>
      </w:r>
      <w:r w:rsidRPr="00122F82">
        <w:t>Jocasta Nu</w:t>
      </w:r>
      <w:r>
        <w:t xml:space="preserve"> 57F shared, “We felt that it was important that if our children were being served in a ministry, that we also needed to be part of that roster. When my child became a teenager, that mean</w:t>
      </w:r>
      <w:r w:rsidR="00E22222">
        <w:t>t</w:t>
      </w:r>
      <w:r>
        <w:t xml:space="preserve"> I got involved with (the youth ministry).” </w:t>
      </w:r>
      <w:r w:rsidR="00122F82" w:rsidRPr="00122F82">
        <w:t>Quinlan Vos</w:t>
      </w:r>
      <w:r w:rsidR="00122F82">
        <w:t xml:space="preserve"> 50M shared a similar sentiment, saying:</w:t>
      </w:r>
    </w:p>
    <w:p w14:paraId="576BD31C" w14:textId="01013FFC" w:rsidR="00134035" w:rsidRDefault="00134035" w:rsidP="00134035">
      <w:pPr>
        <w:spacing w:line="240" w:lineRule="auto"/>
        <w:ind w:left="720" w:firstLine="0"/>
      </w:pPr>
      <w:r>
        <w:t xml:space="preserve">Our kids got to the age where I was needing to drive them places. Our church was 25-30 miles from where we lived at the time. </w:t>
      </w:r>
      <w:proofErr w:type="gramStart"/>
      <w:r>
        <w:t>So</w:t>
      </w:r>
      <w:proofErr w:type="gramEnd"/>
      <w:r>
        <w:t xml:space="preserve"> I’m like, what do I do for two and half-three hours? My son was the right age. It just kind of made sense. </w:t>
      </w:r>
      <w:proofErr w:type="gramStart"/>
      <w:r>
        <w:t>So</w:t>
      </w:r>
      <w:proofErr w:type="gramEnd"/>
      <w:r>
        <w:t xml:space="preserve"> I just showed up with open hands and said, ‘How can I serve? Do you guys need me somehow or somewhere?’ It was better than sitting in the parking lot waiting, (laughs) and there’s only so many errands you can do, and my kid was there.</w:t>
      </w:r>
      <w:r>
        <w:br/>
      </w:r>
    </w:p>
    <w:p w14:paraId="1B82BF2A" w14:textId="2C10161D" w:rsidR="00C15AD7" w:rsidRDefault="00122F82" w:rsidP="00C15AD7">
      <w:r>
        <w:t>Having a</w:t>
      </w:r>
      <w:r w:rsidR="00C15AD7">
        <w:t xml:space="preserve"> clearly communicated need in the local church for help in the programmed relational youth ministry </w:t>
      </w:r>
      <w:r>
        <w:t>help</w:t>
      </w:r>
      <w:r w:rsidR="00C15AD7">
        <w:t xml:space="preserve">ed sample participants </w:t>
      </w:r>
      <w:r>
        <w:t>get</w:t>
      </w:r>
      <w:r w:rsidR="00C15AD7">
        <w:t xml:space="preserve"> involved in the lives of teenagers at their church. However, it’s important to note that for most volunteers in the sample group, an </w:t>
      </w:r>
      <w:r w:rsidR="00C15AD7">
        <w:lastRenderedPageBreak/>
        <w:t>announcement or public invitation alone was insufficient. A personal invitation to become a volunteer youth worker made the difference.</w:t>
      </w:r>
    </w:p>
    <w:p w14:paraId="01EC5F0A" w14:textId="07411FB5" w:rsidR="00C15AD7" w:rsidRDefault="00C15AD7" w:rsidP="00C15AD7">
      <w:pPr>
        <w:ind w:firstLine="0"/>
      </w:pPr>
      <w:r>
        <w:tab/>
        <w:t xml:space="preserve">Many of the volunteers reported that someone asked them directly to become involved in the youth ministry at their church. Often, this was a staff person, typically the youth pastor/director. For others, it was someone else, like a teenager in the ministry. Overwhelmingly, it was a direct conversation in which they were </w:t>
      </w:r>
      <w:r w:rsidR="00BF5E17">
        <w:t>specifically</w:t>
      </w:r>
      <w:r>
        <w:t xml:space="preserve"> asked for their help. </w:t>
      </w:r>
      <w:r w:rsidRPr="00122F82">
        <w:t>Nomi Sunrider</w:t>
      </w:r>
      <w:r>
        <w:t xml:space="preserve"> 48F, a longtime volunteer, shared, “About six months prior, I was asked to be a helper at student camp, which for about two weeks I told them </w:t>
      </w:r>
      <w:proofErr w:type="gramStart"/>
      <w:r>
        <w:t>‘no</w:t>
      </w:r>
      <w:proofErr w:type="gramEnd"/>
      <w:r>
        <w:t xml:space="preserve">,’ that I didn’t think I was equipped to do that… But they were persistent. I’ll give credit to (the youth pastor), and he basically just wanted me to give it a shot. So, I was like, okay, fine, I’ll give it a shot, and I’ve been there ever since.” </w:t>
      </w:r>
      <w:r w:rsidRPr="00122F82">
        <w:t>Sabine Wren</w:t>
      </w:r>
      <w:r>
        <w:t xml:space="preserve"> 72F said she was asked directly by the youth pastor/director and added, “But being asked was half of it…. (long pause). Being </w:t>
      </w:r>
      <w:proofErr w:type="gramStart"/>
      <w:r>
        <w:t>actually invited</w:t>
      </w:r>
      <w:proofErr w:type="gramEnd"/>
      <w:r>
        <w:t xml:space="preserve"> by a younger person (the youth pastor) made me feel like we might have the ability to do it and to give it a try, and it’s worked out.”</w:t>
      </w:r>
    </w:p>
    <w:p w14:paraId="6406BF9F" w14:textId="77777777" w:rsidR="00C15AD7" w:rsidRDefault="00C15AD7" w:rsidP="00C15AD7">
      <w:pPr>
        <w:ind w:firstLine="0"/>
      </w:pPr>
      <w:r>
        <w:tab/>
        <w:t xml:space="preserve">Some reported that their initial recruitment came from a teenager. </w:t>
      </w:r>
      <w:r w:rsidRPr="00122F82">
        <w:t>Galen Erso</w:t>
      </w:r>
      <w:r>
        <w:t xml:space="preserve"> 71M recounted, “Actually, probably the coolest thing about this whole deal was a young lady that we have seen grow up in the church. She was born in our church. She’s part of the senior high youth group, stopped me after choir one day and said, ‘Would you be interested in helping in the youth group?’ Oh wow! Yeah. And I wasn’t going to say ‘no.’ How can you say ‘no’ to that?” </w:t>
      </w:r>
    </w:p>
    <w:p w14:paraId="71F2316B" w14:textId="77777777" w:rsidR="00C15AD7" w:rsidRDefault="00C15AD7" w:rsidP="00C15AD7">
      <w:pPr>
        <w:ind w:firstLine="0"/>
      </w:pPr>
      <w:r>
        <w:tab/>
        <w:t xml:space="preserve">Several had the experience of their own children asking them to get involved in the ministry, like </w:t>
      </w:r>
      <w:r w:rsidRPr="00122F82">
        <w:t>Cal Kestis</w:t>
      </w:r>
      <w:r>
        <w:t xml:space="preserve"> 65M, a 12-year veteran youth worker whose son (in 10</w:t>
      </w:r>
      <w:r w:rsidRPr="00F53A30">
        <w:rPr>
          <w:vertAlign w:val="superscript"/>
        </w:rPr>
        <w:t>th</w:t>
      </w:r>
      <w:r>
        <w:t xml:space="preserve"> grade at the time) invited him to “do more with the youth ministry”:</w:t>
      </w:r>
    </w:p>
    <w:p w14:paraId="735ED3F9" w14:textId="77777777" w:rsidR="00C15AD7" w:rsidRDefault="00C15AD7" w:rsidP="00C15AD7">
      <w:pPr>
        <w:spacing w:after="280" w:line="240" w:lineRule="auto"/>
        <w:ind w:left="720" w:firstLine="0"/>
      </w:pPr>
      <w:r>
        <w:t xml:space="preserve">The youth group was having fall retreat and they needed drivers… I had stepped into the back of the youth service one night and the pastor was asking the kids if any of them had parents that could help drive…. I ended up doing more than just driving, they gave me a group of kids and everything…. It was </w:t>
      </w:r>
      <w:proofErr w:type="gramStart"/>
      <w:r>
        <w:t>really cool</w:t>
      </w:r>
      <w:proofErr w:type="gramEnd"/>
      <w:r>
        <w:t xml:space="preserve">. At the end (of the retreat), my son’s </w:t>
      </w:r>
      <w:r>
        <w:lastRenderedPageBreak/>
        <w:t>like “Dad, why don’t you do more with the youth ministry? Do youth group and be a leader?” I probably wouldn’t be a leader if he hadn’t asked me to join up.</w:t>
      </w:r>
    </w:p>
    <w:p w14:paraId="31B3453D" w14:textId="583F03B3" w:rsidR="008C7868" w:rsidRDefault="009B4E41" w:rsidP="009B4E41">
      <w:r>
        <w:t>Notably,</w:t>
      </w:r>
      <w:r w:rsidR="008C7868" w:rsidRPr="00253AC2">
        <w:t xml:space="preserve"> m</w:t>
      </w:r>
      <w:r>
        <w:t>ost</w:t>
      </w:r>
      <w:r w:rsidR="008C7868" w:rsidRPr="00253AC2">
        <w:t xml:space="preserve"> reported</w:t>
      </w:r>
      <w:r w:rsidR="008C7868">
        <w:t xml:space="preserve"> </w:t>
      </w:r>
      <w:r>
        <w:t>being</w:t>
      </w:r>
      <w:r w:rsidR="008C7868">
        <w:t xml:space="preserve"> personally and directly recruited by someone with whom they had a relationship, whether that person was the youth pastor/director, a teenager from the congregation, or their own children.</w:t>
      </w:r>
      <w:r>
        <w:t xml:space="preserve"> Being personally invited and asked directly was an important motivation experience for sample group members to begin volunteering as a youth worker. This was especially true when </w:t>
      </w:r>
      <w:r w:rsidR="0038396A">
        <w:rPr>
          <w:kern w:val="0"/>
          <w14:ligatures w14:val="none"/>
        </w:rPr>
        <w:t>their own children, who were participants in the ministry, invited them to join the team.</w:t>
      </w:r>
      <w:r>
        <w:t xml:space="preserve"> These personal invitations clearly communicated a need they could meet</w:t>
      </w:r>
      <w:r w:rsidR="00122F82">
        <w:t>, which</w:t>
      </w:r>
      <w:r>
        <w:t xml:space="preserve"> is not new </w:t>
      </w:r>
      <w:r w:rsidR="008C7868">
        <w:t>in volunteer recruitment research. As Sellon reminds, “a personal invitation, from either the organization or a family/friend, appears to be a key avenue for recruiting and engaging older adults</w:t>
      </w:r>
      <w:r w:rsidR="00F043CE">
        <w:t>.</w:t>
      </w:r>
      <w:r w:rsidR="008C7868">
        <w:t>”</w:t>
      </w:r>
      <w:r w:rsidR="00F043CE">
        <w:rPr>
          <w:rStyle w:val="EndnoteReference"/>
        </w:rPr>
        <w:endnoteReference w:id="10"/>
      </w:r>
      <w:r w:rsidR="00F043CE">
        <w:t>[10]</w:t>
      </w:r>
      <w:r w:rsidR="008C7868">
        <w:t xml:space="preserve"> Essentially, the principle is that if help is needed, ask clearly and personally.</w:t>
      </w:r>
      <w:r>
        <w:t xml:space="preserve"> Individual</w:t>
      </w:r>
      <w:r w:rsidR="0038396A">
        <w:t>, direct contact</w:t>
      </w:r>
      <w:r>
        <w:t xml:space="preserve"> requests for potential volunteers to engage in the ongoing programmed relational youth ministry of the local church is a critical motivation experience that cannot be overlooked in recruitment strategies.</w:t>
      </w:r>
    </w:p>
    <w:p w14:paraId="11F794AC" w14:textId="278D91D0" w:rsidR="00CE55E6" w:rsidRPr="00CE55E6" w:rsidRDefault="00CE55E6" w:rsidP="00CE55E6">
      <w:pPr>
        <w:ind w:firstLine="0"/>
        <w:rPr>
          <w:b/>
          <w:bCs/>
          <w:kern w:val="0"/>
          <w14:ligatures w14:val="none"/>
        </w:rPr>
      </w:pPr>
      <w:r w:rsidRPr="00CE55E6">
        <w:rPr>
          <w:b/>
          <w:bCs/>
          <w:kern w:val="0"/>
          <w14:ligatures w14:val="none"/>
        </w:rPr>
        <w:t>Pattern and Rhythm of Life</w:t>
      </w:r>
    </w:p>
    <w:p w14:paraId="67D7AE87" w14:textId="2DBFCE90" w:rsidR="004754DF" w:rsidRDefault="008C7868" w:rsidP="00CE55E6">
      <w:r>
        <w:rPr>
          <w:kern w:val="0"/>
          <w14:ligatures w14:val="none"/>
        </w:rPr>
        <w:t>Many study participants reported that participating in some form of volunteer work was part of their life rhythm during their growing-up years</w:t>
      </w:r>
      <w:r w:rsidR="00122F82">
        <w:rPr>
          <w:kern w:val="0"/>
          <w14:ligatures w14:val="none"/>
        </w:rPr>
        <w:t xml:space="preserve"> and was </w:t>
      </w:r>
      <w:r>
        <w:rPr>
          <w:kern w:val="0"/>
          <w14:ligatures w14:val="none"/>
        </w:rPr>
        <w:t>influenced by the example or expectation set by their parents or grandparents</w:t>
      </w:r>
      <w:r w:rsidRPr="00122F82">
        <w:rPr>
          <w:kern w:val="0"/>
          <w14:ligatures w14:val="none"/>
        </w:rPr>
        <w:t xml:space="preserve">. </w:t>
      </w:r>
      <w:r w:rsidR="004754DF" w:rsidRPr="00122F82">
        <w:t>Satele Shan</w:t>
      </w:r>
      <w:r w:rsidR="004754DF">
        <w:t xml:space="preserve"> 54F shared, “My mom used to do children’s church at the small church we used to go to when I was a teenager. I used to help her with that. And then when I became an adult, (the church) just became an easy place to serve.” Sharing a similar sentiment, </w:t>
      </w:r>
      <w:r w:rsidR="004754DF" w:rsidRPr="00122F82">
        <w:t>Caleb Dume</w:t>
      </w:r>
      <w:r w:rsidR="004754DF">
        <w:t xml:space="preserve"> 54M described the example his dad set for him in being involved: “As the neighborhood grew up around us, all the kids would come to our house and who would be out there playing with all the kids? The big kid. My dad. It’s the example my dad gave me.” </w:t>
      </w:r>
    </w:p>
    <w:p w14:paraId="6B139398" w14:textId="55D1486D" w:rsidR="00CE55E6" w:rsidRDefault="008C7868" w:rsidP="00CE55E6">
      <w:pPr>
        <w:rPr>
          <w:kern w:val="0"/>
          <w14:ligatures w14:val="none"/>
        </w:rPr>
      </w:pPr>
      <w:r>
        <w:rPr>
          <w:kern w:val="0"/>
          <w14:ligatures w14:val="none"/>
        </w:rPr>
        <w:lastRenderedPageBreak/>
        <w:t xml:space="preserve">This initial motivation to get involved aligns with longitudinal social science research </w:t>
      </w:r>
      <w:r w:rsidR="00122F82">
        <w:rPr>
          <w:kern w:val="0"/>
          <w14:ligatures w14:val="none"/>
        </w:rPr>
        <w:t>showing</w:t>
      </w:r>
      <w:r>
        <w:rPr>
          <w:kern w:val="0"/>
          <w14:ligatures w14:val="none"/>
        </w:rPr>
        <w:t xml:space="preserve"> that people who volunteer regularly as youth tend to continue doing so as they age, </w:t>
      </w:r>
      <w:r w:rsidR="00E22222">
        <w:rPr>
          <w:kern w:val="0"/>
          <w14:ligatures w14:val="none"/>
        </w:rPr>
        <w:t>since</w:t>
      </w:r>
      <w:r>
        <w:rPr>
          <w:kern w:val="0"/>
          <w14:ligatures w14:val="none"/>
        </w:rPr>
        <w:t xml:space="preserve"> adolescence is when healthy behaviors, social identities, and behavioral patterns are typically formed</w:t>
      </w:r>
      <w:r w:rsidR="00F53D43">
        <w:rPr>
          <w:kern w:val="0"/>
          <w14:ligatures w14:val="none"/>
        </w:rPr>
        <w:t>.</w:t>
      </w:r>
      <w:r w:rsidR="00F53D43">
        <w:rPr>
          <w:rStyle w:val="EndnoteReference"/>
          <w:kern w:val="0"/>
          <w14:ligatures w14:val="none"/>
        </w:rPr>
        <w:endnoteReference w:id="11"/>
      </w:r>
      <w:r w:rsidR="00F53D43">
        <w:rPr>
          <w:kern w:val="0"/>
          <w14:ligatures w14:val="none"/>
        </w:rPr>
        <w:t>[11]</w:t>
      </w:r>
      <w:r>
        <w:rPr>
          <w:kern w:val="0"/>
          <w14:ligatures w14:val="none"/>
        </w:rPr>
        <w:t xml:space="preserve"> When volunteering becomes a routine part of</w:t>
      </w:r>
      <w:r w:rsidR="00122F82">
        <w:rPr>
          <w:kern w:val="0"/>
          <w14:ligatures w14:val="none"/>
        </w:rPr>
        <w:t xml:space="preserve"> growing up</w:t>
      </w:r>
      <w:r>
        <w:rPr>
          <w:kern w:val="0"/>
          <w14:ligatures w14:val="none"/>
        </w:rPr>
        <w:t>, it often continues positively into adulthood. The example of older adults volunteering with younger people is contagious. It creates a “let’s do this together” legacy</w:t>
      </w:r>
      <w:r w:rsidR="00D44059">
        <w:rPr>
          <w:rStyle w:val="EndnoteReference"/>
          <w:kern w:val="0"/>
          <w14:ligatures w14:val="none"/>
        </w:rPr>
        <w:endnoteReference w:id="12"/>
      </w:r>
      <w:r w:rsidR="00D44059">
        <w:rPr>
          <w:kern w:val="0"/>
          <w14:ligatures w14:val="none"/>
        </w:rPr>
        <w:t xml:space="preserve"> [12]</w:t>
      </w:r>
      <w:r>
        <w:rPr>
          <w:kern w:val="0"/>
          <w14:ligatures w14:val="none"/>
        </w:rPr>
        <w:t xml:space="preserve"> that study participants now live out in their own lives and model for the teens in their congregations. It is also worth noting that teenagers </w:t>
      </w:r>
      <w:r w:rsidR="00673079">
        <w:rPr>
          <w:kern w:val="0"/>
          <w14:ligatures w14:val="none"/>
        </w:rPr>
        <w:t>typically</w:t>
      </w:r>
      <w:r>
        <w:rPr>
          <w:kern w:val="0"/>
          <w14:ligatures w14:val="none"/>
        </w:rPr>
        <w:t xml:space="preserve"> imitate and identify with the religious perspectives of their parents or guardians</w:t>
      </w:r>
      <w:r w:rsidR="00670D52">
        <w:rPr>
          <w:rStyle w:val="EndnoteReference"/>
          <w:kern w:val="0"/>
          <w14:ligatures w14:val="none"/>
        </w:rPr>
        <w:endnoteReference w:id="13"/>
      </w:r>
      <w:r w:rsidR="00670D52">
        <w:rPr>
          <w:kern w:val="0"/>
          <w14:ligatures w14:val="none"/>
        </w:rPr>
        <w:t xml:space="preserve"> [13], </w:t>
      </w:r>
      <w:r>
        <w:rPr>
          <w:kern w:val="0"/>
          <w14:ligatures w14:val="none"/>
        </w:rPr>
        <w:t xml:space="preserve">which often include religious behaviors such as volunteering. Members of the sample group experienced this pattern growing up and continue it as </w:t>
      </w:r>
      <w:r w:rsidR="00122F82">
        <w:rPr>
          <w:kern w:val="0"/>
          <w14:ligatures w14:val="none"/>
        </w:rPr>
        <w:t>middle-aged and older</w:t>
      </w:r>
      <w:r>
        <w:rPr>
          <w:kern w:val="0"/>
          <w14:ligatures w14:val="none"/>
        </w:rPr>
        <w:t xml:space="preserve"> adults working with teens in their congregations.</w:t>
      </w:r>
      <w:r w:rsidR="004754DF">
        <w:rPr>
          <w:kern w:val="0"/>
          <w14:ligatures w14:val="none"/>
        </w:rPr>
        <w:t xml:space="preserve"> Volunteering as a rhythm of life often starts young and sticks throughout the life course.</w:t>
      </w:r>
    </w:p>
    <w:p w14:paraId="41CA2516" w14:textId="4D7F97AC" w:rsidR="00CE55E6" w:rsidRPr="00CE55E6" w:rsidRDefault="00CE55E6" w:rsidP="00CE55E6">
      <w:pPr>
        <w:ind w:firstLine="0"/>
        <w:rPr>
          <w:b/>
          <w:bCs/>
        </w:rPr>
      </w:pPr>
      <w:r w:rsidRPr="00CE55E6">
        <w:rPr>
          <w:b/>
          <w:bCs/>
          <w:kern w:val="0"/>
          <w14:ligatures w14:val="none"/>
        </w:rPr>
        <w:t>Sense of Responsibility from the Lord to Use Spiritual Gifts and Talents</w:t>
      </w:r>
    </w:p>
    <w:p w14:paraId="158E74E1" w14:textId="6F313B5F" w:rsidR="00A410D8" w:rsidRDefault="008C7868" w:rsidP="00A410D8">
      <w:r>
        <w:rPr>
          <w:kern w:val="0"/>
          <w14:ligatures w14:val="none"/>
        </w:rPr>
        <w:t xml:space="preserve">Interviewees shared that part of their initial </w:t>
      </w:r>
      <w:r w:rsidR="00A410D8">
        <w:rPr>
          <w:kern w:val="0"/>
          <w14:ligatures w14:val="none"/>
        </w:rPr>
        <w:t xml:space="preserve">motivation for </w:t>
      </w:r>
      <w:r>
        <w:rPr>
          <w:kern w:val="0"/>
          <w14:ligatures w14:val="none"/>
        </w:rPr>
        <w:t>engag</w:t>
      </w:r>
      <w:r w:rsidR="00A410D8">
        <w:rPr>
          <w:kern w:val="0"/>
          <w14:ligatures w14:val="none"/>
        </w:rPr>
        <w:t>ing</w:t>
      </w:r>
      <w:r>
        <w:rPr>
          <w:kern w:val="0"/>
          <w14:ligatures w14:val="none"/>
        </w:rPr>
        <w:t xml:space="preserve"> in their local church's programmed relational youth ministry was a desire to obey God and a recognition that </w:t>
      </w:r>
      <w:r w:rsidR="00A410D8">
        <w:rPr>
          <w:kern w:val="0"/>
          <w14:ligatures w14:val="none"/>
        </w:rPr>
        <w:t xml:space="preserve">they had been empowered by the Holy Spirit and </w:t>
      </w:r>
      <w:r>
        <w:rPr>
          <w:kern w:val="0"/>
          <w14:ligatures w14:val="none"/>
        </w:rPr>
        <w:t xml:space="preserve">given spiritual gifts and talents to use productively </w:t>
      </w:r>
      <w:r w:rsidR="00A410D8">
        <w:rPr>
          <w:kern w:val="0"/>
          <w14:ligatures w14:val="none"/>
        </w:rPr>
        <w:t>in God’s kingdom</w:t>
      </w:r>
      <w:r>
        <w:rPr>
          <w:kern w:val="0"/>
          <w14:ligatures w14:val="none"/>
        </w:rPr>
        <w:t>. The presence of these gifts and talents in their lives, along with the responsibility to use them in meaningful ways, served as a motivating factor for getting involved in the youth ministry</w:t>
      </w:r>
      <w:r w:rsidR="00A410D8">
        <w:rPr>
          <w:kern w:val="0"/>
          <w14:ligatures w14:val="none"/>
        </w:rPr>
        <w:t xml:space="preserve">, and to do otherwise would be displeasing to the Lord. </w:t>
      </w:r>
      <w:r w:rsidR="00A410D8">
        <w:t xml:space="preserve">This obedience to direction from the Lord was often reported by interviewees, including </w:t>
      </w:r>
      <w:r w:rsidR="00A410D8" w:rsidRPr="007B3CBB">
        <w:t xml:space="preserve">Barriss </w:t>
      </w:r>
      <w:proofErr w:type="spellStart"/>
      <w:r w:rsidR="00A410D8" w:rsidRPr="007B3CBB">
        <w:t>Offee</w:t>
      </w:r>
      <w:proofErr w:type="spellEnd"/>
      <w:r w:rsidR="00A410D8">
        <w:t xml:space="preserve"> 51F, who said:</w:t>
      </w:r>
    </w:p>
    <w:p w14:paraId="1526A4AF" w14:textId="77777777" w:rsidR="00A410D8" w:rsidRDefault="00A410D8" w:rsidP="00A410D8">
      <w:pPr>
        <w:spacing w:line="240" w:lineRule="auto"/>
        <w:ind w:left="720" w:firstLine="0"/>
      </w:pPr>
      <w:r>
        <w:t xml:space="preserve">I am always trying to prepare myself to be the best version of what God wants me to be. And working with the kids is a constant reminder of the generations that are coming…. So being able to help this generation get to that will give us the pleasure and the joy, and </w:t>
      </w:r>
      <w:r>
        <w:lastRenderedPageBreak/>
        <w:t>we can give God all the glory. And when I meet my maker, I know he will say, “Well done, my good and faithful servant.” And that’s what I want. That’s the reason for living.</w:t>
      </w:r>
    </w:p>
    <w:p w14:paraId="06888D9B" w14:textId="77777777" w:rsidR="00A410D8" w:rsidRDefault="00A410D8" w:rsidP="00A410D8">
      <w:pPr>
        <w:spacing w:line="240" w:lineRule="auto"/>
        <w:ind w:left="720" w:firstLine="0"/>
      </w:pPr>
    </w:p>
    <w:p w14:paraId="3C75CBD7" w14:textId="477A3044" w:rsidR="00A410D8" w:rsidRPr="00E240BA" w:rsidRDefault="00A410D8" w:rsidP="00F7341D">
      <w:r>
        <w:t>In addition to obedience to the Lord’s direction, they felt a charge to utilize the gifts and talents the Lord had given to each of them</w:t>
      </w:r>
      <w:r w:rsidR="00673079">
        <w:t xml:space="preserve"> in meaningful ways</w:t>
      </w:r>
      <w:r>
        <w:t xml:space="preserve">. </w:t>
      </w:r>
      <w:proofErr w:type="spellStart"/>
      <w:r w:rsidRPr="00F7341D">
        <w:t>T’ra</w:t>
      </w:r>
      <w:proofErr w:type="spellEnd"/>
      <w:r w:rsidRPr="00F7341D">
        <w:t xml:space="preserve"> Saa</w:t>
      </w:r>
      <w:r>
        <w:t xml:space="preserve"> 60F’s comments reinforced this point: “We did a spiritual gifts class. And like I said, I’ve done a lot of “where does God have me working? What's my one degree of change I can make?” and discipleship was it. I mean, as a teacher, I do have that gifting of making things understandable, and so I need to use that tool.”</w:t>
      </w:r>
    </w:p>
    <w:p w14:paraId="0C73D296" w14:textId="02BA2BC8" w:rsidR="008C7868" w:rsidRDefault="00D33DF8" w:rsidP="008C7868">
      <w:r>
        <w:rPr>
          <w:kern w:val="0"/>
          <w14:ligatures w14:val="none"/>
        </w:rPr>
        <w:t>Sample group members’ desire to obey the Lord and utilize the gifts he provided</w:t>
      </w:r>
      <w:r w:rsidR="008C7868">
        <w:rPr>
          <w:kern w:val="0"/>
          <w14:ligatures w14:val="none"/>
        </w:rPr>
        <w:t xml:space="preserve"> suggests that Christ’s followers are “encouraged to figure out which spiritual gifts they do or do not have so that they can function most effectively within the body of Christ</w:t>
      </w:r>
      <w:r w:rsidR="00670D52">
        <w:rPr>
          <w:kern w:val="0"/>
          <w14:ligatures w14:val="none"/>
        </w:rPr>
        <w:t>.</w:t>
      </w:r>
      <w:r w:rsidR="008C7868">
        <w:rPr>
          <w:kern w:val="0"/>
          <w14:ligatures w14:val="none"/>
        </w:rPr>
        <w:t>”</w:t>
      </w:r>
      <w:r w:rsidR="00670D52">
        <w:rPr>
          <w:rStyle w:val="EndnoteReference"/>
          <w:kern w:val="0"/>
          <w14:ligatures w14:val="none"/>
        </w:rPr>
        <w:endnoteReference w:id="14"/>
      </w:r>
      <w:r w:rsidR="00670D52">
        <w:rPr>
          <w:kern w:val="0"/>
          <w14:ligatures w14:val="none"/>
        </w:rPr>
        <w:t>[14]</w:t>
      </w:r>
      <w:r w:rsidR="008C7868">
        <w:rPr>
          <w:kern w:val="0"/>
          <w14:ligatures w14:val="none"/>
        </w:rPr>
        <w:t xml:space="preserve"> Although peer-reviewed academic studies regarding the reliability and validity of assessment and the use of spiritual gifts inventories are limited</w:t>
      </w:r>
      <w:r w:rsidR="00670D52">
        <w:rPr>
          <w:rStyle w:val="EndnoteReference"/>
          <w:kern w:val="0"/>
          <w14:ligatures w14:val="none"/>
        </w:rPr>
        <w:endnoteReference w:id="15"/>
      </w:r>
      <w:r w:rsidR="00670D52">
        <w:rPr>
          <w:kern w:val="0"/>
          <w14:ligatures w14:val="none"/>
        </w:rPr>
        <w:t xml:space="preserve"> [15],</w:t>
      </w:r>
      <w:r w:rsidR="008C7868">
        <w:rPr>
          <w:kern w:val="0"/>
          <w14:ligatures w14:val="none"/>
        </w:rPr>
        <w:t xml:space="preserve"> the respondents were clear in their belief that God endows </w:t>
      </w:r>
      <w:r>
        <w:rPr>
          <w:kern w:val="0"/>
          <w14:ligatures w14:val="none"/>
        </w:rPr>
        <w:t>h</w:t>
      </w:r>
      <w:r w:rsidR="008C7868">
        <w:rPr>
          <w:kern w:val="0"/>
          <w14:ligatures w14:val="none"/>
        </w:rPr>
        <w:t>is people with diverse spiritual gifts meant for the benefit of the church (Romans 12:6-9), and that all gifts have value (1 Cor. 12:7-11). In this context, these gifts serve to benefit the youth ministry for the glory of God</w:t>
      </w:r>
      <w:r w:rsidR="00673079">
        <w:rPr>
          <w:kern w:val="0"/>
          <w14:ligatures w14:val="none"/>
        </w:rPr>
        <w:t xml:space="preserve"> and the good of others.</w:t>
      </w:r>
    </w:p>
    <w:p w14:paraId="52627CB0" w14:textId="2949067A" w:rsidR="008C7868" w:rsidRDefault="008C7868" w:rsidP="008C7868">
      <w:r>
        <w:t>Study participants repeatedly grouped spiritual gifts and talents together as they discussed this area of motivation. StrengthsFinder, a decades-long research and leadership project from Gallup, posits that in an “increasingly talent-driven society, we need to know and develop our strengths to figure out where we fit in</w:t>
      </w:r>
      <w:r w:rsidR="00D41B23">
        <w:t>.</w:t>
      </w:r>
      <w:r>
        <w:t>”</w:t>
      </w:r>
      <w:r w:rsidR="00D41B23">
        <w:rPr>
          <w:rStyle w:val="EndnoteReference"/>
        </w:rPr>
        <w:endnoteReference w:id="16"/>
      </w:r>
      <w:r>
        <w:t xml:space="preserve"> </w:t>
      </w:r>
      <w:r w:rsidR="00D41B23">
        <w:t xml:space="preserve">[16] </w:t>
      </w:r>
      <w:r>
        <w:t>Their research discovered that “most successful people start with a dominant talent—and then add skills, knowledge, and practice to the mix. When they do this, the raw talent actually serves as a multiplier</w:t>
      </w:r>
      <w:r w:rsidR="00C41927">
        <w:t>.</w:t>
      </w:r>
      <w:r>
        <w:t>”</w:t>
      </w:r>
      <w:r w:rsidR="00C41927">
        <w:rPr>
          <w:rStyle w:val="EndnoteReference"/>
        </w:rPr>
        <w:endnoteReference w:id="17"/>
      </w:r>
      <w:r>
        <w:t xml:space="preserve"> </w:t>
      </w:r>
      <w:r w:rsidR="00C41927">
        <w:t>[17]</w:t>
      </w:r>
      <w:r>
        <w:t xml:space="preserve"> In effect, a person’s natural way of thinking and behaving is a talent that can be developed by investing in it through </w:t>
      </w:r>
      <w:r>
        <w:lastRenderedPageBreak/>
        <w:t>practice and intentional increases in the necessary knowledge base, to the point where it becomes a strength, enabling someone to consistently deliver near-perfect performance</w:t>
      </w:r>
      <w:r w:rsidR="0049102D">
        <w:t>.</w:t>
      </w:r>
      <w:r w:rsidR="0049102D">
        <w:rPr>
          <w:rStyle w:val="EndnoteReference"/>
        </w:rPr>
        <w:endnoteReference w:id="18"/>
      </w:r>
      <w:r w:rsidR="0049102D">
        <w:t>[18]</w:t>
      </w:r>
    </w:p>
    <w:p w14:paraId="3512E5B5" w14:textId="425F5DEE" w:rsidR="008C7868" w:rsidRPr="0023286C" w:rsidRDefault="00E240BA" w:rsidP="0023286C">
      <w:pPr>
        <w:rPr>
          <w:strike/>
        </w:rPr>
      </w:pPr>
      <w:r>
        <w:t>The bonus spiritual parents and grandparents</w:t>
      </w:r>
      <w:r w:rsidR="008C7868">
        <w:t xml:space="preserve"> in this study </w:t>
      </w:r>
      <w:r w:rsidR="00034620">
        <w:t>consistently</w:t>
      </w:r>
      <w:r w:rsidR="008C7868">
        <w:t xml:space="preserve"> reported </w:t>
      </w:r>
      <w:r w:rsidR="00034620">
        <w:t>that</w:t>
      </w:r>
      <w:r w:rsidR="00585A1E">
        <w:t>,</w:t>
      </w:r>
      <w:r w:rsidR="00034620">
        <w:t xml:space="preserve"> </w:t>
      </w:r>
      <w:r w:rsidR="00585A1E">
        <w:t xml:space="preserve">as part of their initial motivation experiences to become involved in their church’s ongoing programmed relational youth ministry, </w:t>
      </w:r>
      <w:r w:rsidR="00034620">
        <w:t xml:space="preserve">they were clearly and directly invited to participate </w:t>
      </w:r>
      <w:r w:rsidR="00585A1E">
        <w:t xml:space="preserve">by someone who sought them out, whether that was a staff member or a teenager in their congregation. During their growing-up years, they had learned </w:t>
      </w:r>
      <w:r w:rsidR="00034620">
        <w:t xml:space="preserve">that helping others must be part of their rhythm of life. They also reported </w:t>
      </w:r>
      <w:r w:rsidR="008C7868">
        <w:t xml:space="preserve">feeling responsible for using the gifts and talents God had given them </w:t>
      </w:r>
      <w:r w:rsidR="00034620">
        <w:t xml:space="preserve">for his glory and the good of others. Each of these experiences contributed in meaningful ways to their initial motivation to </w:t>
      </w:r>
      <w:r w:rsidR="00585A1E">
        <w:t>join</w:t>
      </w:r>
      <w:r w:rsidR="00034620">
        <w:t xml:space="preserve"> the youth ministry in their local churches.</w:t>
      </w:r>
      <w:r w:rsidR="008C7868">
        <w:t xml:space="preserve"> </w:t>
      </w:r>
    </w:p>
    <w:p w14:paraId="3E686B4D" w14:textId="0EC9620F" w:rsidR="0023286C" w:rsidRPr="0023286C" w:rsidRDefault="0023286C" w:rsidP="0023286C">
      <w:pPr>
        <w:ind w:firstLine="0"/>
        <w:jc w:val="center"/>
        <w:rPr>
          <w:b/>
          <w:bCs/>
        </w:rPr>
      </w:pPr>
      <w:r w:rsidRPr="00F7341D">
        <w:rPr>
          <w:b/>
          <w:bCs/>
        </w:rPr>
        <w:t>Bridge Motivations—The Path to Faithfulness</w:t>
      </w:r>
    </w:p>
    <w:p w14:paraId="3584A971" w14:textId="4E38B1DE" w:rsidR="00B068FB" w:rsidRPr="00E240BA" w:rsidRDefault="00B068FB" w:rsidP="00E240BA">
      <w:pPr>
        <w:rPr>
          <w:color w:val="000000" w:themeColor="text1"/>
        </w:rPr>
      </w:pPr>
      <w:r>
        <w:t xml:space="preserve">The </w:t>
      </w:r>
      <w:r w:rsidR="007A574A">
        <w:rPr>
          <w:kern w:val="0"/>
          <w14:ligatures w14:val="none"/>
        </w:rPr>
        <w:t>bridge, or transition, between initial and ongoing engagement for study participants included two key components: a growing responsibility for youth</w:t>
      </w:r>
      <w:r>
        <w:t xml:space="preserve"> to know and follow Jesus, and meaningful relationships. These two things </w:t>
      </w:r>
      <w:r w:rsidR="00E240BA">
        <w:rPr>
          <w:kern w:val="0"/>
          <w14:ligatures w14:val="none"/>
        </w:rPr>
        <w:t>create a bit of a “which came first, the chicken or the egg?” dynamic in the sample group's responses.</w:t>
      </w:r>
      <w:r>
        <w:t xml:space="preserve"> </w:t>
      </w:r>
      <w:r>
        <w:rPr>
          <w:color w:val="000000" w:themeColor="text1"/>
        </w:rPr>
        <w:t xml:space="preserve">As volunteers developed meaningful relationships in the youth ministry with kids and other adults, so did their sense of responsibility to help the youth know and follow Jesus. As the sample group grew in understanding their responsibility to help young people know and follow Jesus, so did their sense of meaningful relationships in the youth ministry. </w:t>
      </w:r>
    </w:p>
    <w:p w14:paraId="6A7CA2C4" w14:textId="48A7589E" w:rsidR="0023286C" w:rsidRDefault="0023286C" w:rsidP="0023286C">
      <w:pPr>
        <w:ind w:firstLine="0"/>
        <w:rPr>
          <w:b/>
          <w:bCs/>
        </w:rPr>
      </w:pPr>
      <w:r w:rsidRPr="0023286C">
        <w:rPr>
          <w:b/>
          <w:bCs/>
        </w:rPr>
        <w:t>Growing Responsibility for Youth to Know and Follow Jesus</w:t>
      </w:r>
      <w:r w:rsidR="00320BE1">
        <w:rPr>
          <w:b/>
          <w:bCs/>
        </w:rPr>
        <w:t xml:space="preserve"> </w:t>
      </w:r>
    </w:p>
    <w:p w14:paraId="048C646A" w14:textId="1F909E66" w:rsidR="00E240BA" w:rsidRDefault="00E240BA" w:rsidP="00E240BA">
      <w:r>
        <w:t xml:space="preserve">When </w:t>
      </w:r>
      <w:r w:rsidR="00673079">
        <w:t>interviewees</w:t>
      </w:r>
      <w:r>
        <w:t xml:space="preserve"> were asked about their initial motivation and how that motivation has changed over time, </w:t>
      </w:r>
      <w:r w:rsidR="00673079">
        <w:t>they commonly reported</w:t>
      </w:r>
      <w:r>
        <w:t xml:space="preserve"> a growing sense of responsibility </w:t>
      </w:r>
      <w:r w:rsidR="00673079">
        <w:t>to disciple</w:t>
      </w:r>
      <w:r>
        <w:t xml:space="preserve"> the next generation for </w:t>
      </w:r>
      <w:r w:rsidR="00673079">
        <w:t>both lines of inquiry</w:t>
      </w:r>
      <w:r>
        <w:t xml:space="preserve">. The sentiment often became more passionate as the </w:t>
      </w:r>
      <w:r>
        <w:lastRenderedPageBreak/>
        <w:t xml:space="preserve">interview questions continued. </w:t>
      </w:r>
      <w:proofErr w:type="spellStart"/>
      <w:r w:rsidRPr="00F7341D">
        <w:t>T’ra</w:t>
      </w:r>
      <w:proofErr w:type="spellEnd"/>
      <w:r w:rsidRPr="00F7341D">
        <w:t xml:space="preserve"> Saa</w:t>
      </w:r>
      <w:r>
        <w:t xml:space="preserve"> 60F described this feeling of accountability for discipling teenagers this way: “I mean, Deuteronomy talks about speaking the Word to them when you're walking, when you're eating, when you're doing anything. And I think that really is a strong emphasis to me of we need to be in their lives, not just mentioning it from some other place that we need to be with them to build that relationship.</w:t>
      </w:r>
      <w:r w:rsidR="00F7341D">
        <w:t>”</w:t>
      </w:r>
    </w:p>
    <w:p w14:paraId="1EC9D201" w14:textId="37A9AD59" w:rsidR="00E240BA" w:rsidRPr="00BB2B88" w:rsidRDefault="00E240BA" w:rsidP="00BB2B88">
      <w:pPr>
        <w:rPr>
          <w:color w:val="000000" w:themeColor="text1"/>
        </w:rPr>
      </w:pPr>
      <w:r w:rsidRPr="007B3CBB">
        <w:t xml:space="preserve">Luminara </w:t>
      </w:r>
      <w:proofErr w:type="spellStart"/>
      <w:r w:rsidRPr="007B3CBB">
        <w:t>Unduli</w:t>
      </w:r>
      <w:proofErr w:type="spellEnd"/>
      <w:r>
        <w:t xml:space="preserve"> 56F summed up the sentiment with, “I think it’s just that innate feeling of, if I don’t tell them about Jesus, who will? Just the need, the desire to make sure that they don’t leave this world ignorant. I don’t want me to be the reason that they didn’t live happily ever after in eternity.” </w:t>
      </w:r>
      <w:r w:rsidR="00BB2B88">
        <w:br/>
      </w:r>
      <w:r w:rsidR="00BB2B88">
        <w:tab/>
      </w:r>
      <w:r w:rsidR="00BB2B88">
        <w:rPr>
          <w:color w:val="000000" w:themeColor="text1"/>
        </w:rPr>
        <w:t xml:space="preserve">In the Bible, </w:t>
      </w:r>
      <w:r w:rsidR="00F7341D">
        <w:rPr>
          <w:color w:val="000000" w:themeColor="text1"/>
          <w:kern w:val="0"/>
          <w14:ligatures w14:val="none"/>
        </w:rPr>
        <w:t>God calls all his children to “go and make disciples” (Matt. 28:18-20), and he promises to</w:t>
      </w:r>
      <w:r w:rsidR="00BB2B88">
        <w:rPr>
          <w:color w:val="000000" w:themeColor="text1"/>
        </w:rPr>
        <w:t xml:space="preserve"> empower them to do so (Acts 1:8). This is not a suggestion or a programming idea, but a command. The reproduction of fruitful disciples is the expected byproduct of life in obedience to Christ and of a congregation working in God’s kingdom. All nations require a faithful witness to the gospel, including all generations. Someone must tell them if they are to know him (Rom. 10:14-15). The </w:t>
      </w:r>
      <w:r w:rsidR="00F7341D">
        <w:rPr>
          <w:color w:val="000000" w:themeColor="text1"/>
        </w:rPr>
        <w:t>volunteer youth workers</w:t>
      </w:r>
      <w:r w:rsidR="00BB2B88">
        <w:rPr>
          <w:color w:val="000000" w:themeColor="text1"/>
        </w:rPr>
        <w:t xml:space="preserve"> in this study felt responsible </w:t>
      </w:r>
      <w:r w:rsidR="00F7341D">
        <w:rPr>
          <w:color w:val="000000" w:themeColor="text1"/>
        </w:rPr>
        <w:t>for</w:t>
      </w:r>
      <w:r w:rsidR="00BB2B88">
        <w:rPr>
          <w:color w:val="000000" w:themeColor="text1"/>
        </w:rPr>
        <w:t xml:space="preserve"> proclaim</w:t>
      </w:r>
      <w:r w:rsidR="00F7341D">
        <w:rPr>
          <w:color w:val="000000" w:themeColor="text1"/>
        </w:rPr>
        <w:t>ing</w:t>
      </w:r>
      <w:r w:rsidR="00BB2B88">
        <w:rPr>
          <w:color w:val="000000" w:themeColor="text1"/>
        </w:rPr>
        <w:t xml:space="preserve"> the Gospel and declar</w:t>
      </w:r>
      <w:r w:rsidR="00F7341D">
        <w:rPr>
          <w:color w:val="000000" w:themeColor="text1"/>
        </w:rPr>
        <w:t>ing</w:t>
      </w:r>
      <w:r w:rsidR="00BB2B88">
        <w:rPr>
          <w:color w:val="000000" w:themeColor="text1"/>
        </w:rPr>
        <w:t xml:space="preserve"> God’s “power to the next generation, his mighty acts to all who are to come” (Ps. 71:18). </w:t>
      </w:r>
    </w:p>
    <w:p w14:paraId="4238F989" w14:textId="72D4D9EC" w:rsidR="00E240BA" w:rsidRDefault="00224E3D" w:rsidP="00E240BA">
      <w:r>
        <w:t>Woven together with this sense of responsibility for discipling the next generation was the companion piece of meaningful relationships. Volunteers often described relationships as both an initial motivation and the vehicle for transitioning to ongoing motivation as faithful volunteers in their church's programmed relational youth ministry. For participants in this study, ministry truly moved at the speed of meaningful relationships.</w:t>
      </w:r>
    </w:p>
    <w:p w14:paraId="5BDE8A36" w14:textId="168E71AC" w:rsidR="00224E3D" w:rsidRPr="00224E3D" w:rsidRDefault="00224E3D" w:rsidP="00224E3D">
      <w:pPr>
        <w:ind w:firstLine="0"/>
        <w:rPr>
          <w:b/>
          <w:bCs/>
        </w:rPr>
      </w:pPr>
      <w:r w:rsidRPr="00224E3D">
        <w:rPr>
          <w:b/>
          <w:bCs/>
        </w:rPr>
        <w:t>Meaningful Relationships with Kids and Other Adults on the Youth Ministry Team</w:t>
      </w:r>
    </w:p>
    <w:p w14:paraId="0D940810" w14:textId="1CD0D625" w:rsidR="00224E3D" w:rsidRDefault="00224E3D" w:rsidP="00224E3D">
      <w:r>
        <w:lastRenderedPageBreak/>
        <w:t xml:space="preserve">The development and ongoing existence of meaningful relationships were expressed as a strong motivation factor for volunteer youth workers. This </w:t>
      </w:r>
      <w:r>
        <w:rPr>
          <w:kern w:val="0"/>
          <w14:ligatures w14:val="none"/>
        </w:rPr>
        <w:t>includes connection and warmth in relationships with youth, as well as teamwork and friendships within the adult volunteer team.</w:t>
      </w:r>
      <w:r>
        <w:t xml:space="preserve"> </w:t>
      </w:r>
      <w:r w:rsidR="00337C18">
        <w:t>There was lots of laughter and tears as sample group members described the relationships that were part of their youth ministry volunteer experience.</w:t>
      </w:r>
    </w:p>
    <w:p w14:paraId="030604AA" w14:textId="34495CDE" w:rsidR="00224E3D" w:rsidRDefault="00224E3D" w:rsidP="00224E3D">
      <w:pPr>
        <w:ind w:firstLine="0"/>
      </w:pPr>
      <w:r>
        <w:tab/>
        <w:t xml:space="preserve">Interviewees </w:t>
      </w:r>
      <w:r>
        <w:rPr>
          <w:kern w:val="0"/>
          <w14:ligatures w14:val="none"/>
        </w:rPr>
        <w:t>frequently discussed the connection and warmth in their relationships with the youth</w:t>
      </w:r>
      <w:r>
        <w:t>. Research participants described joy in these connections and often said their relationships with the kids were their favorite part of the volunteer experience. Merrin 57F told this story to illustrate:</w:t>
      </w:r>
    </w:p>
    <w:p w14:paraId="2B24EE40" w14:textId="78CDE685" w:rsidR="00224E3D" w:rsidRPr="00337C18" w:rsidRDefault="00224E3D" w:rsidP="00337C18">
      <w:pPr>
        <w:spacing w:line="240" w:lineRule="auto"/>
        <w:ind w:left="720" w:firstLine="0"/>
        <w:rPr>
          <w:b/>
          <w:bCs/>
        </w:rPr>
      </w:pPr>
      <w:r>
        <w:t xml:space="preserve">I kept going back (to the youth group), and now, </w:t>
      </w:r>
      <w:proofErr w:type="spellStart"/>
      <w:r>
        <w:t>lemme</w:t>
      </w:r>
      <w:proofErr w:type="spellEnd"/>
      <w:r>
        <w:t xml:space="preserve"> tell you, each one of those kids has stolen my heart. I mean, as a matter of fact, just this past Sunday, last Sunday, I ran into one of the boys at a restaurant after church and just…Hi! And you got a chance to talk to him and see how he's doing over the summer…. </w:t>
      </w:r>
      <w:proofErr w:type="gramStart"/>
      <w:r>
        <w:t>So</w:t>
      </w:r>
      <w:proofErr w:type="gramEnd"/>
      <w:r>
        <w:t xml:space="preserve"> it's just </w:t>
      </w:r>
      <w:proofErr w:type="gramStart"/>
      <w:r>
        <w:t>really neat</w:t>
      </w:r>
      <w:proofErr w:type="gramEnd"/>
      <w:r>
        <w:t xml:space="preserve"> to be around them and to have that connection. And when they see me, I feel like, oh, they're </w:t>
      </w:r>
      <w:proofErr w:type="gramStart"/>
      <w:r>
        <w:t>actually kind</w:t>
      </w:r>
      <w:proofErr w:type="gramEnd"/>
      <w:r>
        <w:t xml:space="preserve"> of excited to see me. Also, I get super excited to see them and to see how they're doing.</w:t>
      </w:r>
      <w:r w:rsidR="00337C18">
        <w:rPr>
          <w:b/>
          <w:bCs/>
        </w:rPr>
        <w:br/>
      </w:r>
    </w:p>
    <w:p w14:paraId="0AF0EBB4" w14:textId="4220EFC3" w:rsidR="00224E3D" w:rsidRDefault="00224E3D" w:rsidP="00224E3D">
      <w:r>
        <w:t xml:space="preserve">Depa </w:t>
      </w:r>
      <w:proofErr w:type="spellStart"/>
      <w:r>
        <w:t>Billaba</w:t>
      </w:r>
      <w:proofErr w:type="spellEnd"/>
      <w:r>
        <w:t xml:space="preserve"> 54F got choked up, sharing, “I don't even know how to put that into words. I'm just thankful to get to be there with them. It is fun to build relationships with </w:t>
      </w:r>
      <w:proofErr w:type="gramStart"/>
      <w:r>
        <w:t>them, but</w:t>
      </w:r>
      <w:proofErr w:type="gramEnd"/>
      <w:r>
        <w:t xml:space="preserve"> having done it now for years…. Some of them I'll have a relationship with for the rest of their lives.” Quinlan Vos 50M agreed, stating, “The favorite part is just the relationships with the guys, just the kids. Just having those week-to-week, consistent, just showing up and just like, I see you, I see you, I see you. And then when I don't see '</w:t>
      </w:r>
      <w:proofErr w:type="spellStart"/>
      <w:r>
        <w:t>em</w:t>
      </w:r>
      <w:proofErr w:type="spellEnd"/>
      <w:r>
        <w:t xml:space="preserve"> and they come back and say, ‘Hey, I missed you! How you been?’ and just those things. And then that resonates because you can tell that they care. They care that somebody cares.” Warmth and connection in relationships with the kids in the youth ministry matter to long-term volunteers.</w:t>
      </w:r>
    </w:p>
    <w:p w14:paraId="0A563761" w14:textId="77777777" w:rsidR="00A57A08" w:rsidRPr="00CD6E37" w:rsidRDefault="00A57A08" w:rsidP="00A57A08">
      <w:r>
        <w:lastRenderedPageBreak/>
        <w:t>As part of this connection, sample group members reported a deep sense of protective care for the young people in the ministry. Interviewees firmly believed that kids should never walk alone through the challenges of life. Many of the adults in the study knew what that was like from personal experience and wanted something different for the young people in their congregations. Jaina Solo 58F demonstrated the desire to protect teenagers growing up in challenging circumstances without the necessary support and with little hope:</w:t>
      </w:r>
    </w:p>
    <w:p w14:paraId="0650CCA4" w14:textId="6E5C180B" w:rsidR="00A57A08" w:rsidRDefault="00A57A08" w:rsidP="00A57A08">
      <w:pPr>
        <w:spacing w:line="240" w:lineRule="auto"/>
        <w:ind w:left="720" w:firstLine="0"/>
      </w:pPr>
      <w:r w:rsidRPr="00CD6E37">
        <w:t>I think probably, probably because I didn't have any Christian influence (growing up). I didn't have that community</w:t>
      </w:r>
      <w:r>
        <w:t xml:space="preserve">…. </w:t>
      </w:r>
      <w:proofErr w:type="gramStart"/>
      <w:r w:rsidRPr="00CD6E37">
        <w:t>So</w:t>
      </w:r>
      <w:proofErr w:type="gramEnd"/>
      <w:r w:rsidRPr="00CD6E37">
        <w:t xml:space="preserve"> I think that's one thing that always drew me close to just being somebody in a young person's life that I didn't necessarily have. I went through a lot of hurts, and I've always felt like if, I know there's a lot of people that have to learn by trial and error, but if you can get any bit of wisdom that helps you to make a better choice to avoid some of the pain.</w:t>
      </w:r>
      <w:r>
        <w:t xml:space="preserve"> </w:t>
      </w:r>
      <w:r>
        <w:br/>
      </w:r>
    </w:p>
    <w:p w14:paraId="295320C9" w14:textId="18DECE85" w:rsidR="00A57A08" w:rsidRDefault="00A57A08" w:rsidP="00A57A08">
      <w:r w:rsidRPr="009E455B">
        <w:t xml:space="preserve">Ezra Bridger 50M’s story paints a clear picture of the desire to </w:t>
      </w:r>
      <w:r>
        <w:t>ensure</w:t>
      </w:r>
      <w:r w:rsidRPr="009E455B">
        <w:t xml:space="preserve"> that a young person never walks alone through </w:t>
      </w:r>
      <w:r>
        <w:t>difficult times</w:t>
      </w:r>
      <w:r w:rsidRPr="009E455B">
        <w:t xml:space="preserve"> and that hope is possible.</w:t>
      </w:r>
      <w:r>
        <w:t xml:space="preserve"> He shared,</w:t>
      </w:r>
    </w:p>
    <w:p w14:paraId="751D952F" w14:textId="77777777" w:rsidR="00A57A08" w:rsidRDefault="00A57A08" w:rsidP="00A57A08">
      <w:pPr>
        <w:spacing w:line="240" w:lineRule="auto"/>
        <w:ind w:left="720" w:firstLine="0"/>
      </w:pPr>
      <w:r>
        <w:t xml:space="preserve">I had a </w:t>
      </w:r>
      <w:proofErr w:type="gramStart"/>
      <w:r>
        <w:t>pretty rough</w:t>
      </w:r>
      <w:proofErr w:type="gramEnd"/>
      <w:r>
        <w:t xml:space="preserve"> upbringing…lots of abuse…. And so I think just being able to share with these kids and the ones especially that are going through these things that have these hard lives with their life, their home life, and show them somebody standing in front of them saying, look, I've been where you are and I'm telling you that there is hope, that there's a new day dawning that this is, I know right now it seems like this is your entire world and you're never going to escape these things if you're in an abusive home and these things are happening that you feel like there's no end. It’s easy to believe that this is just how it is, but I'm telling you that there's a new day coming and you're going to get through this.</w:t>
      </w:r>
    </w:p>
    <w:p w14:paraId="0AF127EF" w14:textId="77777777" w:rsidR="00A57A08" w:rsidRDefault="00A57A08" w:rsidP="00A57A08">
      <w:pPr>
        <w:spacing w:line="240" w:lineRule="auto"/>
      </w:pPr>
    </w:p>
    <w:p w14:paraId="6307479C" w14:textId="280CF9AD" w:rsidR="00A57A08" w:rsidRDefault="00A57A08" w:rsidP="00A57A08">
      <w:r>
        <w:t>Adult volunteers overwhelmingly wanted to be safe people present in t</w:t>
      </w:r>
      <w:r w:rsidR="00E34B06">
        <w:t>eenagers'</w:t>
      </w:r>
      <w:r>
        <w:t xml:space="preserve"> lives to help them make wise decisions, even in the face of challenges. They wanted kids to know that they were there for them and that hope was possible.</w:t>
      </w:r>
    </w:p>
    <w:p w14:paraId="7439E7F2" w14:textId="06E695AF" w:rsidR="00224E3D" w:rsidRDefault="00E34B06" w:rsidP="00224E3D">
      <w:r>
        <w:rPr>
          <w:kern w:val="0"/>
          <w14:ligatures w14:val="none"/>
        </w:rPr>
        <w:t xml:space="preserve">Meaningful relationships within the adult volunteer team also matter and encourage ongoing motivation to stay engaged with the youth ministry over time. Teamwork and friendship within the volunteer team were not initially motivating factors but contributed to the longevity of engagement. “I think, well, as far as other adult volunteers, those relationships have grown, and </w:t>
      </w:r>
      <w:r>
        <w:rPr>
          <w:kern w:val="0"/>
          <w14:ligatures w14:val="none"/>
        </w:rPr>
        <w:lastRenderedPageBreak/>
        <w:t>those are encouraging to me. The other adults are kind of my support system. And outside of volunteering, we’ve developed friendships as well, so that is meaningful to me,” declared Serra Keto, 47F. </w:t>
      </w:r>
    </w:p>
    <w:p w14:paraId="6C841590" w14:textId="5F0819DC" w:rsidR="00224E3D" w:rsidRDefault="00224E3D" w:rsidP="00224E3D">
      <w:pPr>
        <w:ind w:firstLine="0"/>
      </w:pPr>
      <w:r>
        <w:tab/>
        <w:t xml:space="preserve">The volunteer teams have often worked together for a long time, encouraging each other through difficult seasons and hardships. This care and friendship have been a place of personal support for </w:t>
      </w:r>
      <w:r w:rsidR="00337C18">
        <w:t>volunteer youth workers</w:t>
      </w:r>
      <w:r>
        <w:t xml:space="preserve">. Depa </w:t>
      </w:r>
      <w:proofErr w:type="spellStart"/>
      <w:r>
        <w:t>Billaba</w:t>
      </w:r>
      <w:proofErr w:type="spellEnd"/>
      <w:r>
        <w:t xml:space="preserve"> 54F described it this way:</w:t>
      </w:r>
    </w:p>
    <w:p w14:paraId="223C2FAC" w14:textId="77777777" w:rsidR="00224E3D" w:rsidRDefault="00224E3D" w:rsidP="00224E3D">
      <w:pPr>
        <w:spacing w:line="240" w:lineRule="auto"/>
        <w:ind w:left="720" w:firstLine="0"/>
      </w:pPr>
      <w:r>
        <w:t xml:space="preserve">I think knowing that we're a team is very helpful and they really are good team members…. Some of us have weathered some </w:t>
      </w:r>
      <w:proofErr w:type="gramStart"/>
      <w:r>
        <w:t>pretty rough</w:t>
      </w:r>
      <w:proofErr w:type="gramEnd"/>
      <w:r>
        <w:t xml:space="preserve"> storms together…. I kind of consider them a second community group. We have an adult community group of our own, but then that leader group is another group of people that we really care about each other. And I feel like if we were having a life situation, they would be there to help and to come alongside us and encourage us at least.</w:t>
      </w:r>
    </w:p>
    <w:p w14:paraId="79FDA4C9" w14:textId="77777777" w:rsidR="00224E3D" w:rsidRDefault="00224E3D" w:rsidP="00224E3D">
      <w:pPr>
        <w:spacing w:line="240" w:lineRule="auto"/>
        <w:ind w:left="720" w:firstLine="0"/>
      </w:pPr>
    </w:p>
    <w:p w14:paraId="2FA1D6B0" w14:textId="2CC56124" w:rsidR="0023286C" w:rsidRPr="00337C18" w:rsidRDefault="00224E3D" w:rsidP="00337C18">
      <w:r>
        <w:t>Often, longevity</w:t>
      </w:r>
      <w:r w:rsidR="00797AB6">
        <w:t xml:space="preserve"> fuels relationships and relationships fuel longevity in the volunteer team.</w:t>
      </w:r>
      <w:r>
        <w:t xml:space="preserve"> </w:t>
      </w:r>
      <w:proofErr w:type="spellStart"/>
      <w:r>
        <w:t>Plo</w:t>
      </w:r>
      <w:proofErr w:type="spellEnd"/>
      <w:r>
        <w:t xml:space="preserve"> Koon 49M reported, “I've been going to my church for 26 years, and so a lot of these people that are leaders in the church right now, we've sort of grown up together. So, it's whether, I mean, I've got people that are in my Sunday school that I've been side by side youth leaders with for six, eight, ten years. So, it's just another way to go deep in relationships.” </w:t>
      </w:r>
      <w:proofErr w:type="spellStart"/>
      <w:r>
        <w:t>T’ra</w:t>
      </w:r>
      <w:proofErr w:type="spellEnd"/>
      <w:r>
        <w:t xml:space="preserve"> Saa 60F, another research participant, reported that when she had to step out of the youth ministry for a few years to care for an ailing parent, she looked forward to going back because, “I missed the encouragement I got from being with them and from hanging out with like-minded volunteers. I mean, that's a part of it</w:t>
      </w:r>
      <w:r w:rsidR="00CD4B65">
        <w:t>,</w:t>
      </w:r>
      <w:r>
        <w:t xml:space="preserve"> too. Your community, you build your community with the teachers that you're working with or the youth leaders that you're working with, and so you build that community.”</w:t>
      </w:r>
    </w:p>
    <w:p w14:paraId="0C305A98" w14:textId="2D3CA85E" w:rsidR="008C7868" w:rsidRDefault="00DD1013" w:rsidP="007F73D0">
      <w:pPr>
        <w:rPr>
          <w:rFonts w:cs="Times New Roman"/>
        </w:rPr>
      </w:pPr>
      <w:r>
        <w:rPr>
          <w:rFonts w:cs="Times New Roman"/>
        </w:rPr>
        <w:t xml:space="preserve">The </w:t>
      </w:r>
      <w:r w:rsidR="008C7868">
        <w:rPr>
          <w:rFonts w:cs="Times New Roman"/>
        </w:rPr>
        <w:t xml:space="preserve">creation, inclusion, and ongoing engagement with the youth ministry’s social networks, which included kids and other adult volunteers, motivated the sample group members to initially engage and then persist in their youth ministry work. </w:t>
      </w:r>
      <w:r>
        <w:rPr>
          <w:rFonts w:cs="Times New Roman"/>
        </w:rPr>
        <w:t xml:space="preserve">This </w:t>
      </w:r>
      <w:r>
        <w:rPr>
          <w:rFonts w:cs="Times New Roman"/>
          <w:kern w:val="0"/>
          <w14:ligatures w14:val="none"/>
        </w:rPr>
        <w:t xml:space="preserve">was not surprising, as the </w:t>
      </w:r>
      <w:r>
        <w:rPr>
          <w:rFonts w:cs="Times New Roman"/>
          <w:kern w:val="0"/>
          <w14:ligatures w14:val="none"/>
        </w:rPr>
        <w:lastRenderedPageBreak/>
        <w:t>VFI's values function is</w:t>
      </w:r>
      <w:r>
        <w:rPr>
          <w:rFonts w:cs="Times New Roman"/>
        </w:rPr>
        <w:t xml:space="preserve"> closely tied to the social function of volunteer motivation, including the opportunity to be with one’s friends</w:t>
      </w:r>
      <w:r w:rsidR="009F622E">
        <w:rPr>
          <w:rFonts w:cs="Times New Roman"/>
        </w:rPr>
        <w:t>.</w:t>
      </w:r>
      <w:r w:rsidR="009F622E">
        <w:rPr>
          <w:rStyle w:val="EndnoteReference"/>
          <w:rFonts w:cs="Times New Roman"/>
        </w:rPr>
        <w:endnoteReference w:id="19"/>
      </w:r>
      <w:r>
        <w:rPr>
          <w:rFonts w:cs="Times New Roman"/>
        </w:rPr>
        <w:t xml:space="preserve"> </w:t>
      </w:r>
      <w:r w:rsidR="00E140E7">
        <w:rPr>
          <w:rFonts w:cs="Times New Roman"/>
        </w:rPr>
        <w:t xml:space="preserve">[19] </w:t>
      </w:r>
      <w:r>
        <w:rPr>
          <w:rFonts w:cs="Times New Roman"/>
        </w:rPr>
        <w:t>Volunteers</w:t>
      </w:r>
      <w:r w:rsidR="008C7868">
        <w:t xml:space="preserve"> reported feeling connection and warmth in their relationships with teenagers as well as a feeling of protective care for the youth in their congregations. They described a valuable sense of collaboration and friendship among the adults on the volunteer </w:t>
      </w:r>
      <w:r w:rsidR="008C7868">
        <w:rPr>
          <w:kern w:val="0"/>
          <w14:ligatures w14:val="none"/>
        </w:rPr>
        <w:t>team, consistent with VFI motivational functions and the needs of aging adults</w:t>
      </w:r>
      <w:r w:rsidR="00E140E7">
        <w:rPr>
          <w:kern w:val="0"/>
          <w14:ligatures w14:val="none"/>
        </w:rPr>
        <w:t>,</w:t>
      </w:r>
      <w:r w:rsidR="00E140E7">
        <w:rPr>
          <w:rStyle w:val="EndnoteReference"/>
          <w:kern w:val="0"/>
          <w14:ligatures w14:val="none"/>
        </w:rPr>
        <w:endnoteReference w:id="20"/>
      </w:r>
      <w:r w:rsidR="00E140E7">
        <w:rPr>
          <w:kern w:val="0"/>
          <w14:ligatures w14:val="none"/>
        </w:rPr>
        <w:t xml:space="preserve"> [20] </w:t>
      </w:r>
      <w:r w:rsidR="008C7868">
        <w:rPr>
          <w:kern w:val="0"/>
          <w14:ligatures w14:val="none"/>
        </w:rPr>
        <w:t xml:space="preserve">which helped move them from initial motivation to ongoing persistence in the </w:t>
      </w:r>
      <w:r w:rsidR="00707C88">
        <w:rPr>
          <w:kern w:val="0"/>
          <w14:ligatures w14:val="none"/>
        </w:rPr>
        <w:t xml:space="preserve">ongoing </w:t>
      </w:r>
      <w:r w:rsidR="008C7868">
        <w:rPr>
          <w:kern w:val="0"/>
          <w14:ligatures w14:val="none"/>
        </w:rPr>
        <w:t>programmed relational youth ministry within</w:t>
      </w:r>
      <w:r w:rsidR="008C7868">
        <w:t xml:space="preserve"> their congregations. </w:t>
      </w:r>
      <w:r w:rsidR="009D3C35">
        <w:rPr>
          <w:kern w:val="0"/>
          <w14:ligatures w14:val="none"/>
        </w:rPr>
        <w:t>These relationships also served as a good reminder that true Christian spiritual formation is always communal</w:t>
      </w:r>
      <w:r w:rsidR="00E140E7">
        <w:rPr>
          <w:rStyle w:val="EndnoteReference"/>
          <w:kern w:val="0"/>
          <w14:ligatures w14:val="none"/>
        </w:rPr>
        <w:endnoteReference w:id="21"/>
      </w:r>
      <w:r w:rsidR="00E140E7">
        <w:rPr>
          <w:kern w:val="0"/>
          <w14:ligatures w14:val="none"/>
        </w:rPr>
        <w:t xml:space="preserve"> [21]</w:t>
      </w:r>
      <w:r w:rsidR="009D3C35">
        <w:rPr>
          <w:kern w:val="0"/>
          <w14:ligatures w14:val="none"/>
        </w:rPr>
        <w:t>—becoming like Christ was intentionally designed to be a community process that is ultimately part of the church’s role as the place of formation, worship, and mission</w:t>
      </w:r>
      <w:r w:rsidR="00E140E7">
        <w:rPr>
          <w:kern w:val="0"/>
          <w14:ligatures w14:val="none"/>
        </w:rPr>
        <w:t>.</w:t>
      </w:r>
      <w:r w:rsidR="00E140E7">
        <w:rPr>
          <w:rStyle w:val="EndnoteReference"/>
          <w:kern w:val="0"/>
          <w14:ligatures w14:val="none"/>
        </w:rPr>
        <w:endnoteReference w:id="22"/>
      </w:r>
      <w:r w:rsidR="00E140E7">
        <w:rPr>
          <w:kern w:val="0"/>
          <w14:ligatures w14:val="none"/>
        </w:rPr>
        <w:t xml:space="preserve"> [22]</w:t>
      </w:r>
      <w:r w:rsidR="009D3C35">
        <w:rPr>
          <w:kern w:val="0"/>
          <w14:ligatures w14:val="none"/>
        </w:rPr>
        <w:t xml:space="preserve"> While study participants volunteered because they wanted to help teenagers come to know Jesus, they found that their relationships with the teens and other adult volunteers also helped them to know Jesus better along the way</w:t>
      </w:r>
      <w:r w:rsidR="00CD4B65">
        <w:rPr>
          <w:kern w:val="0"/>
          <w14:ligatures w14:val="none"/>
        </w:rPr>
        <w:t>,</w:t>
      </w:r>
      <w:r w:rsidR="009D3C35">
        <w:rPr>
          <w:kern w:val="0"/>
          <w14:ligatures w14:val="none"/>
        </w:rPr>
        <w:t xml:space="preserve"> too. </w:t>
      </w:r>
      <w:r w:rsidR="009D3C35">
        <w:t>Both ideas—responsibility to help youth know and follow Jesus and the importance of meaningful relationships—were widely reported by the sample group as critical components of moving from initial motivation to ongoing persistence as volunteer youth workers.</w:t>
      </w:r>
    </w:p>
    <w:p w14:paraId="52A58317" w14:textId="29FC094C" w:rsidR="007F73D0" w:rsidRPr="007F73D0" w:rsidRDefault="007F73D0" w:rsidP="007F73D0">
      <w:pPr>
        <w:ind w:firstLine="0"/>
        <w:jc w:val="center"/>
        <w:rPr>
          <w:rFonts w:cs="Times New Roman"/>
          <w:b/>
          <w:bCs/>
        </w:rPr>
      </w:pPr>
      <w:r w:rsidRPr="007F73D0">
        <w:rPr>
          <w:rFonts w:cs="Times New Roman"/>
          <w:b/>
          <w:bCs/>
        </w:rPr>
        <w:t>Ongoing Motivation—The Path to Endurance</w:t>
      </w:r>
    </w:p>
    <w:p w14:paraId="2AC1C32C" w14:textId="5FBEBB5A" w:rsidR="00CA13D0" w:rsidRDefault="00CA13D0" w:rsidP="00793E4D">
      <w:r>
        <w:t xml:space="preserve">Many of the sample group members in this study served as volunteer youth workers for decades, investing generous amounts of time, energy, and resources each week. When asked about what helped them stay motivated after all this time and to serve with faithful endurance, they revealed that they were involved in a fruitful ministry that made a meaningful difference in people’s lives, </w:t>
      </w:r>
      <w:r w:rsidR="00E83E6F">
        <w:t xml:space="preserve">that </w:t>
      </w:r>
      <w:r>
        <w:t xml:space="preserve">they were having “FUN!”, and that there was nothing more motivating than seeing God move. </w:t>
      </w:r>
    </w:p>
    <w:p w14:paraId="39E2DFB5" w14:textId="50E3E0DA" w:rsidR="00FE56DC" w:rsidRPr="00FD4E3B" w:rsidRDefault="00FE56DC" w:rsidP="00FE56DC">
      <w:pPr>
        <w:ind w:firstLine="0"/>
        <w:rPr>
          <w:b/>
          <w:bCs/>
        </w:rPr>
      </w:pPr>
      <w:r w:rsidRPr="00FD4E3B">
        <w:rPr>
          <w:b/>
          <w:bCs/>
        </w:rPr>
        <w:lastRenderedPageBreak/>
        <w:t>Fruitful Ministry that Makes a Real Difference</w:t>
      </w:r>
    </w:p>
    <w:p w14:paraId="6723E4DC" w14:textId="37B3A9C1" w:rsidR="00FE56DC" w:rsidRDefault="00FE56DC" w:rsidP="00FE56DC">
      <w:r>
        <w:t xml:space="preserve">Sample </w:t>
      </w:r>
      <w:r w:rsidR="008C7868">
        <w:t>group members described being involved in fruitful ministry as a key reality in their ongoing motivation</w:t>
      </w:r>
      <w:r w:rsidR="008C7868" w:rsidRPr="00793E4D">
        <w:t xml:space="preserve">. </w:t>
      </w:r>
      <w:r w:rsidRPr="00793E4D">
        <w:t>Jaina Solo</w:t>
      </w:r>
      <w:r>
        <w:t xml:space="preserve"> 58F laughed and said, “Seeing those fruits, that's everything. That's motivation to me to just keep on. Also, I don't want to grow up. (laughs) So, staying with young people is just going to help.” </w:t>
      </w:r>
      <w:r w:rsidR="00E83E6F">
        <w:t xml:space="preserve">For interviewees, </w:t>
      </w:r>
      <w:r w:rsidR="008C7868">
        <w:t xml:space="preserve">fruitful ministry includes making a difference </w:t>
      </w:r>
      <w:r w:rsidR="00FD4E3B">
        <w:t xml:space="preserve">now </w:t>
      </w:r>
      <w:r w:rsidR="008C7868">
        <w:t xml:space="preserve">and building a lasting legacy. </w:t>
      </w:r>
      <w:r w:rsidR="008C7868" w:rsidRPr="006B25DB">
        <w:t xml:space="preserve">Typically, both </w:t>
      </w:r>
      <w:r w:rsidR="00793E4D">
        <w:t>desires</w:t>
      </w:r>
      <w:r w:rsidR="008C7868" w:rsidRPr="006B25DB">
        <w:t xml:space="preserve"> worked together, motivating the sample group members to persist. </w:t>
      </w:r>
      <w:r w:rsidRPr="00793E4D">
        <w:t>Din Djardin</w:t>
      </w:r>
      <w:r>
        <w:t xml:space="preserve"> 51M summarized this combined reality with what he shared:</w:t>
      </w:r>
    </w:p>
    <w:p w14:paraId="0B9FD5A5" w14:textId="77777777" w:rsidR="009B5F10" w:rsidRDefault="00FE56DC" w:rsidP="00FE56DC">
      <w:pPr>
        <w:spacing w:line="240" w:lineRule="auto"/>
        <w:ind w:left="720" w:firstLine="0"/>
      </w:pPr>
      <w:r>
        <w:t xml:space="preserve">Now that I'm getting into almost that age of, I've supposedly ‘done my time,’ I think I would have to go back and say to myself or to somebody else, look at the impact you had on people you never would've interacted with. </w:t>
      </w:r>
      <w:proofErr w:type="gramStart"/>
      <w:r>
        <w:t>There's</w:t>
      </w:r>
      <w:proofErr w:type="gramEnd"/>
      <w:r>
        <w:t xml:space="preserve"> students there that you would never have talked to or hung out with or gone on a mission trip </w:t>
      </w:r>
      <w:proofErr w:type="gramStart"/>
      <w:r>
        <w:t>with, but</w:t>
      </w:r>
      <w:proofErr w:type="gramEnd"/>
      <w:r>
        <w:t xml:space="preserve"> look at the impact. Look at the way that their life was changed, and you want to see that in the next generation or the next group or the next grade of people that are coming up. As far as you still have breath in your lungs, you might as well put it to use. So, you might as well continue that legacy of imparting knowledge and building relationships with young people who may or may not have an adult in their life like you. And you can make a difference for them. </w:t>
      </w:r>
    </w:p>
    <w:p w14:paraId="1285C654" w14:textId="77777777" w:rsidR="009B5F10" w:rsidRDefault="009B5F10" w:rsidP="00FE56DC">
      <w:pPr>
        <w:spacing w:line="240" w:lineRule="auto"/>
        <w:ind w:left="720" w:firstLine="0"/>
      </w:pPr>
    </w:p>
    <w:p w14:paraId="31164B40" w14:textId="6587C28C" w:rsidR="009B5F10" w:rsidRDefault="009B5F10" w:rsidP="009B5F10">
      <w:r>
        <w:t xml:space="preserve">Making a difference and </w:t>
      </w:r>
      <w:r>
        <w:rPr>
          <w:kern w:val="0"/>
          <w14:ligatures w14:val="none"/>
        </w:rPr>
        <w:t>building a legacy were critical to their decision to get</w:t>
      </w:r>
      <w:r>
        <w:t xml:space="preserve"> involved and stay involved. </w:t>
      </w:r>
      <w:r w:rsidRPr="00C04523">
        <w:t xml:space="preserve">Luminara </w:t>
      </w:r>
      <w:proofErr w:type="spellStart"/>
      <w:r w:rsidRPr="00C04523">
        <w:t>Unduli</w:t>
      </w:r>
      <w:proofErr w:type="spellEnd"/>
      <w:r>
        <w:t xml:space="preserve"> 56F exemplified this dramatically when she stated, “I just feel compelled to; that’s how God wants me to leave a legacy in that regard</w:t>
      </w:r>
      <w:r w:rsidRPr="00C04523">
        <w:t xml:space="preserve">.” Barriss </w:t>
      </w:r>
      <w:proofErr w:type="spellStart"/>
      <w:r w:rsidRPr="00C04523">
        <w:t>Offee</w:t>
      </w:r>
      <w:proofErr w:type="spellEnd"/>
      <w:r>
        <w:t xml:space="preserve"> 51F had this to say about it:</w:t>
      </w:r>
    </w:p>
    <w:p w14:paraId="3F519BB5" w14:textId="77777777" w:rsidR="009B5F10" w:rsidRDefault="009B5F10" w:rsidP="009B5F10">
      <w:pPr>
        <w:spacing w:line="240" w:lineRule="auto"/>
        <w:ind w:left="720" w:firstLine="0"/>
      </w:pPr>
      <w:proofErr w:type="gramStart"/>
      <w:r>
        <w:t>So</w:t>
      </w:r>
      <w:proofErr w:type="gramEnd"/>
      <w:r>
        <w:t xml:space="preserve"> I always tell them (the kids in her small group) about helping others. It's one of the legacies you want to leave behind. I always tell my group. And I finally figured it out and I told them, I said, kids, I'm working on my line. They're like, what line are you working on? I said, on your tombstone, you have a birthday, you have a hyphen, then you have death. Everything I do is that line. I said, then at my funeral, people won't have to search for things to say about me because of all the meaningful things I have done in my life.” </w:t>
      </w:r>
    </w:p>
    <w:p w14:paraId="239A07A4" w14:textId="40F7D296" w:rsidR="00FE56DC" w:rsidRDefault="00FE56DC" w:rsidP="00FE56DC">
      <w:pPr>
        <w:spacing w:line="240" w:lineRule="auto"/>
        <w:ind w:left="720" w:firstLine="0"/>
      </w:pPr>
    </w:p>
    <w:p w14:paraId="361038D5" w14:textId="1F4D3BF0" w:rsidR="008C7868" w:rsidRDefault="008C7868" w:rsidP="008C7868">
      <w:r w:rsidRPr="004A05CC">
        <w:t xml:space="preserve">This idea aligns with the VFI </w:t>
      </w:r>
      <w:r w:rsidR="004A05CC">
        <w:t xml:space="preserve">findings </w:t>
      </w:r>
      <w:r w:rsidRPr="004A05CC">
        <w:t>discussed earlier as initial motivations.</w:t>
      </w:r>
      <w:r w:rsidRPr="006B25DB">
        <w:t xml:space="preserve"> </w:t>
      </w:r>
      <w:r w:rsidR="00903753">
        <w:t>The aging</w:t>
      </w:r>
      <w:r>
        <w:rPr>
          <w:kern w:val="0"/>
          <w14:ligatures w14:val="none"/>
        </w:rPr>
        <w:t xml:space="preserve"> adults in the study viewed this kind of legacy work as both a motivator to </w:t>
      </w:r>
      <w:r w:rsidR="004A05CC">
        <w:rPr>
          <w:kern w:val="0"/>
          <w14:ligatures w14:val="none"/>
        </w:rPr>
        <w:t>begin</w:t>
      </w:r>
      <w:r w:rsidRPr="006B25DB">
        <w:t xml:space="preserve"> and a reason to </w:t>
      </w:r>
      <w:r w:rsidRPr="006B25DB">
        <w:lastRenderedPageBreak/>
        <w:t xml:space="preserve">continue in their roles as volunteer youth workers. The desire for legacy building and generativity is often </w:t>
      </w:r>
      <w:r>
        <w:t>regard</w:t>
      </w:r>
      <w:r w:rsidRPr="006B25DB">
        <w:t xml:space="preserve">ed as a </w:t>
      </w:r>
      <w:r>
        <w:t>crucial</w:t>
      </w:r>
      <w:r w:rsidRPr="006B25DB">
        <w:t xml:space="preserve"> developmental aspect of aging well</w:t>
      </w:r>
      <w:r w:rsidR="00322459">
        <w:t>.</w:t>
      </w:r>
      <w:r w:rsidR="00322459">
        <w:rPr>
          <w:rStyle w:val="EndnoteReference"/>
        </w:rPr>
        <w:endnoteReference w:id="23"/>
      </w:r>
      <w:r w:rsidR="00322459">
        <w:t xml:space="preserve"> [23]</w:t>
      </w:r>
      <w:r w:rsidRPr="006B25DB">
        <w:t xml:space="preserve"> As these </w:t>
      </w:r>
      <w:r w:rsidR="009B5F10">
        <w:t xml:space="preserve">middle-aged and older </w:t>
      </w:r>
      <w:r w:rsidRPr="006B25DB">
        <w:t xml:space="preserve">adults approach the end of life and all that it </w:t>
      </w:r>
      <w:r>
        <w:t>entail</w:t>
      </w:r>
      <w:r w:rsidRPr="006B25DB">
        <w:t xml:space="preserve">s, their volunteer engagement as youth workers helps </w:t>
      </w:r>
      <w:r>
        <w:t>ward</w:t>
      </w:r>
      <w:r w:rsidRPr="006B25DB">
        <w:t xml:space="preserve"> off feelings of despair</w:t>
      </w:r>
      <w:r w:rsidR="000A767F">
        <w:t>.</w:t>
      </w:r>
      <w:r w:rsidR="000A767F">
        <w:rPr>
          <w:rStyle w:val="EndnoteReference"/>
        </w:rPr>
        <w:endnoteReference w:id="24"/>
      </w:r>
      <w:r w:rsidR="000A767F">
        <w:t xml:space="preserve"> [24]</w:t>
      </w:r>
      <w:r w:rsidRPr="006B25DB">
        <w:t xml:space="preserve"> </w:t>
      </w:r>
    </w:p>
    <w:p w14:paraId="5CA58DEB" w14:textId="3559F7C3" w:rsidR="00E83E6F" w:rsidRPr="00E83E6F" w:rsidRDefault="00E83E6F" w:rsidP="00E83E6F">
      <w:pPr>
        <w:ind w:firstLine="0"/>
        <w:rPr>
          <w:b/>
          <w:bCs/>
        </w:rPr>
      </w:pPr>
      <w:r w:rsidRPr="00E83E6F">
        <w:rPr>
          <w:b/>
          <w:bCs/>
        </w:rPr>
        <w:t>Having FUN!</w:t>
      </w:r>
    </w:p>
    <w:p w14:paraId="0FAC64E3" w14:textId="56659738" w:rsidR="00014982" w:rsidRDefault="004A05CC" w:rsidP="00E5281C">
      <w:r>
        <w:t xml:space="preserve">A common word that came up across the interviews was ‘fun,’ and it was often said with full smiles as the stories were shared. Serra Keto 47F explained, “I don’t think I know what it would be like to hang out with adults. The kids are way more fun!” </w:t>
      </w:r>
      <w:r w:rsidR="00B07ABA">
        <w:t>Sample group members</w:t>
      </w:r>
      <w:r w:rsidR="008C7868">
        <w:t xml:space="preserve"> reported that it was fun having a change of pace and new life experiences while </w:t>
      </w:r>
      <w:r>
        <w:t>staying</w:t>
      </w:r>
      <w:r w:rsidR="008C7868">
        <w:t xml:space="preserve"> faithfully involved in their congregation’s </w:t>
      </w:r>
      <w:r w:rsidR="00B07ABA">
        <w:t xml:space="preserve">ongoing programmed relational </w:t>
      </w:r>
      <w:r w:rsidR="008C7868">
        <w:t xml:space="preserve">youth ministry. Stories of adventure rolled out of participants with ease and often with a good dose of laughter, as they shared about being </w:t>
      </w:r>
      <w:r w:rsidR="00FD4E3B">
        <w:t>middle-aged or older</w:t>
      </w:r>
      <w:r w:rsidR="008C7868">
        <w:t xml:space="preserve"> and going to camp for the first time, or hiking in places they had never been, </w:t>
      </w:r>
      <w:r w:rsidR="00335D82">
        <w:t xml:space="preserve">or riding some crazy amusement park attraction, </w:t>
      </w:r>
      <w:r w:rsidR="008C7868">
        <w:t xml:space="preserve">all because they were on a youth trip. They shared stories of inside jokes and </w:t>
      </w:r>
      <w:r w:rsidR="00903753">
        <w:t xml:space="preserve">hilarious </w:t>
      </w:r>
      <w:r w:rsidR="008C7868">
        <w:t xml:space="preserve">confusion over slang usage, as well as delight in the antics of teens being creative in their play. </w:t>
      </w:r>
      <w:r w:rsidR="00014982">
        <w:t xml:space="preserve">They also shared how these opportunities challenged them but were ultimately fun and enriching. </w:t>
      </w:r>
      <w:r w:rsidR="00014982" w:rsidRPr="00B07ABA">
        <w:t>Galen Erso</w:t>
      </w:r>
      <w:r w:rsidR="00014982">
        <w:t xml:space="preserve"> 71M put it this way:</w:t>
      </w:r>
    </w:p>
    <w:p w14:paraId="18CFF3C3" w14:textId="6AA152D1" w:rsidR="00014982" w:rsidRDefault="00014982" w:rsidP="00014982">
      <w:pPr>
        <w:spacing w:line="240" w:lineRule="auto"/>
        <w:ind w:left="720" w:firstLine="0"/>
      </w:pPr>
      <w:r>
        <w:t>I have become set in my ways, I still am set in my ways, but the idea of trying new things, doing new things, watching the whole group do new things and being a part of it, it's expanded my life and expanded my horizons. Some of those borders that I had put up just because I'm an old guy and I'm not the guy that sits around all day watching NCIS and griping because the news is five minutes late when it comes on tv. There's more to life than TV and just sitting in the house and it's gotten me out. It's drug me out of my comfort zone and it's been a blessing…. I'm not just some old fogey sitting in the chair.</w:t>
      </w:r>
    </w:p>
    <w:p w14:paraId="710EE1D7" w14:textId="77777777" w:rsidR="00014982" w:rsidRDefault="00014982" w:rsidP="00014982">
      <w:pPr>
        <w:spacing w:line="240" w:lineRule="auto"/>
      </w:pPr>
    </w:p>
    <w:p w14:paraId="3E11E770" w14:textId="7018A8C9" w:rsidR="004A05CC" w:rsidRDefault="00014982" w:rsidP="00014982">
      <w:r>
        <w:t>There was also good fun to be had as the adult volunteers worked to help young people in their church learn. These Ah-ha! moments for the youth contributed to the study participants</w:t>
      </w:r>
      <w:r w:rsidR="00903753">
        <w:t xml:space="preserve">' </w:t>
      </w:r>
      <w:r w:rsidR="00903753">
        <w:lastRenderedPageBreak/>
        <w:t>ongoing motivation</w:t>
      </w:r>
      <w:r>
        <w:t>. Cal Kestis 65M illustrated this point. “Our last retreat was when we were studying the Psalms and one of the early questions was: ‘How difficult is it for you to pray out loud?’ I had seven kids. Yeah. Last session (of the retreat), five of them pray out loud! Wow. That's fun. That's very fun</w:t>
      </w:r>
      <w:r w:rsidR="00B07ABA">
        <w:t>!</w:t>
      </w:r>
      <w:r>
        <w:t xml:space="preserve">” </w:t>
      </w:r>
      <w:proofErr w:type="spellStart"/>
      <w:r>
        <w:t>T’ra</w:t>
      </w:r>
      <w:proofErr w:type="spellEnd"/>
      <w:r>
        <w:t xml:space="preserve"> Saa 60F agreed, “It’s so fun to watch them learn.”</w:t>
      </w:r>
    </w:p>
    <w:p w14:paraId="27612563" w14:textId="72D70C75" w:rsidR="008C7868" w:rsidRDefault="008C7868" w:rsidP="008C7868">
      <w:r w:rsidRPr="00774255">
        <w:t xml:space="preserve">Explaining Bible stories, sharing how to know if you need to add oil to the car, and discussing what to do when a romantic interest is interested back were all examples of </w:t>
      </w:r>
      <w:r w:rsidR="00E5281C">
        <w:t>how</w:t>
      </w:r>
      <w:r>
        <w:t xml:space="preserve"> </w:t>
      </w:r>
      <w:r w:rsidRPr="00774255">
        <w:t>sample group participants experience</w:t>
      </w:r>
      <w:r>
        <w:t>d</w:t>
      </w:r>
      <w:r w:rsidRPr="00774255">
        <w:t xml:space="preserve"> the fun of being trusted trail guides</w:t>
      </w:r>
      <w:r w:rsidR="00014982">
        <w:t xml:space="preserve"> and </w:t>
      </w:r>
      <w:r w:rsidR="00B07ABA">
        <w:t>volunteer</w:t>
      </w:r>
      <w:r w:rsidR="00014982">
        <w:t xml:space="preserve"> Yodas in </w:t>
      </w:r>
      <w:r w:rsidR="00E5281C">
        <w:t>adolescents'</w:t>
      </w:r>
      <w:r w:rsidR="00014982">
        <w:t xml:space="preserve"> lives</w:t>
      </w:r>
      <w:r w:rsidRPr="00774255">
        <w:t>. Interviewees described the thrill of leaning into challenges</w:t>
      </w:r>
      <w:r>
        <w:t>, whether it was</w:t>
      </w:r>
      <w:r w:rsidRPr="00774255">
        <w:t xml:space="preserve"> </w:t>
      </w:r>
      <w:r>
        <w:t>u</w:t>
      </w:r>
      <w:r w:rsidRPr="00774255">
        <w:t>npacking options with teenagers about what Jesus would want them to do as an athlete on the field when the referee makes a bad call</w:t>
      </w:r>
      <w:r>
        <w:t>,</w:t>
      </w:r>
      <w:r w:rsidRPr="00774255">
        <w:t xml:space="preserve"> or when parents/guardians make a decision they d</w:t>
      </w:r>
      <w:r>
        <w:t>o not</w:t>
      </w:r>
      <w:r w:rsidRPr="00774255">
        <w:t xml:space="preserve"> understand</w:t>
      </w:r>
      <w:r>
        <w:t xml:space="preserve">. Interviewees discussed the contagious joy of </w:t>
      </w:r>
      <w:r w:rsidR="00B07ABA">
        <w:t>adolescents</w:t>
      </w:r>
      <w:r>
        <w:t xml:space="preserve"> and how enjoyable it was to be around them. All of th</w:t>
      </w:r>
      <w:r w:rsidR="00B07ABA">
        <w:t>is was</w:t>
      </w:r>
      <w:r>
        <w:t xml:space="preserve"> </w:t>
      </w:r>
      <w:r w:rsidR="00F80370">
        <w:t>fun to the sample group. The</w:t>
      </w:r>
      <w:r w:rsidR="00CD4B65">
        <w:t>se were</w:t>
      </w:r>
      <w:r w:rsidR="00F80370">
        <w:t xml:space="preserve"> </w:t>
      </w:r>
      <w:r>
        <w:t xml:space="preserve">energizing and compelling reasons for </w:t>
      </w:r>
      <w:r w:rsidR="00F80370">
        <w:t>participants</w:t>
      </w:r>
      <w:r>
        <w:t xml:space="preserve"> to continue </w:t>
      </w:r>
      <w:r w:rsidR="00F80370">
        <w:t>investing</w:t>
      </w:r>
      <w:r>
        <w:t xml:space="preserve"> in the teenagers in their churches. </w:t>
      </w:r>
    </w:p>
    <w:p w14:paraId="54E410EB" w14:textId="49716A41" w:rsidR="008C7868" w:rsidRDefault="00B07ABA" w:rsidP="008C7868">
      <w:r>
        <w:t>Although it was</w:t>
      </w:r>
      <w:r w:rsidR="008C7868">
        <w:t xml:space="preserve"> not the primary reason they signed up to work in their church's relational youth ministry, fun </w:t>
      </w:r>
      <w:r>
        <w:t>w</w:t>
      </w:r>
      <w:r w:rsidR="008C7868">
        <w:t xml:space="preserve">as a definite factor in their decision to continue. Social science literature </w:t>
      </w:r>
      <w:r>
        <w:t xml:space="preserve">suggests </w:t>
      </w:r>
      <w:r w:rsidR="008C7868">
        <w:t>a high likelihood of volunteer retention when volunteers are satisfied in their work</w:t>
      </w:r>
      <w:r w:rsidR="00AC7B0F">
        <w:t>,</w:t>
      </w:r>
      <w:r w:rsidR="00AC7B0F">
        <w:rPr>
          <w:rStyle w:val="EndnoteReference"/>
        </w:rPr>
        <w:endnoteReference w:id="25"/>
      </w:r>
      <w:r w:rsidR="00AC7B0F">
        <w:t xml:space="preserve"> [25]</w:t>
      </w:r>
      <w:r w:rsidR="008C7868">
        <w:t xml:space="preserve"> but </w:t>
      </w:r>
      <w:r>
        <w:t>little is known</w:t>
      </w:r>
      <w:r w:rsidR="008C7868">
        <w:t xml:space="preserve"> about the value of volunteers having a good time while doing it. An EBSCO search of “fun as volunteer motivation” or “fun is volunteer motivation” reveals no results at the time of this writing. </w:t>
      </w:r>
      <w:r>
        <w:rPr>
          <w:kern w:val="0"/>
          <w14:ligatures w14:val="none"/>
        </w:rPr>
        <w:t>Adjusting the EBSCO query to “volunteers motivated by fun” yields one item: a conference paper that explores what motivates volunteers to serve and invest</w:t>
      </w:r>
      <w:r w:rsidR="008C7868">
        <w:rPr>
          <w:kern w:val="0"/>
          <w14:ligatures w14:val="none"/>
        </w:rPr>
        <w:t xml:space="preserve"> in community colleges</w:t>
      </w:r>
      <w:r w:rsidR="00147005">
        <w:rPr>
          <w:kern w:val="0"/>
          <w14:ligatures w14:val="none"/>
        </w:rPr>
        <w:t>.</w:t>
      </w:r>
      <w:r w:rsidR="00147005">
        <w:rPr>
          <w:rStyle w:val="EndnoteReference"/>
          <w:kern w:val="0"/>
          <w14:ligatures w14:val="none"/>
        </w:rPr>
        <w:endnoteReference w:id="26"/>
      </w:r>
      <w:r w:rsidR="00147005">
        <w:rPr>
          <w:kern w:val="0"/>
          <w14:ligatures w14:val="none"/>
        </w:rPr>
        <w:t xml:space="preserve"> [26]</w:t>
      </w:r>
      <w:r w:rsidR="008C7868">
        <w:rPr>
          <w:kern w:val="0"/>
          <w14:ligatures w14:val="none"/>
        </w:rPr>
        <w:t xml:space="preserve"> </w:t>
      </w:r>
      <w:r w:rsidR="008C7868">
        <w:t xml:space="preserve">The author noted that volunteers “may be motivated by needs stemming from altruistic concerns, </w:t>
      </w:r>
      <w:r w:rsidR="008C7868" w:rsidRPr="00E033A1">
        <w:rPr>
          <w:i/>
          <w:iCs/>
        </w:rPr>
        <w:t>desire for fantasy or fun</w:t>
      </w:r>
      <w:r w:rsidR="008C7868">
        <w:t>, and interest in prestige or personal/business advancement</w:t>
      </w:r>
      <w:r w:rsidR="00692715">
        <w:t>.</w:t>
      </w:r>
      <w:r w:rsidR="008C7868">
        <w:t>”</w:t>
      </w:r>
      <w:r w:rsidR="00692715">
        <w:rPr>
          <w:rStyle w:val="EndnoteReference"/>
        </w:rPr>
        <w:endnoteReference w:id="27"/>
      </w:r>
      <w:r w:rsidR="008C7868">
        <w:t xml:space="preserve"> </w:t>
      </w:r>
      <w:r w:rsidR="00692715">
        <w:t>[27</w:t>
      </w:r>
      <w:r w:rsidR="00BD01E4">
        <w:t>]</w:t>
      </w:r>
      <w:r w:rsidR="00692715">
        <w:t xml:space="preserve"> </w:t>
      </w:r>
      <w:r w:rsidR="008C7868">
        <w:t xml:space="preserve">Intuitively, it is understood that people sign up for and </w:t>
      </w:r>
      <w:r w:rsidR="008C7868">
        <w:lastRenderedPageBreak/>
        <w:t xml:space="preserve">participate in things </w:t>
      </w:r>
      <w:r w:rsidR="008C7868">
        <w:rPr>
          <w:kern w:val="0"/>
          <w14:ligatures w14:val="none"/>
        </w:rPr>
        <w:t>they consider fun, and th</w:t>
      </w:r>
      <w:r>
        <w:rPr>
          <w:kern w:val="0"/>
          <w14:ligatures w14:val="none"/>
        </w:rPr>
        <w:t>ey</w:t>
      </w:r>
      <w:r w:rsidR="008C7868">
        <w:rPr>
          <w:kern w:val="0"/>
          <w14:ligatures w14:val="none"/>
        </w:rPr>
        <w:t xml:space="preserve"> tend to avoid things </w:t>
      </w:r>
      <w:r>
        <w:rPr>
          <w:kern w:val="0"/>
          <w14:ligatures w14:val="none"/>
        </w:rPr>
        <w:t xml:space="preserve">they </w:t>
      </w:r>
      <w:r w:rsidR="008C7868">
        <w:rPr>
          <w:kern w:val="0"/>
          <w14:ligatures w14:val="none"/>
        </w:rPr>
        <w:t>perceive as not enjoyable.</w:t>
      </w:r>
      <w:r w:rsidR="008C7868">
        <w:t xml:space="preserve"> More research is needed to understand what that involves for volunteers</w:t>
      </w:r>
      <w:r w:rsidR="00570060">
        <w:t xml:space="preserve"> working in sustained roles.</w:t>
      </w:r>
    </w:p>
    <w:p w14:paraId="653C39E4" w14:textId="29618138" w:rsidR="00F80370" w:rsidRPr="00F80370" w:rsidRDefault="00F80370" w:rsidP="00F80370">
      <w:pPr>
        <w:ind w:firstLine="0"/>
        <w:rPr>
          <w:b/>
          <w:bCs/>
        </w:rPr>
      </w:pPr>
      <w:r w:rsidRPr="00F80370">
        <w:rPr>
          <w:b/>
          <w:bCs/>
        </w:rPr>
        <w:t>God is On the Move</w:t>
      </w:r>
    </w:p>
    <w:p w14:paraId="42F02B41" w14:textId="4CC54D88" w:rsidR="002934CA" w:rsidRDefault="002934CA" w:rsidP="002934CA">
      <w:r w:rsidRPr="002934CA">
        <w:t xml:space="preserve">Every </w:t>
      </w:r>
      <w:r w:rsidR="00570060">
        <w:t>sample group member</w:t>
      </w:r>
      <w:r w:rsidRPr="002934CA">
        <w:t xml:space="preserve"> reported having a front</w:t>
      </w:r>
      <w:r w:rsidR="009170D2">
        <w:t>-</w:t>
      </w:r>
      <w:r w:rsidRPr="002934CA">
        <w:t>row seat to watch God work in young pe</w:t>
      </w:r>
      <w:r w:rsidR="009170D2">
        <w:t>ople’s lives</w:t>
      </w:r>
      <w:r w:rsidRPr="002934CA">
        <w:t xml:space="preserve">. </w:t>
      </w:r>
      <w:r>
        <w:t>There was both a clear sense of humble awe at being present to watch God do the work that only he could and great joy in partnering with God to do good work in the lives of kids.</w:t>
      </w:r>
      <w:r w:rsidR="00570060">
        <w:t xml:space="preserve"> </w:t>
      </w:r>
      <w:r>
        <w:t>Din Djardin 51M recalled, through tears, this story about what it is like to have a front-row seat to God’s work in the lives of teenagers:</w:t>
      </w:r>
    </w:p>
    <w:p w14:paraId="12B82945" w14:textId="77777777" w:rsidR="002934CA" w:rsidRDefault="002934CA" w:rsidP="002934CA">
      <w:pPr>
        <w:spacing w:line="240" w:lineRule="auto"/>
        <w:ind w:left="720" w:firstLine="0"/>
      </w:pPr>
      <w:r>
        <w:t xml:space="preserve">Last mission trip was </w:t>
      </w:r>
      <w:proofErr w:type="gramStart"/>
      <w:r>
        <w:t>pretty huge</w:t>
      </w:r>
      <w:proofErr w:type="gramEnd"/>
      <w:r>
        <w:t>. It was different than any one we've ever been on. Man, having the revival night and having the baptism night changed the whole mood halfway through that trip. Some of those people, some of the guys who were all tough and ‘I'm only here, my mom made me go,’ and it just totally changed their attitude. They got to see miracles, and they got to see their friends dedicate their lives (to the Lord) and got to see their friends baptized and it just made a huge difference. It was a big turning point that Wednesday night, the baptism night, and it made the whole trip totally change</w:t>
      </w:r>
      <w:proofErr w:type="gramStart"/>
      <w:r>
        <w:t>…(</w:t>
      </w:r>
      <w:proofErr w:type="gramEnd"/>
      <w:r>
        <w:t xml:space="preserve">long </w:t>
      </w:r>
      <w:proofErr w:type="gramStart"/>
      <w:r>
        <w:t>pause)…</w:t>
      </w:r>
      <w:proofErr w:type="gramEnd"/>
      <w:r>
        <w:t xml:space="preserve">and it wasn't lost. When we came back, it continued to grow and it affected the people who weren't even on the trip…. It's a big deal. It's </w:t>
      </w:r>
      <w:proofErr w:type="gramStart"/>
      <w:r>
        <w:t>pretty big</w:t>
      </w:r>
      <w:proofErr w:type="gramEnd"/>
      <w:r>
        <w:t>.</w:t>
      </w:r>
    </w:p>
    <w:p w14:paraId="3E13E893" w14:textId="77777777" w:rsidR="002934CA" w:rsidRDefault="002934CA" w:rsidP="002934CA">
      <w:pPr>
        <w:spacing w:line="240" w:lineRule="auto"/>
        <w:ind w:left="720" w:firstLine="0"/>
      </w:pPr>
    </w:p>
    <w:p w14:paraId="1CCE2533" w14:textId="77777777" w:rsidR="002934CA" w:rsidRDefault="002934CA" w:rsidP="002934CA">
      <w:pPr>
        <w:spacing w:line="240" w:lineRule="auto"/>
        <w:ind w:left="720" w:hanging="720"/>
      </w:pPr>
      <w:r>
        <w:t>He continued:</w:t>
      </w:r>
    </w:p>
    <w:p w14:paraId="2B75C82E" w14:textId="77777777" w:rsidR="002934CA" w:rsidRDefault="002934CA" w:rsidP="002934CA">
      <w:pPr>
        <w:spacing w:line="240" w:lineRule="auto"/>
        <w:ind w:left="720" w:firstLine="0"/>
      </w:pPr>
    </w:p>
    <w:p w14:paraId="2B7AA113" w14:textId="5BEF9970" w:rsidR="002934CA" w:rsidRDefault="002934CA" w:rsidP="00295EE4">
      <w:pPr>
        <w:spacing w:line="240" w:lineRule="auto"/>
        <w:ind w:left="720" w:firstLine="0"/>
      </w:pPr>
      <w:r>
        <w:t>Then we went to that the first night of the revival. And none of them had ever experienced anything like that. And I had seen, I mean you see commercials with Benny Hinn, or you see Roberts’ revivals or old stuff, but when you're standing there in it and you see this lady in a wheelchair get up (healed) and walk, it really changes things. Oh, it did. And it really did. And like I said, when they came back, you think they’re going to go back to skipping school and failing drug tests and the stuff they were doing and no, it was very impactful and long-term change for those guys.</w:t>
      </w:r>
      <w:r w:rsidR="00295EE4">
        <w:br/>
      </w:r>
    </w:p>
    <w:p w14:paraId="3587E352" w14:textId="77777777" w:rsidR="00295EE4" w:rsidRDefault="00295EE4" w:rsidP="00295EE4">
      <w:r>
        <w:t xml:space="preserve">In addition to having a front-row seat to see God at work, there were opportunities to partner with God in doing good work in the lives of the youth. Ezra Bridger 50M passionately shared, “You’re watching God move and watching God work and watching God do what he does, and we’re witness to that. We’re partners with him in that, and we see these things, and </w:t>
      </w:r>
      <w:r>
        <w:lastRenderedPageBreak/>
        <w:t xml:space="preserve">we’re changed from it. These kids are changed from it, and you’re missing out if you’re just sitting home on the couch.” </w:t>
      </w:r>
    </w:p>
    <w:p w14:paraId="3928A2DF" w14:textId="77777777" w:rsidR="00295EE4" w:rsidRDefault="00295EE4" w:rsidP="00295EE4">
      <w:r>
        <w:t>Aayla Secura 54F related how partnering with God in his work in teenagers’ lives has kept her motivated: "I stayed involved because when you see the change or you see where your presence is actually, well, you see God move, and it's real. That part makes it worth it. You know what I mean? When you see that God connection, that divine encounter that they have, because you didn't give up, because you remember nobody gave up on you. That part is what kept me in it.”</w:t>
      </w:r>
    </w:p>
    <w:p w14:paraId="4C69EBED" w14:textId="7966245E" w:rsidR="008C7868" w:rsidRDefault="002B478B" w:rsidP="002B478B">
      <w:r>
        <w:t xml:space="preserve">The </w:t>
      </w:r>
      <w:r w:rsidR="008C7868">
        <w:t xml:space="preserve">study participants </w:t>
      </w:r>
      <w:r>
        <w:t xml:space="preserve">reported </w:t>
      </w:r>
      <w:r w:rsidR="008C7868">
        <w:t>an ongoing sense of motivation that developed from witnessing God’s work in the lives of young people in their churches</w:t>
      </w:r>
      <w:r w:rsidR="002934CA">
        <w:t xml:space="preserve"> and then partnering with him in that work</w:t>
      </w:r>
      <w:r w:rsidR="008C7868">
        <w:t xml:space="preserve">. </w:t>
      </w:r>
      <w:r w:rsidR="009170D2">
        <w:t>They knew God was at work and they were honored to get to join him there</w:t>
      </w:r>
      <w:r w:rsidR="00BD01E4">
        <w:t>.</w:t>
      </w:r>
      <w:r w:rsidR="00BD01E4">
        <w:rPr>
          <w:rStyle w:val="EndnoteReference"/>
        </w:rPr>
        <w:endnoteReference w:id="28"/>
      </w:r>
      <w:r w:rsidR="00BD01E4">
        <w:t xml:space="preserve"> [28]</w:t>
      </w:r>
      <w:r w:rsidR="009170D2">
        <w:t xml:space="preserve"> </w:t>
      </w:r>
      <w:r w:rsidR="008C7868">
        <w:t xml:space="preserve">This reality motivated their ongoing engagement. Many interviewees had tears in their eyes as they recounted the stories of God’s work in the lives of teenagers in their congregations. They emphatically communicated that the youth ministry was “the cutting edge of the work of God” and that being anywhere else would mean missing all that God was doing. </w:t>
      </w:r>
    </w:p>
    <w:p w14:paraId="41166DB9" w14:textId="0AF5FBB2" w:rsidR="00570060" w:rsidRPr="00570060" w:rsidRDefault="00570060" w:rsidP="00570060">
      <w:pPr>
        <w:ind w:firstLine="0"/>
        <w:jc w:val="center"/>
        <w:rPr>
          <w:b/>
          <w:bCs/>
        </w:rPr>
      </w:pPr>
      <w:r w:rsidRPr="00570060">
        <w:rPr>
          <w:b/>
          <w:bCs/>
        </w:rPr>
        <w:t>Agreement and Disagreement with the Volunteer Function Inventory</w:t>
      </w:r>
    </w:p>
    <w:p w14:paraId="2EDA64A3" w14:textId="3610DF00" w:rsidR="008C7868" w:rsidRDefault="008C7868" w:rsidP="008C7868">
      <w:r>
        <w:t xml:space="preserve">In some </w:t>
      </w:r>
      <w:r>
        <w:rPr>
          <w:kern w:val="0"/>
          <w14:ligatures w14:val="none"/>
        </w:rPr>
        <w:t>ways, the previously mentioned findings were not surprising. Functionalism, as applied to volunteer motivation,</w:t>
      </w:r>
      <w:r>
        <w:t xml:space="preserve"> reminds both scholars and practitioners that people often undertake and perform the same activities for a variety of reasons</w:t>
      </w:r>
      <w:r w:rsidR="00A9767C">
        <w:t>.</w:t>
      </w:r>
      <w:r w:rsidR="00A9767C">
        <w:rPr>
          <w:rStyle w:val="EndnoteReference"/>
        </w:rPr>
        <w:endnoteReference w:id="29"/>
      </w:r>
      <w:r w:rsidR="00A9767C">
        <w:t xml:space="preserve"> [29]</w:t>
      </w:r>
      <w:r>
        <w:t xml:space="preserve"> The Volunteer Function Inventory describes primary domains of volunteer motivation </w:t>
      </w:r>
      <w:r w:rsidR="00570060">
        <w:t xml:space="preserve">as including: (Values) expressing values for doing good in the world and helping others, (Understanding) learning new things, (Social) engage in meaningful relationships with others, (Career) utilizing skills and life experiences in worthwhile activities, (Protective) serve others and forget about problems, and </w:t>
      </w:r>
      <w:r w:rsidR="00570060">
        <w:lastRenderedPageBreak/>
        <w:t>(Enhancement) participation provides enriching experiences</w:t>
      </w:r>
      <w:r w:rsidR="00E54C71">
        <w:t>.</w:t>
      </w:r>
      <w:r w:rsidR="00E54C71">
        <w:rPr>
          <w:rStyle w:val="EndnoteReference"/>
        </w:rPr>
        <w:endnoteReference w:id="30"/>
      </w:r>
      <w:r w:rsidR="00E54C71">
        <w:t xml:space="preserve"> [30]</w:t>
      </w:r>
      <w:r w:rsidR="00570060">
        <w:t xml:space="preserve"> The VFI </w:t>
      </w:r>
      <w:r>
        <w:t xml:space="preserve">seeks to bridge the gap between motivations and behavioral outcomes. For </w:t>
      </w:r>
      <w:r w:rsidR="00570060">
        <w:t>middle-aged and older</w:t>
      </w:r>
      <w:r>
        <w:t xml:space="preserve"> adults, the research highlights, and sample participants confirm, that the sweet spot is a combination of the values function and enhancement functions working in tandem to create legacy work. It is worth noting that motivations in combination are essential to volunteer persistence</w:t>
      </w:r>
      <w:r w:rsidR="001A791A">
        <w:t>,</w:t>
      </w:r>
      <w:r>
        <w:t xml:space="preserve"> as multiple means of motivation lead to greater longevity</w:t>
      </w:r>
      <w:r w:rsidR="00D92149">
        <w:t>.</w:t>
      </w:r>
      <w:r w:rsidR="00D92149">
        <w:rPr>
          <w:rStyle w:val="EndnoteReference"/>
        </w:rPr>
        <w:endnoteReference w:id="31"/>
      </w:r>
      <w:r w:rsidR="00D92149">
        <w:t xml:space="preserve"> [31]</w:t>
      </w:r>
      <w:r>
        <w:t xml:space="preserve"> </w:t>
      </w:r>
    </w:p>
    <w:p w14:paraId="0B539EA7" w14:textId="0164D7A7" w:rsidR="008C7868" w:rsidRDefault="008C7868" w:rsidP="008C7868">
      <w:proofErr w:type="gramStart"/>
      <w:r>
        <w:t>In particular, aging</w:t>
      </w:r>
      <w:proofErr w:type="gramEnd"/>
      <w:r>
        <w:t xml:space="preserve"> adults in this study sought to participate in activities that would meet a clearly communicated need to help others by utilizing their skills and talents in ways that affirmed and grew their sense of self, as well as their legacy, all while developing strong social ties. These pieces are all consistent with the volunteer function inventory research. It was important to sample group members to engage in meaningful work that honored the Lord alongside people they enjoy while using skills and talents in ways that will continue to matter long into the future</w:t>
      </w:r>
      <w:r w:rsidR="008046DE">
        <w:t>.</w:t>
      </w:r>
      <w:r w:rsidR="008046DE">
        <w:rPr>
          <w:rStyle w:val="EndnoteReference"/>
        </w:rPr>
        <w:endnoteReference w:id="32"/>
      </w:r>
      <w:r w:rsidR="008046DE">
        <w:t xml:space="preserve"> [32]</w:t>
      </w:r>
      <w:r>
        <w:t xml:space="preserve"> </w:t>
      </w:r>
    </w:p>
    <w:p w14:paraId="21FA338D" w14:textId="3E1E58A2" w:rsidR="008C7868" w:rsidRDefault="008C7868" w:rsidP="008C7868">
      <w:r>
        <w:rPr>
          <w:kern w:val="0"/>
          <w14:ligatures w14:val="none"/>
        </w:rPr>
        <w:t xml:space="preserve">The last interview question about motivation factors involved sharing </w:t>
      </w:r>
      <w:r w:rsidR="001D6E41">
        <w:rPr>
          <w:kern w:val="0"/>
          <w14:ligatures w14:val="none"/>
        </w:rPr>
        <w:t xml:space="preserve">the </w:t>
      </w:r>
      <w:r>
        <w:rPr>
          <w:kern w:val="0"/>
          <w14:ligatures w14:val="none"/>
        </w:rPr>
        <w:t xml:space="preserve">list of volunteer function categories from the Volunteer Function Inventory </w:t>
      </w:r>
      <w:r w:rsidR="001D6E41" w:rsidRPr="001D6E41">
        <w:rPr>
          <w:kern w:val="0"/>
          <w14:ligatures w14:val="none"/>
        </w:rPr>
        <w:t>with participants</w:t>
      </w:r>
      <w:r w:rsidRPr="001D6E41">
        <w:rPr>
          <w:kern w:val="0"/>
          <w14:ligatures w14:val="none"/>
        </w:rPr>
        <w:t>.</w:t>
      </w:r>
      <w:r>
        <w:rPr>
          <w:kern w:val="0"/>
          <w14:ligatures w14:val="none"/>
        </w:rPr>
        <w:t xml:space="preserve"> </w:t>
      </w:r>
      <w:r w:rsidR="001D6E41">
        <w:rPr>
          <w:kern w:val="0"/>
          <w14:ligatures w14:val="none"/>
        </w:rPr>
        <w:t xml:space="preserve">They </w:t>
      </w:r>
      <w:r>
        <w:rPr>
          <w:kern w:val="0"/>
          <w14:ligatures w14:val="none"/>
        </w:rPr>
        <w:t>were asked to select the two categories with which they felt the most connected. All six categories received agreement from various volunteer participants, with the strongest consensus on the values function and the enhancement function, consistent with other research findings</w:t>
      </w:r>
      <w:r w:rsidR="00B42ABB">
        <w:rPr>
          <w:kern w:val="0"/>
          <w14:ligatures w14:val="none"/>
        </w:rPr>
        <w:t>.</w:t>
      </w:r>
      <w:r w:rsidR="00B42ABB">
        <w:rPr>
          <w:rStyle w:val="EndnoteReference"/>
          <w:kern w:val="0"/>
          <w14:ligatures w14:val="none"/>
        </w:rPr>
        <w:endnoteReference w:id="33"/>
      </w:r>
      <w:r w:rsidR="00B42ABB">
        <w:rPr>
          <w:kern w:val="0"/>
          <w14:ligatures w14:val="none"/>
        </w:rPr>
        <w:t xml:space="preserve"> [33] </w:t>
      </w:r>
      <w:r>
        <w:rPr>
          <w:kern w:val="0"/>
          <w14:ligatures w14:val="none"/>
        </w:rPr>
        <w:t>It is worth noting that when values and enhancement functions serve as initial motivators, higher levels of sustainability and persistence tend to develop among faith-based volunteers over time</w:t>
      </w:r>
      <w:r w:rsidR="009F4FB1">
        <w:rPr>
          <w:kern w:val="0"/>
          <w14:ligatures w14:val="none"/>
        </w:rPr>
        <w:t>,</w:t>
      </w:r>
      <w:r w:rsidR="009F4FB1">
        <w:rPr>
          <w:rStyle w:val="EndnoteReference"/>
          <w:kern w:val="0"/>
          <w14:ligatures w14:val="none"/>
        </w:rPr>
        <w:endnoteReference w:id="34"/>
      </w:r>
      <w:r w:rsidR="009F4FB1">
        <w:rPr>
          <w:kern w:val="0"/>
          <w14:ligatures w14:val="none"/>
        </w:rPr>
        <w:t xml:space="preserve"> [34]</w:t>
      </w:r>
      <w:r>
        <w:rPr>
          <w:kern w:val="0"/>
          <w14:ligatures w14:val="none"/>
        </w:rPr>
        <w:t xml:space="preserve"> a pattern observed among the aging adults interviewed for this study.  </w:t>
      </w:r>
    </w:p>
    <w:p w14:paraId="16987B9F" w14:textId="2A855E69" w:rsidR="008C7868" w:rsidRPr="005863D7" w:rsidRDefault="008C7868" w:rsidP="008C7868">
      <w:r>
        <w:t xml:space="preserve">As a follow-up question, study participants were asked if anything was missing from the list. It was at this point that multiple sample group members took issue with the VFI </w:t>
      </w:r>
      <w:r>
        <w:rPr>
          <w:kern w:val="0"/>
          <w14:ligatures w14:val="none"/>
        </w:rPr>
        <w:t xml:space="preserve">categories, </w:t>
      </w:r>
      <w:r>
        <w:rPr>
          <w:kern w:val="0"/>
          <w14:ligatures w14:val="none"/>
        </w:rPr>
        <w:lastRenderedPageBreak/>
        <w:t>feeling that they did not adequately address matters of faith and were overly</w:t>
      </w:r>
      <w:r>
        <w:t xml:space="preserve"> focused on primarily selfish reasons for volunteering. While the VFI and subsequent research, including this study, strongly suggest that aging adult volunteers need opportunities to express their closely held altruistic values, places to engage in meaningful relationships, and spaces to be involved in legacy-generating work, study volunteers were quick to note that their motivation cannot be only internally focused. There are external realities that extend beyond these needs, and the Christian faith demands more from them than simply getting their own needs met. Prior to this study, t</w:t>
      </w:r>
      <w:r w:rsidRPr="005863D7">
        <w:t>he researcher had the same wonderings regarding the VFI’s ability to adequately assess the role of one’s Christian faith as a motivational factor in volunteering. The researcher was suspicious that altruistic values as a category</w:t>
      </w:r>
      <w:r w:rsidR="00A30503">
        <w:rPr>
          <w:rStyle w:val="EndnoteReference"/>
        </w:rPr>
        <w:endnoteReference w:id="35"/>
      </w:r>
      <w:r w:rsidR="00A30503">
        <w:t xml:space="preserve"> [35]</w:t>
      </w:r>
      <w:r w:rsidRPr="005863D7">
        <w:t xml:space="preserve"> was insufficient to fully address the critical role that being a Christ follower plays in people’s lives. The use of the VFI and the interviewee’s response to it confirmed the researcher’s suspicions.</w:t>
      </w:r>
    </w:p>
    <w:p w14:paraId="72CB3C9B" w14:textId="77777777" w:rsidR="008C7868" w:rsidRDefault="008C7868" w:rsidP="008C7868">
      <w:pPr>
        <w:rPr>
          <w:kern w:val="0"/>
          <w14:ligatures w14:val="none"/>
        </w:rPr>
      </w:pPr>
      <w:r w:rsidRPr="005863D7">
        <w:rPr>
          <w:kern w:val="0"/>
          <w14:ligatures w14:val="none"/>
        </w:rPr>
        <w:t>The call of scripture is to turn one’s heart toward Christ so that his</w:t>
      </w:r>
      <w:r>
        <w:rPr>
          <w:kern w:val="0"/>
          <w14:ligatures w14:val="none"/>
        </w:rPr>
        <w:t xml:space="preserve"> abiding presence produces good fruit in people’s lives (John 15:5-8). There is the expectation that the one who made people in his image (Gen. 1:27) asks his children to daily offer themselves as living sacrifices (Rom. 12:1). God’s people have responsibilities beyond their own needs, a point that sample group members emphasized clearly and quickly. For them, being involved in the lives of teenagers and regularly participating in the programmed, relational youth ministry was about more than just altruism, legacy, or social connections, though those things were important. Faith in Christ and living a disciple’s life requires engaging with the world's needs for a specific purpose. Sample group members understood they were called to make disciples of every nation (Mark 16:15), which includes proclaiming the gospel to every generation (Psalm 145:4). They were delighted to be part of the fruitful ministry happening with the youth, calling it the best fun </w:t>
      </w:r>
      <w:r>
        <w:rPr>
          <w:kern w:val="0"/>
          <w14:ligatures w14:val="none"/>
        </w:rPr>
        <w:lastRenderedPageBreak/>
        <w:t xml:space="preserve">and a meaningful use of their skills and talents. These truths motivated the aging adults in this study to serve faithfully as volunteer youth workers. </w:t>
      </w:r>
    </w:p>
    <w:p w14:paraId="66B1C910" w14:textId="734FD46F" w:rsidR="001C35B1" w:rsidRDefault="001A791A" w:rsidP="001C35B1">
      <w:pPr>
        <w:rPr>
          <w:kern w:val="0"/>
          <w14:ligatures w14:val="none"/>
        </w:rPr>
      </w:pPr>
      <w:r>
        <w:rPr>
          <w:kern w:val="0"/>
          <w14:ligatures w14:val="none"/>
        </w:rPr>
        <w:t>However, it is noteworthy that there was still agreement with the basic structure of the VFI and that the categories connected at least in some ways with them personally and with their motivation experience. People volunteer for the same role for a variety of reasons and the broad category descriptions the VFI provides are helpful onramps to connecting with potential volunteers. Each person has needs that need to be met in the work they do</w:t>
      </w:r>
      <w:r w:rsidR="00976260">
        <w:rPr>
          <w:kern w:val="0"/>
          <w14:ligatures w14:val="none"/>
        </w:rPr>
        <w:t>,</w:t>
      </w:r>
      <w:r>
        <w:rPr>
          <w:kern w:val="0"/>
          <w14:ligatures w14:val="none"/>
        </w:rPr>
        <w:t xml:space="preserve"> and this is a good place to begin. When volunteer motivation needs are met, they are more likely to continue, even in the face of challenges</w:t>
      </w:r>
      <w:r w:rsidR="002750CE">
        <w:rPr>
          <w:kern w:val="0"/>
          <w14:ligatures w14:val="none"/>
        </w:rPr>
        <w:t>.</w:t>
      </w:r>
      <w:r w:rsidR="002750CE">
        <w:rPr>
          <w:rStyle w:val="EndnoteReference"/>
          <w:kern w:val="0"/>
          <w14:ligatures w14:val="none"/>
        </w:rPr>
        <w:endnoteReference w:id="36"/>
      </w:r>
      <w:r w:rsidR="002750CE">
        <w:rPr>
          <w:kern w:val="0"/>
          <w14:ligatures w14:val="none"/>
        </w:rPr>
        <w:t xml:space="preserve"> [36]</w:t>
      </w:r>
      <w:r>
        <w:rPr>
          <w:kern w:val="0"/>
          <w14:ligatures w14:val="none"/>
        </w:rPr>
        <w:t xml:space="preserve"> </w:t>
      </w:r>
      <w:r w:rsidR="001C35B1" w:rsidRPr="001C35B1">
        <w:rPr>
          <w:kern w:val="0"/>
          <w14:ligatures w14:val="none"/>
        </w:rPr>
        <w:t xml:space="preserve">However, this study reminds </w:t>
      </w:r>
      <w:r w:rsidR="001C35B1">
        <w:rPr>
          <w:kern w:val="0"/>
          <w14:ligatures w14:val="none"/>
        </w:rPr>
        <w:t>scholars and practitioners alike</w:t>
      </w:r>
      <w:r w:rsidR="001C35B1" w:rsidRPr="001C35B1">
        <w:rPr>
          <w:kern w:val="0"/>
          <w14:ligatures w14:val="none"/>
        </w:rPr>
        <w:t xml:space="preserve"> that volunteer motivation has additional facets—such as the role of a volunteer’s Christian faith</w:t>
      </w:r>
      <w:r w:rsidR="001C35B1">
        <w:rPr>
          <w:kern w:val="0"/>
          <w14:ligatures w14:val="none"/>
        </w:rPr>
        <w:t xml:space="preserve"> and the sincere need for real fun</w:t>
      </w:r>
      <w:r w:rsidR="001C35B1" w:rsidRPr="001C35B1">
        <w:rPr>
          <w:kern w:val="0"/>
          <w14:ligatures w14:val="none"/>
        </w:rPr>
        <w:t>—that must also be addressed.</w:t>
      </w:r>
    </w:p>
    <w:p w14:paraId="4E44DE2E" w14:textId="3A603A14" w:rsidR="00227483" w:rsidRPr="001C0AA2" w:rsidRDefault="00C77685" w:rsidP="001C35B1">
      <w:pPr>
        <w:ind w:firstLine="0"/>
        <w:jc w:val="center"/>
        <w:rPr>
          <w:b/>
          <w:bCs/>
          <w:kern w:val="0"/>
          <w14:ligatures w14:val="none"/>
        </w:rPr>
      </w:pPr>
      <w:r>
        <w:rPr>
          <w:b/>
          <w:bCs/>
          <w:kern w:val="0"/>
          <w14:ligatures w14:val="none"/>
        </w:rPr>
        <w:t>Contributions</w:t>
      </w:r>
      <w:r w:rsidR="00227483" w:rsidRPr="001C0AA2">
        <w:rPr>
          <w:b/>
          <w:bCs/>
          <w:kern w:val="0"/>
          <w14:ligatures w14:val="none"/>
        </w:rPr>
        <w:t xml:space="preserve"> </w:t>
      </w:r>
      <w:r w:rsidR="007F7199" w:rsidRPr="001C0AA2">
        <w:rPr>
          <w:b/>
          <w:bCs/>
          <w:kern w:val="0"/>
          <w14:ligatures w14:val="none"/>
        </w:rPr>
        <w:t xml:space="preserve">of the Study </w:t>
      </w:r>
      <w:r w:rsidR="00D71A18">
        <w:rPr>
          <w:b/>
          <w:bCs/>
          <w:kern w:val="0"/>
          <w14:ligatures w14:val="none"/>
        </w:rPr>
        <w:t xml:space="preserve">and Areas for Further </w:t>
      </w:r>
      <w:r>
        <w:rPr>
          <w:b/>
          <w:bCs/>
          <w:kern w:val="0"/>
          <w14:ligatures w14:val="none"/>
        </w:rPr>
        <w:t>Research</w:t>
      </w:r>
    </w:p>
    <w:p w14:paraId="542135E3" w14:textId="643106E9" w:rsidR="007F7199" w:rsidRDefault="007F7199" w:rsidP="007F7199">
      <w:pPr>
        <w:ind w:firstLine="0"/>
      </w:pPr>
      <w:r>
        <w:rPr>
          <w:kern w:val="0"/>
          <w14:ligatures w14:val="none"/>
        </w:rPr>
        <w:tab/>
      </w:r>
      <w:r>
        <w:t xml:space="preserve">This study contributes to the growing body of </w:t>
      </w:r>
      <w:r w:rsidR="001C35B1">
        <w:t>research</w:t>
      </w:r>
      <w:r>
        <w:t xml:space="preserve"> on aging adults and volunteerism. This is particularly important as more adults are joining the ranks of </w:t>
      </w:r>
      <w:r w:rsidRPr="00A87740">
        <w:t>the “new old</w:t>
      </w:r>
      <w:r w:rsidR="0084775F">
        <w:t>,</w:t>
      </w:r>
      <w:r w:rsidRPr="00A87740">
        <w:t>”</w:t>
      </w:r>
      <w:r>
        <w:t xml:space="preserve"> </w:t>
      </w:r>
      <w:r w:rsidR="001C35B1">
        <w:t>where many aged 50-70 are embracing aging differently than previous generations</w:t>
      </w:r>
      <w:r w:rsidR="00A87740">
        <w:t xml:space="preserve"> </w:t>
      </w:r>
      <w:r>
        <w:t>(Hanson 2010, xi</w:t>
      </w:r>
      <w:r w:rsidRPr="00E376AE">
        <w:t>i).</w:t>
      </w:r>
      <w:r>
        <w:t xml:space="preserve"> </w:t>
      </w:r>
      <w:r w:rsidR="001C35B1">
        <w:t xml:space="preserve">They are wrangling the pressures of </w:t>
      </w:r>
      <w:r w:rsidR="001C35B1">
        <w:rPr>
          <w:kern w:val="0"/>
          <w14:ligatures w14:val="none"/>
        </w:rPr>
        <w:t>caring for their own aging parents while preparing for their own retirement</w:t>
      </w:r>
      <w:r w:rsidR="00A87740">
        <w:rPr>
          <w:kern w:val="0"/>
          <w14:ligatures w14:val="none"/>
        </w:rPr>
        <w:t>/aging</w:t>
      </w:r>
      <w:r w:rsidR="001C35B1">
        <w:rPr>
          <w:kern w:val="0"/>
          <w14:ligatures w14:val="none"/>
        </w:rPr>
        <w:t xml:space="preserve"> </w:t>
      </w:r>
      <w:r w:rsidR="002750CE">
        <w:rPr>
          <w:kern w:val="0"/>
          <w14:ligatures w14:val="none"/>
        </w:rPr>
        <w:t>and</w:t>
      </w:r>
      <w:r w:rsidR="001C35B1">
        <w:rPr>
          <w:kern w:val="0"/>
          <w14:ligatures w14:val="none"/>
        </w:rPr>
        <w:t xml:space="preserve"> staying </w:t>
      </w:r>
      <w:r w:rsidR="00A87740">
        <w:rPr>
          <w:kern w:val="0"/>
          <w14:ligatures w14:val="none"/>
        </w:rPr>
        <w:t>involved</w:t>
      </w:r>
      <w:r w:rsidR="001C35B1">
        <w:rPr>
          <w:kern w:val="0"/>
          <w14:ligatures w14:val="none"/>
        </w:rPr>
        <w:t xml:space="preserve"> with their children</w:t>
      </w:r>
      <w:r w:rsidR="001C35B1">
        <w:t xml:space="preserve"> and grandchildren. Generally, they are healthy and active and </w:t>
      </w:r>
      <w:r w:rsidR="00A87740">
        <w:t>plan to remain in the workforce much longer than previous groups</w:t>
      </w:r>
      <w:r w:rsidR="00B250B3">
        <w:t>.</w:t>
      </w:r>
      <w:r w:rsidR="00B250B3">
        <w:rPr>
          <w:rStyle w:val="EndnoteReference"/>
        </w:rPr>
        <w:endnoteReference w:id="37"/>
      </w:r>
      <w:r w:rsidR="00B250B3">
        <w:t xml:space="preserve"> [37]</w:t>
      </w:r>
      <w:r w:rsidR="0084775F">
        <w:t xml:space="preserve"> With advances in medical science, t</w:t>
      </w:r>
      <w:r w:rsidR="00A87740">
        <w:t xml:space="preserve">hey also </w:t>
      </w:r>
      <w:r w:rsidR="001C35B1">
        <w:t>intend to live full</w:t>
      </w:r>
      <w:r w:rsidR="0084775F">
        <w:t>,</w:t>
      </w:r>
      <w:r w:rsidR="001C35B1">
        <w:t xml:space="preserve"> long li</w:t>
      </w:r>
      <w:r w:rsidR="00A87740">
        <w:t>ves</w:t>
      </w:r>
      <w:r w:rsidR="001C35B1">
        <w:t xml:space="preserve">. </w:t>
      </w:r>
      <w:r w:rsidR="00A87740">
        <w:rPr>
          <w:rFonts w:cs="Times New Roman"/>
        </w:rPr>
        <w:t>Today,</w:t>
      </w:r>
      <w:r w:rsidR="00A87740" w:rsidRPr="00B10384">
        <w:rPr>
          <w:rFonts w:cs="Times New Roman"/>
        </w:rPr>
        <w:t xml:space="preserve"> </w:t>
      </w:r>
      <w:r w:rsidR="00A87740">
        <w:rPr>
          <w:rFonts w:cs="Times New Roman"/>
        </w:rPr>
        <w:t xml:space="preserve">it is not uncommon for </w:t>
      </w:r>
      <w:r w:rsidR="00A87740" w:rsidRPr="00B10384">
        <w:rPr>
          <w:rFonts w:cs="Times New Roman"/>
        </w:rPr>
        <w:t xml:space="preserve">people </w:t>
      </w:r>
      <w:r w:rsidR="00A87740">
        <w:rPr>
          <w:rFonts w:cs="Times New Roman"/>
        </w:rPr>
        <w:t xml:space="preserve">to </w:t>
      </w:r>
      <w:r w:rsidR="00A87740" w:rsidRPr="00B10384">
        <w:rPr>
          <w:rFonts w:cs="Times New Roman"/>
        </w:rPr>
        <w:t>spend 30-40</w:t>
      </w:r>
      <w:r w:rsidR="00A87740">
        <w:rPr>
          <w:rFonts w:cs="Times New Roman"/>
        </w:rPr>
        <w:t xml:space="preserve"> plus</w:t>
      </w:r>
      <w:r w:rsidR="00A87740" w:rsidRPr="00B10384">
        <w:rPr>
          <w:rFonts w:cs="Times New Roman"/>
        </w:rPr>
        <w:t xml:space="preserve"> years as aging adults. This trend will </w:t>
      </w:r>
      <w:r w:rsidR="00A87740">
        <w:rPr>
          <w:rFonts w:cs="Times New Roman"/>
        </w:rPr>
        <w:t xml:space="preserve">only </w:t>
      </w:r>
      <w:r w:rsidR="00A87740" w:rsidRPr="00B10384">
        <w:rPr>
          <w:rFonts w:cs="Times New Roman"/>
        </w:rPr>
        <w:t>continue in the United States and other nations</w:t>
      </w:r>
      <w:r w:rsidR="00A87740">
        <w:rPr>
          <w:rFonts w:cs="Times New Roman"/>
        </w:rPr>
        <w:t>. Some think up to</w:t>
      </w:r>
      <w:r w:rsidR="00A87740" w:rsidRPr="00B10384">
        <w:rPr>
          <w:rFonts w:cs="Times New Roman"/>
        </w:rPr>
        <w:t xml:space="preserve"> half of today’s five-year</w:t>
      </w:r>
      <w:r w:rsidR="00A87740">
        <w:rPr>
          <w:rFonts w:cs="Times New Roman"/>
        </w:rPr>
        <w:t>-</w:t>
      </w:r>
      <w:r w:rsidR="00A87740" w:rsidRPr="00B10384">
        <w:rPr>
          <w:rFonts w:cs="Times New Roman"/>
        </w:rPr>
        <w:t xml:space="preserve">olds </w:t>
      </w:r>
      <w:r w:rsidR="00A87740">
        <w:rPr>
          <w:rFonts w:cs="Times New Roman"/>
        </w:rPr>
        <w:t>will</w:t>
      </w:r>
      <w:r w:rsidR="00A87740" w:rsidRPr="00B10384">
        <w:rPr>
          <w:rFonts w:cs="Times New Roman"/>
        </w:rPr>
        <w:t xml:space="preserve"> become centenarians; this once</w:t>
      </w:r>
      <w:r w:rsidR="00A87740">
        <w:rPr>
          <w:rFonts w:cs="Times New Roman"/>
        </w:rPr>
        <w:t>-</w:t>
      </w:r>
      <w:r w:rsidR="00A87740" w:rsidRPr="00B10384">
        <w:rPr>
          <w:rFonts w:cs="Times New Roman"/>
        </w:rPr>
        <w:t>unattainable milestone may become the norm for newborns by 2050</w:t>
      </w:r>
      <w:r w:rsidR="00D71A18">
        <w:rPr>
          <w:rFonts w:cs="Times New Roman"/>
        </w:rPr>
        <w:t xml:space="preserve">. </w:t>
      </w:r>
      <w:r w:rsidR="00D71A18">
        <w:rPr>
          <w:rStyle w:val="EndnoteReference"/>
          <w:rFonts w:cs="Times New Roman"/>
        </w:rPr>
        <w:endnoteReference w:id="38"/>
      </w:r>
      <w:r w:rsidR="00D71A18">
        <w:rPr>
          <w:rFonts w:cs="Times New Roman"/>
        </w:rPr>
        <w:t>[38]</w:t>
      </w:r>
      <w:r w:rsidR="00A87740" w:rsidRPr="00B10384">
        <w:rPr>
          <w:rFonts w:cs="Times New Roman"/>
        </w:rPr>
        <w:t xml:space="preserve"> </w:t>
      </w:r>
      <w:r>
        <w:t xml:space="preserve">Social </w:t>
      </w:r>
      <w:r w:rsidR="0084775F">
        <w:rPr>
          <w:kern w:val="0"/>
          <w14:ligatures w14:val="none"/>
        </w:rPr>
        <w:t xml:space="preserve">scientists and practitioners in various organizations must understand what aging </w:t>
      </w:r>
      <w:r w:rsidR="0084775F">
        <w:rPr>
          <w:kern w:val="0"/>
          <w14:ligatures w14:val="none"/>
        </w:rPr>
        <w:lastRenderedPageBreak/>
        <w:t>looks like today</w:t>
      </w:r>
      <w:r>
        <w:t xml:space="preserve"> and how to engage that audience in meaningful volunteer service, as the need for reliable, wise, and retained volunteers will only continue to grow. This is critically true for organizations working with children and youth</w:t>
      </w:r>
      <w:r w:rsidR="005F0125">
        <w:t>,</w:t>
      </w:r>
      <w:r w:rsidR="005F0125">
        <w:rPr>
          <w:rStyle w:val="EndnoteReference"/>
        </w:rPr>
        <w:endnoteReference w:id="39"/>
      </w:r>
      <w:r>
        <w:t xml:space="preserve"> </w:t>
      </w:r>
      <w:r w:rsidR="005F0125">
        <w:t>[39]</w:t>
      </w:r>
      <w:r>
        <w:t xml:space="preserve"> including schools seeking reading partners and tutors, Boys and Girls Clubs, youth recreational sports leagues, Scouts, and local churches that staff everything from Sunday school teachers to small group leaders. </w:t>
      </w:r>
      <w:r w:rsidR="002232B2">
        <w:t xml:space="preserve">How can the local church better meet the needs of the “new old,” and </w:t>
      </w:r>
      <w:proofErr w:type="gramStart"/>
      <w:r w:rsidR="002232B2">
        <w:t>in light of</w:t>
      </w:r>
      <w:proofErr w:type="gramEnd"/>
      <w:r w:rsidR="002232B2">
        <w:t xml:space="preserve"> those needs, how must volunteer recruitment and retention strategies change? </w:t>
      </w:r>
      <w:r w:rsidR="002232B2" w:rsidRPr="00D318E4">
        <w:t>More research is needed.</w:t>
      </w:r>
    </w:p>
    <w:p w14:paraId="191D1E1C" w14:textId="3FAE6214" w:rsidR="007F7199" w:rsidRDefault="007F7199" w:rsidP="007F7199">
      <w:pPr>
        <w:ind w:firstLine="0"/>
        <w:rPr>
          <w:kern w:val="0"/>
          <w14:ligatures w14:val="none"/>
        </w:rPr>
      </w:pPr>
      <w:r>
        <w:rPr>
          <w:kern w:val="0"/>
          <w14:ligatures w14:val="none"/>
        </w:rPr>
        <w:tab/>
      </w:r>
      <w:r w:rsidR="00A87740">
        <w:rPr>
          <w:kern w:val="0"/>
          <w14:ligatures w14:val="none"/>
        </w:rPr>
        <w:t>T</w:t>
      </w:r>
      <w:r>
        <w:rPr>
          <w:kern w:val="0"/>
          <w14:ligatures w14:val="none"/>
        </w:rPr>
        <w:t xml:space="preserve">his study </w:t>
      </w:r>
      <w:r w:rsidR="00A87740">
        <w:rPr>
          <w:kern w:val="0"/>
          <w14:ligatures w14:val="none"/>
        </w:rPr>
        <w:t xml:space="preserve">also </w:t>
      </w:r>
      <w:r>
        <w:rPr>
          <w:kern w:val="0"/>
          <w14:ligatures w14:val="none"/>
        </w:rPr>
        <w:t>adds to the ongoing and complex discussion among scholars and practitioners regarding human motivation for volunteer work. The Volunteer Function Inventory provides a framework that acknowledges the reality that people can and do engage in the same activity for different, yet valid, reasons</w:t>
      </w:r>
      <w:r w:rsidR="00D318E4">
        <w:rPr>
          <w:kern w:val="0"/>
          <w14:ligatures w14:val="none"/>
        </w:rPr>
        <w:t>.</w:t>
      </w:r>
      <w:r w:rsidR="00D318E4">
        <w:rPr>
          <w:rStyle w:val="EndnoteReference"/>
          <w:kern w:val="0"/>
          <w14:ligatures w14:val="none"/>
        </w:rPr>
        <w:endnoteReference w:id="40"/>
      </w:r>
      <w:r w:rsidR="00D318E4">
        <w:rPr>
          <w:kern w:val="0"/>
          <w14:ligatures w14:val="none"/>
        </w:rPr>
        <w:t xml:space="preserve"> [40]</w:t>
      </w:r>
      <w:r>
        <w:rPr>
          <w:kern w:val="0"/>
          <w14:ligatures w14:val="none"/>
        </w:rPr>
        <w:t xml:space="preserve"> Although this tool has been regarded as reliable and adaptable for use across various cultures</w:t>
      </w:r>
      <w:r w:rsidR="00D318E4">
        <w:rPr>
          <w:rStyle w:val="EndnoteReference"/>
          <w:kern w:val="0"/>
          <w14:ligatures w14:val="none"/>
        </w:rPr>
        <w:endnoteReference w:id="41"/>
      </w:r>
      <w:r w:rsidR="00D318E4">
        <w:rPr>
          <w:kern w:val="0"/>
          <w14:ligatures w14:val="none"/>
        </w:rPr>
        <w:t xml:space="preserve"> [41]</w:t>
      </w:r>
      <w:r>
        <w:rPr>
          <w:kern w:val="0"/>
          <w14:ligatures w14:val="none"/>
        </w:rPr>
        <w:t xml:space="preserve"> and contexts for service</w:t>
      </w:r>
      <w:r w:rsidR="005F33E5">
        <w:rPr>
          <w:kern w:val="0"/>
          <w14:ligatures w14:val="none"/>
        </w:rPr>
        <w:t>,</w:t>
      </w:r>
      <w:r w:rsidR="005F33E5">
        <w:rPr>
          <w:rStyle w:val="EndnoteReference"/>
          <w:kern w:val="0"/>
          <w14:ligatures w14:val="none"/>
        </w:rPr>
        <w:endnoteReference w:id="42"/>
      </w:r>
      <w:r w:rsidR="005F33E5">
        <w:rPr>
          <w:kern w:val="0"/>
          <w14:ligatures w14:val="none"/>
        </w:rPr>
        <w:t xml:space="preserve"> [42]</w:t>
      </w:r>
      <w:r>
        <w:rPr>
          <w:kern w:val="0"/>
          <w14:ligatures w14:val="none"/>
        </w:rPr>
        <w:t xml:space="preserve"> there are questions about whether the values function alone is enough to fully capture the role of Christian faith in human motivation</w:t>
      </w:r>
      <w:r w:rsidR="005F33E5">
        <w:rPr>
          <w:kern w:val="0"/>
          <w14:ligatures w14:val="none"/>
        </w:rPr>
        <w:t>.</w:t>
      </w:r>
      <w:r w:rsidR="005F33E5">
        <w:rPr>
          <w:rStyle w:val="EndnoteReference"/>
          <w:kern w:val="0"/>
          <w14:ligatures w14:val="none"/>
        </w:rPr>
        <w:endnoteReference w:id="43"/>
      </w:r>
      <w:r w:rsidR="005F33E5">
        <w:rPr>
          <w:kern w:val="0"/>
          <w14:ligatures w14:val="none"/>
        </w:rPr>
        <w:t xml:space="preserve"> [43]</w:t>
      </w:r>
      <w:r>
        <w:rPr>
          <w:kern w:val="0"/>
          <w14:ligatures w14:val="none"/>
        </w:rPr>
        <w:t xml:space="preserve"> </w:t>
      </w:r>
      <w:r w:rsidRPr="00943017">
        <w:rPr>
          <w:kern w:val="0"/>
          <w14:ligatures w14:val="none"/>
        </w:rPr>
        <w:t>While the values function is the strongest predictor of volunteer satisfaction and commitment, intention to continue, and frequency</w:t>
      </w:r>
      <w:r w:rsidR="005A3ADD">
        <w:rPr>
          <w:kern w:val="0"/>
          <w14:ligatures w14:val="none"/>
        </w:rPr>
        <w:t>,</w:t>
      </w:r>
      <w:r w:rsidR="005A3ADD">
        <w:rPr>
          <w:rStyle w:val="EndnoteReference"/>
          <w:kern w:val="0"/>
          <w14:ligatures w14:val="none"/>
        </w:rPr>
        <w:endnoteReference w:id="44"/>
      </w:r>
      <w:r w:rsidR="00BB2F28">
        <w:rPr>
          <w:kern w:val="0"/>
          <w14:ligatures w14:val="none"/>
        </w:rPr>
        <w:t xml:space="preserve"> </w:t>
      </w:r>
      <w:r w:rsidR="005A3ADD">
        <w:rPr>
          <w:kern w:val="0"/>
          <w14:ligatures w14:val="none"/>
        </w:rPr>
        <w:t>[44]</w:t>
      </w:r>
      <w:r w:rsidRPr="00943017">
        <w:rPr>
          <w:kern w:val="0"/>
          <w14:ligatures w14:val="none"/>
        </w:rPr>
        <w:t xml:space="preserve"> this study provides important data regarding the role of faith as a motivation factor, revealing a much broader and deeper motivation than just the scope of values as an altruistic desire to do good in the world. Sample group members were clear that the Christian faith provides a driving motivation that goes beyond altruistic, warm fuzzy feelings</w:t>
      </w:r>
      <w:r>
        <w:rPr>
          <w:kern w:val="0"/>
          <w14:ligatures w14:val="none"/>
        </w:rPr>
        <w:t xml:space="preserve">, </w:t>
      </w:r>
      <w:r w:rsidRPr="00943017">
        <w:rPr>
          <w:kern w:val="0"/>
          <w14:ligatures w14:val="none"/>
        </w:rPr>
        <w:t xml:space="preserve">and a desire to do good. They found that God’s love for them, God’s love for the youth, and God’s call to minister to the youth provide </w:t>
      </w:r>
      <w:r>
        <w:rPr>
          <w:kern w:val="0"/>
          <w14:ligatures w14:val="none"/>
        </w:rPr>
        <w:t>meaningful</w:t>
      </w:r>
      <w:r w:rsidRPr="00943017">
        <w:rPr>
          <w:kern w:val="0"/>
          <w14:ligatures w14:val="none"/>
        </w:rPr>
        <w:t xml:space="preserve"> </w:t>
      </w:r>
      <w:r>
        <w:rPr>
          <w:kern w:val="0"/>
          <w14:ligatures w14:val="none"/>
        </w:rPr>
        <w:t>‘</w:t>
      </w:r>
      <w:r w:rsidRPr="00943017">
        <w:rPr>
          <w:kern w:val="0"/>
          <w14:ligatures w14:val="none"/>
        </w:rPr>
        <w:t>whys</w:t>
      </w:r>
      <w:r>
        <w:rPr>
          <w:kern w:val="0"/>
          <w14:ligatures w14:val="none"/>
        </w:rPr>
        <w:t>’</w:t>
      </w:r>
      <w:r w:rsidRPr="00943017">
        <w:rPr>
          <w:kern w:val="0"/>
          <w14:ligatures w14:val="none"/>
        </w:rPr>
        <w:t xml:space="preserve"> for their long-term participation as volunteers in youth ministry</w:t>
      </w:r>
      <w:r w:rsidRPr="00BB2F28">
        <w:rPr>
          <w:kern w:val="0"/>
          <w14:ligatures w14:val="none"/>
        </w:rPr>
        <w:t>.</w:t>
      </w:r>
      <w:r w:rsidR="0084775F" w:rsidRPr="00BB2F28">
        <w:rPr>
          <w:kern w:val="0"/>
          <w14:ligatures w14:val="none"/>
        </w:rPr>
        <w:t xml:space="preserve"> These realities need further exploration.</w:t>
      </w:r>
    </w:p>
    <w:p w14:paraId="0D18C715" w14:textId="2848E0BE" w:rsidR="007F7199" w:rsidRDefault="002232B2" w:rsidP="007F7199">
      <w:pPr>
        <w:ind w:firstLine="0"/>
        <w:rPr>
          <w:kern w:val="0"/>
          <w14:ligatures w14:val="none"/>
        </w:rPr>
      </w:pPr>
      <w:r>
        <w:lastRenderedPageBreak/>
        <w:tab/>
        <w:t>Finally</w:t>
      </w:r>
      <w:r w:rsidRPr="00BB2F28">
        <w:t>, a thorough investigation is needed into how volunteers experience fun.</w:t>
      </w:r>
      <w:r>
        <w:t xml:space="preserve"> This was a strong theme throughout the interview process. Study participants shared stories of how fun it was to experience new things, such as camp and other activities, to help young people connect the dots between God and their lives, to be around the contagious joy often exhibited in young people, and so much more. These stories rolled out of the interviewees as easily as breathing, with a good bit of humor and lots of laughing. </w:t>
      </w:r>
      <w:r w:rsidRPr="003F35D6">
        <w:t>“Fun” was an often</w:t>
      </w:r>
      <w:r>
        <w:t>-</w:t>
      </w:r>
      <w:r w:rsidRPr="003F35D6">
        <w:t>repeated word in the interviews</w:t>
      </w:r>
      <w:r>
        <w:t>,</w:t>
      </w:r>
      <w:r w:rsidRPr="003F35D6">
        <w:t xml:space="preserve"> but </w:t>
      </w:r>
      <w:r>
        <w:t xml:space="preserve">it </w:t>
      </w:r>
      <w:r w:rsidRPr="003F35D6">
        <w:t>does not often directly come up in the literature.</w:t>
      </w:r>
      <w:r>
        <w:t xml:space="preserve"> Scholars </w:t>
      </w:r>
      <w:r>
        <w:rPr>
          <w:kern w:val="0"/>
          <w14:ligatures w14:val="none"/>
        </w:rPr>
        <w:t>discuss volunteer satisfaction and fulfillment</w:t>
      </w:r>
      <w:r w:rsidR="00AD2496">
        <w:rPr>
          <w:kern w:val="0"/>
          <w14:ligatures w14:val="none"/>
        </w:rPr>
        <w:t>,</w:t>
      </w:r>
      <w:r w:rsidR="00BB2F28">
        <w:rPr>
          <w:rStyle w:val="EndnoteReference"/>
          <w:kern w:val="0"/>
          <w14:ligatures w14:val="none"/>
        </w:rPr>
        <w:endnoteReference w:id="45"/>
      </w:r>
      <w:r>
        <w:rPr>
          <w:kern w:val="0"/>
          <w14:ligatures w14:val="none"/>
        </w:rPr>
        <w:t xml:space="preserve"> </w:t>
      </w:r>
      <w:r w:rsidR="00BB2F28">
        <w:rPr>
          <w:kern w:val="0"/>
          <w14:ligatures w14:val="none"/>
        </w:rPr>
        <w:t>[45]</w:t>
      </w:r>
      <w:r w:rsidR="00AD2496">
        <w:rPr>
          <w:kern w:val="0"/>
          <w14:ligatures w14:val="none"/>
        </w:rPr>
        <w:t xml:space="preserve"> </w:t>
      </w:r>
      <w:r>
        <w:rPr>
          <w:kern w:val="0"/>
          <w14:ligatures w14:val="none"/>
        </w:rPr>
        <w:t xml:space="preserve">but not </w:t>
      </w:r>
      <w:r w:rsidR="00AD2496">
        <w:rPr>
          <w:kern w:val="0"/>
          <w14:ligatures w14:val="none"/>
        </w:rPr>
        <w:t>whether</w:t>
      </w:r>
      <w:r>
        <w:rPr>
          <w:kern w:val="0"/>
          <w14:ligatures w14:val="none"/>
        </w:rPr>
        <w:t xml:space="preserve"> volunteers genuinely hav</w:t>
      </w:r>
      <w:r w:rsidR="00AD2496">
        <w:rPr>
          <w:kern w:val="0"/>
          <w14:ligatures w14:val="none"/>
        </w:rPr>
        <w:t>e</w:t>
      </w:r>
      <w:r>
        <w:rPr>
          <w:kern w:val="0"/>
          <w14:ligatures w14:val="none"/>
        </w:rPr>
        <w:t xml:space="preserve"> fun during the volunteering process.</w:t>
      </w:r>
      <w:r>
        <w:t xml:space="preserve"> Being satisfied and experiencing fulfillment in the volunteer role can be fun, but these ideas do not encompass all that can be included in fun. Since study participants identified this as a strong motivational factor for ongoing engagement and a place of growth in their lives, the fun factor deserves further investigation.</w:t>
      </w:r>
      <w:r w:rsidR="007F7199">
        <w:rPr>
          <w:kern w:val="0"/>
          <w14:ligatures w14:val="none"/>
        </w:rPr>
        <w:t xml:space="preserve"> </w:t>
      </w:r>
    </w:p>
    <w:p w14:paraId="55CD4067" w14:textId="31455F75" w:rsidR="001C0AA2" w:rsidRDefault="001C0AA2" w:rsidP="001C0AA2">
      <w:pPr>
        <w:ind w:firstLine="0"/>
        <w:jc w:val="center"/>
        <w:rPr>
          <w:b/>
          <w:bCs/>
          <w:kern w:val="0"/>
          <w14:ligatures w14:val="none"/>
        </w:rPr>
      </w:pPr>
      <w:r w:rsidRPr="001C0AA2">
        <w:rPr>
          <w:b/>
          <w:bCs/>
          <w:kern w:val="0"/>
          <w14:ligatures w14:val="none"/>
        </w:rPr>
        <w:t>Implications of the Study for Training and Practice</w:t>
      </w:r>
    </w:p>
    <w:p w14:paraId="63736C76" w14:textId="07403250" w:rsidR="002232B2" w:rsidRDefault="000847ED" w:rsidP="002232B2">
      <w:pPr>
        <w:ind w:firstLine="0"/>
        <w:rPr>
          <w:b/>
          <w:bCs/>
          <w:kern w:val="0"/>
          <w14:ligatures w14:val="none"/>
        </w:rPr>
      </w:pPr>
      <w:r>
        <w:rPr>
          <w:b/>
          <w:bCs/>
          <w:kern w:val="0"/>
          <w14:ligatures w14:val="none"/>
        </w:rPr>
        <w:t>Higher Education Professionals and Others Training Leaders for Youth Ministry</w:t>
      </w:r>
    </w:p>
    <w:p w14:paraId="6F873D6B" w14:textId="77777777" w:rsidR="00DF52E4" w:rsidRDefault="00DF52E4" w:rsidP="00DF52E4">
      <w:r>
        <w:rPr>
          <w:i/>
          <w:iCs/>
        </w:rPr>
        <w:t xml:space="preserve">Education and Application of </w:t>
      </w:r>
      <w:r w:rsidRPr="00DF52E4">
        <w:rPr>
          <w:i/>
          <w:iCs/>
        </w:rPr>
        <w:t>Intergenerational Christian Formation.</w:t>
      </w:r>
      <w:r>
        <w:t xml:space="preserve"> Training leaders for ministry must include helping students develop a robust skill set and a lived philosophy of ministry that includes intergenerational Christian formation as the standard operating procedure for youth ministry. It is necessary to </w:t>
      </w:r>
      <w:r>
        <w:rPr>
          <w:kern w:val="0"/>
          <w14:ligatures w14:val="none"/>
        </w:rPr>
        <w:t>incorporate the scholar-practitioner work of engaging students as soon-to-be leaders into this growing body of academic literature, helping them wisely apply that research in their specific context.</w:t>
      </w:r>
      <w:r>
        <w:t xml:space="preserve"> Students need trusted and knowledgeable </w:t>
      </w:r>
      <w:r w:rsidRPr="00EF1663">
        <w:t>sherpas</w:t>
      </w:r>
      <w:r>
        <w:t xml:space="preserve"> to help them bridge the gap between research and practice of this conceptual framework. They also need whole-hearted evangelists for intergenerational Christian formation who believe in the research, practice it in their classrooms, and then expect it in the coordination of field education </w:t>
      </w:r>
      <w:r>
        <w:lastRenderedPageBreak/>
        <w:t>and service-learning experiences for their students. This foundation must inform their professional practice for who and how they recruit volunteers for service.</w:t>
      </w:r>
    </w:p>
    <w:p w14:paraId="0364FC78" w14:textId="1C5872B5" w:rsidR="000847ED" w:rsidRPr="00D8416B" w:rsidRDefault="00DF52E4" w:rsidP="00D8416B">
      <w:r w:rsidRPr="00DF52E4">
        <w:rPr>
          <w:i/>
          <w:iCs/>
          <w:kern w:val="0"/>
          <w14:ligatures w14:val="none"/>
        </w:rPr>
        <w:t>Training and Application of Trauma-Informed Discipleship Practices.</w:t>
      </w:r>
      <w:r>
        <w:rPr>
          <w:kern w:val="0"/>
          <w14:ligatures w14:val="none"/>
        </w:rPr>
        <w:t xml:space="preserve"> Throughout this research study, sample group members shared numerous stories of both pain and hope. Kids in the youth ministry </w:t>
      </w:r>
      <w:r w:rsidR="001335BB">
        <w:rPr>
          <w:kern w:val="0"/>
          <w14:ligatures w14:val="none"/>
        </w:rPr>
        <w:t>faced</w:t>
      </w:r>
      <w:r>
        <w:rPr>
          <w:kern w:val="0"/>
          <w14:ligatures w14:val="none"/>
        </w:rPr>
        <w:t xml:space="preserve"> tough realities in their lives. Sample group members relied on their youth pastor/director for valuable insight and leadership to know how to help effectively. </w:t>
      </w:r>
      <w:r w:rsidR="001335BB">
        <w:rPr>
          <w:kern w:val="0"/>
          <w14:ligatures w14:val="none"/>
        </w:rPr>
        <w:t xml:space="preserve">Volunteers wanted to do better than </w:t>
      </w:r>
      <w:r w:rsidR="00976260">
        <w:rPr>
          <w:kern w:val="0"/>
          <w14:ligatures w14:val="none"/>
        </w:rPr>
        <w:t>jus</w:t>
      </w:r>
      <w:r w:rsidR="001335BB">
        <w:rPr>
          <w:kern w:val="0"/>
          <w14:ligatures w14:val="none"/>
        </w:rPr>
        <w:t xml:space="preserve">t </w:t>
      </w:r>
      <w:r w:rsidR="00976260">
        <w:rPr>
          <w:kern w:val="0"/>
          <w14:ligatures w14:val="none"/>
        </w:rPr>
        <w:t>avoid causing</w:t>
      </w:r>
      <w:r w:rsidR="001335BB">
        <w:rPr>
          <w:kern w:val="0"/>
          <w14:ligatures w14:val="none"/>
        </w:rPr>
        <w:t xml:space="preserve"> additional harm. They wanted to know how </w:t>
      </w:r>
      <w:r w:rsidR="00976260">
        <w:rPr>
          <w:kern w:val="0"/>
          <w14:ligatures w14:val="none"/>
        </w:rPr>
        <w:t>they could best help</w:t>
      </w:r>
      <w:r w:rsidR="001335BB">
        <w:rPr>
          <w:kern w:val="0"/>
          <w14:ligatures w14:val="none"/>
        </w:rPr>
        <w:t xml:space="preserve"> and practical ways to do </w:t>
      </w:r>
      <w:r w:rsidR="00976260">
        <w:rPr>
          <w:kern w:val="0"/>
          <w14:ligatures w14:val="none"/>
        </w:rPr>
        <w:t>so</w:t>
      </w:r>
      <w:r w:rsidR="001335BB">
        <w:rPr>
          <w:kern w:val="0"/>
          <w14:ligatures w14:val="none"/>
        </w:rPr>
        <w:t xml:space="preserve"> while inviting Jesus into the equation</w:t>
      </w:r>
      <w:r w:rsidR="00AD2496">
        <w:rPr>
          <w:kern w:val="0"/>
          <w14:ligatures w14:val="none"/>
        </w:rPr>
        <w:t>.</w:t>
      </w:r>
      <w:r w:rsidR="00AD2496">
        <w:rPr>
          <w:rStyle w:val="EndnoteReference"/>
          <w:kern w:val="0"/>
          <w14:ligatures w14:val="none"/>
        </w:rPr>
        <w:endnoteReference w:id="46"/>
      </w:r>
      <w:r w:rsidR="00AD2496">
        <w:rPr>
          <w:kern w:val="0"/>
          <w14:ligatures w14:val="none"/>
        </w:rPr>
        <w:t xml:space="preserve"> [4</w:t>
      </w:r>
      <w:r w:rsidR="00D8416B">
        <w:rPr>
          <w:kern w:val="0"/>
          <w14:ligatures w14:val="none"/>
        </w:rPr>
        <w:t>6</w:t>
      </w:r>
      <w:r w:rsidR="00AD2496">
        <w:rPr>
          <w:kern w:val="0"/>
          <w14:ligatures w14:val="none"/>
        </w:rPr>
        <w:t>]</w:t>
      </w:r>
      <w:r w:rsidR="001335BB">
        <w:rPr>
          <w:kern w:val="0"/>
          <w14:ligatures w14:val="none"/>
        </w:rPr>
        <w:t xml:space="preserve"> </w:t>
      </w:r>
      <w:r>
        <w:rPr>
          <w:kern w:val="0"/>
          <w14:ligatures w14:val="none"/>
        </w:rPr>
        <w:t>Those training for vocational youth ministry need instruction in trauma-informed pastoral care and discipleship practices, along with a strong foundation in scripture. Life often hurts, but God heals; in the gap between the two, skilled pastoral care and resilient hope are essential.</w:t>
      </w:r>
    </w:p>
    <w:p w14:paraId="57CE0F66" w14:textId="1E88BE32" w:rsidR="001C0AA2" w:rsidRPr="005A0D9A" w:rsidRDefault="000847ED" w:rsidP="007F7199">
      <w:pPr>
        <w:ind w:firstLine="0"/>
        <w:rPr>
          <w:b/>
          <w:bCs/>
          <w:kern w:val="0"/>
          <w14:ligatures w14:val="none"/>
        </w:rPr>
      </w:pPr>
      <w:r>
        <w:rPr>
          <w:b/>
          <w:bCs/>
          <w:kern w:val="0"/>
          <w14:ligatures w14:val="none"/>
        </w:rPr>
        <w:t>Practitioners</w:t>
      </w:r>
      <w:r w:rsidR="001C0AA2" w:rsidRPr="005A0D9A">
        <w:rPr>
          <w:b/>
          <w:bCs/>
          <w:kern w:val="0"/>
          <w14:ligatures w14:val="none"/>
        </w:rPr>
        <w:t xml:space="preserve"> in Local Churches</w:t>
      </w:r>
      <w:r w:rsidR="0086771B" w:rsidRPr="005A0D9A">
        <w:rPr>
          <w:b/>
          <w:bCs/>
          <w:kern w:val="0"/>
          <w14:ligatures w14:val="none"/>
        </w:rPr>
        <w:t xml:space="preserve"> </w:t>
      </w:r>
    </w:p>
    <w:p w14:paraId="41FFBBF4" w14:textId="5F26BA5D" w:rsidR="001C0AA2" w:rsidRDefault="000847ED" w:rsidP="001C0AA2">
      <w:pPr>
        <w:rPr>
          <w:kern w:val="0"/>
          <w14:ligatures w14:val="none"/>
        </w:rPr>
      </w:pPr>
      <w:r w:rsidRPr="000847ED">
        <w:rPr>
          <w:i/>
          <w:iCs/>
          <w:kern w:val="0"/>
          <w14:ligatures w14:val="none"/>
        </w:rPr>
        <w:t>Ask</w:t>
      </w:r>
      <w:r w:rsidR="005C3E9F">
        <w:rPr>
          <w:i/>
          <w:iCs/>
          <w:kern w:val="0"/>
          <w14:ligatures w14:val="none"/>
        </w:rPr>
        <w:t xml:space="preserve"> and Keep Asking</w:t>
      </w:r>
      <w:r w:rsidRPr="000847ED">
        <w:rPr>
          <w:i/>
          <w:iCs/>
          <w:kern w:val="0"/>
          <w14:ligatures w14:val="none"/>
        </w:rPr>
        <w:t>.</w:t>
      </w:r>
      <w:r>
        <w:rPr>
          <w:kern w:val="0"/>
          <w14:ligatures w14:val="none"/>
        </w:rPr>
        <w:t xml:space="preserve"> </w:t>
      </w:r>
      <w:r w:rsidR="001C0AA2">
        <w:rPr>
          <w:kern w:val="0"/>
          <w14:ligatures w14:val="none"/>
        </w:rPr>
        <w:t>Th</w:t>
      </w:r>
      <w:r w:rsidR="0086771B">
        <w:rPr>
          <w:kern w:val="0"/>
          <w14:ligatures w14:val="none"/>
        </w:rPr>
        <w:t>is</w:t>
      </w:r>
      <w:r w:rsidR="001C0AA2">
        <w:rPr>
          <w:kern w:val="0"/>
          <w14:ligatures w14:val="none"/>
        </w:rPr>
        <w:t xml:space="preserve"> study's findings emphasize that s</w:t>
      </w:r>
      <w:r w:rsidR="00A87740">
        <w:rPr>
          <w:kern w:val="0"/>
          <w14:ligatures w14:val="none"/>
        </w:rPr>
        <w:t xml:space="preserve">taff </w:t>
      </w:r>
      <w:r w:rsidR="001C0AA2">
        <w:rPr>
          <w:kern w:val="0"/>
          <w14:ligatures w14:val="none"/>
        </w:rPr>
        <w:t xml:space="preserve">leadership voices are crucial in guiding people to find their place in service. </w:t>
      </w:r>
      <w:r w:rsidR="005C3E9F">
        <w:rPr>
          <w:kern w:val="0"/>
          <w14:ligatures w14:val="none"/>
        </w:rPr>
        <w:t xml:space="preserve">Sample </w:t>
      </w:r>
      <w:r w:rsidR="000A2CBA">
        <w:rPr>
          <w:kern w:val="0"/>
          <w14:ligatures w14:val="none"/>
        </w:rPr>
        <w:t xml:space="preserve">group members said it mattered that they were intentionally invited to join the adventure of relational youth ministry in their church. Senior church leadership asked. Youth pastors/directors asked. Kids asked. (It’s hard to say ‘no’ to a kid who thinks an adult would be fun to hang out with!) </w:t>
      </w:r>
      <w:r w:rsidR="001C0AA2">
        <w:rPr>
          <w:kern w:val="0"/>
          <w14:ligatures w14:val="none"/>
        </w:rPr>
        <w:t>Clear</w:t>
      </w:r>
      <w:r w:rsidR="000A2CBA">
        <w:rPr>
          <w:kern w:val="0"/>
          <w14:ligatures w14:val="none"/>
        </w:rPr>
        <w:t xml:space="preserve">, </w:t>
      </w:r>
      <w:r w:rsidR="001C0AA2">
        <w:rPr>
          <w:kern w:val="0"/>
          <w14:ligatures w14:val="none"/>
        </w:rPr>
        <w:t xml:space="preserve">frequent communication about the youth ministry’s ongoing need for committed volunteers in the relational work of disciple-making is more than just an announcement; it’s an invitation for the congregation to join God in making disciples across generations. Besides clearly stating the need for workers in the harvest field (John 4:34-38), </w:t>
      </w:r>
      <w:r w:rsidR="000A2CBA">
        <w:rPr>
          <w:kern w:val="0"/>
          <w14:ligatures w14:val="none"/>
        </w:rPr>
        <w:t xml:space="preserve">church </w:t>
      </w:r>
      <w:r w:rsidR="001C0AA2">
        <w:rPr>
          <w:kern w:val="0"/>
          <w14:ligatures w14:val="none"/>
        </w:rPr>
        <w:t xml:space="preserve">leaders must also teach the importance of working in the fields, emphasizing that this work isn’t just about the harvest but also about transforming the laborers involved. </w:t>
      </w:r>
      <w:proofErr w:type="gramStart"/>
      <w:r w:rsidR="001C0AA2">
        <w:rPr>
          <w:kern w:val="0"/>
          <w14:ligatures w14:val="none"/>
        </w:rPr>
        <w:t>All of</w:t>
      </w:r>
      <w:proofErr w:type="gramEnd"/>
      <w:r w:rsidR="001C0AA2">
        <w:rPr>
          <w:kern w:val="0"/>
          <w14:ligatures w14:val="none"/>
        </w:rPr>
        <w:t xml:space="preserve"> the sample group members reported that they were </w:t>
      </w:r>
      <w:r w:rsidR="001C0AA2">
        <w:rPr>
          <w:kern w:val="0"/>
          <w14:ligatures w14:val="none"/>
        </w:rPr>
        <w:lastRenderedPageBreak/>
        <w:t xml:space="preserve">being and becoming more like Christ </w:t>
      </w:r>
      <w:proofErr w:type="gramStart"/>
      <w:r w:rsidR="001C0AA2">
        <w:rPr>
          <w:kern w:val="0"/>
          <w14:ligatures w14:val="none"/>
        </w:rPr>
        <w:t>as a result of</w:t>
      </w:r>
      <w:proofErr w:type="gramEnd"/>
      <w:r w:rsidR="001C0AA2">
        <w:rPr>
          <w:kern w:val="0"/>
          <w14:ligatures w14:val="none"/>
        </w:rPr>
        <w:t xml:space="preserve"> their work in the youth ministry. </w:t>
      </w:r>
      <w:r w:rsidR="0084775F">
        <w:rPr>
          <w:kern w:val="0"/>
          <w14:ligatures w14:val="none"/>
        </w:rPr>
        <w:t>Study participants did not initially get involved in the ministry because they wanted their li</w:t>
      </w:r>
      <w:r w:rsidR="00976260">
        <w:rPr>
          <w:kern w:val="0"/>
          <w14:ligatures w14:val="none"/>
        </w:rPr>
        <w:t>ves</w:t>
      </w:r>
      <w:r w:rsidR="0084775F">
        <w:rPr>
          <w:kern w:val="0"/>
          <w14:ligatures w14:val="none"/>
        </w:rPr>
        <w:t xml:space="preserve"> to change, but this was part of the fruit of their involvement in the ongoing programmed relational youth ministry of their church. </w:t>
      </w:r>
      <w:r w:rsidR="001C0AA2">
        <w:rPr>
          <w:kern w:val="0"/>
          <w14:ligatures w14:val="none"/>
        </w:rPr>
        <w:t xml:space="preserve">Volunteer recruitment must include an invitation </w:t>
      </w:r>
      <w:r w:rsidR="0086771B">
        <w:rPr>
          <w:kern w:val="0"/>
          <w14:ligatures w14:val="none"/>
        </w:rPr>
        <w:t>not just to co-labor with Christ for the sake of next generations, but also for the sake of the volunteer’s own discipleship.</w:t>
      </w:r>
    </w:p>
    <w:p w14:paraId="3D141A43" w14:textId="043F709A" w:rsidR="0086771B" w:rsidRPr="0084775F" w:rsidRDefault="000847ED" w:rsidP="0084775F">
      <w:pPr>
        <w:rPr>
          <w:kern w:val="0"/>
          <w14:ligatures w14:val="none"/>
        </w:rPr>
      </w:pPr>
      <w:r w:rsidRPr="000847ED">
        <w:rPr>
          <w:i/>
          <w:iCs/>
          <w:kern w:val="0"/>
          <w14:ligatures w14:val="none"/>
        </w:rPr>
        <w:t>Intentionally Deploy Spiritual Gifts/Talents</w:t>
      </w:r>
      <w:r w:rsidR="00E30F0B">
        <w:rPr>
          <w:i/>
          <w:iCs/>
          <w:kern w:val="0"/>
          <w14:ligatures w14:val="none"/>
        </w:rPr>
        <w:t xml:space="preserve"> of Volunteers</w:t>
      </w:r>
      <w:r w:rsidRPr="000847ED">
        <w:rPr>
          <w:i/>
          <w:iCs/>
          <w:kern w:val="0"/>
          <w14:ligatures w14:val="none"/>
        </w:rPr>
        <w:t>.</w:t>
      </w:r>
      <w:r>
        <w:rPr>
          <w:kern w:val="0"/>
          <w14:ligatures w14:val="none"/>
        </w:rPr>
        <w:t xml:space="preserve"> </w:t>
      </w:r>
      <w:r w:rsidR="001C0AA2">
        <w:rPr>
          <w:kern w:val="0"/>
          <w14:ligatures w14:val="none"/>
        </w:rPr>
        <w:t xml:space="preserve">Serving in the youth ministry is an opportunity to deploy the spiritual gifts and talents that the Lord has given to his people. Sample group members reported feeling both compelled and equipped by their spiritual gifts and talents to serve as volunteer youth workers. </w:t>
      </w:r>
      <w:r w:rsidR="00E30F0B">
        <w:rPr>
          <w:kern w:val="0"/>
          <w14:ligatures w14:val="none"/>
        </w:rPr>
        <w:t xml:space="preserve">Church </w:t>
      </w:r>
      <w:r w:rsidR="001C0AA2">
        <w:rPr>
          <w:kern w:val="0"/>
          <w14:ligatures w14:val="none"/>
        </w:rPr>
        <w:t xml:space="preserve">leaders </w:t>
      </w:r>
      <w:r w:rsidR="00E30F0B">
        <w:rPr>
          <w:kern w:val="0"/>
          <w14:ligatures w14:val="none"/>
        </w:rPr>
        <w:t>can</w:t>
      </w:r>
      <w:r w:rsidR="001C0AA2">
        <w:rPr>
          <w:kern w:val="0"/>
          <w14:ligatures w14:val="none"/>
        </w:rPr>
        <w:t xml:space="preserve"> help congregation members discover their God-given gifts and learn how to u</w:t>
      </w:r>
      <w:r w:rsidR="00E30F0B">
        <w:rPr>
          <w:kern w:val="0"/>
          <w14:ligatures w14:val="none"/>
        </w:rPr>
        <w:t>s</w:t>
      </w:r>
      <w:r w:rsidR="001C0AA2">
        <w:rPr>
          <w:kern w:val="0"/>
          <w14:ligatures w14:val="none"/>
        </w:rPr>
        <w:t>e them for Kingdom purposes. Each person’s gifts and talents are essential for the body to operate in unity and effectiveness (1 Cor. 12:12:31). Instruction and opportunity to use these gifts and talents are part of “equipping the saints for the work of the ministry” (Eph. 4:12).</w:t>
      </w:r>
    </w:p>
    <w:p w14:paraId="66C46D23" w14:textId="0D9AF36B" w:rsidR="0086771B" w:rsidRDefault="000847ED" w:rsidP="0086771B">
      <w:pPr>
        <w:rPr>
          <w:kern w:val="0"/>
          <w14:ligatures w14:val="none"/>
        </w:rPr>
      </w:pPr>
      <w:r>
        <w:rPr>
          <w:i/>
          <w:iCs/>
          <w:kern w:val="0"/>
          <w14:ligatures w14:val="none"/>
        </w:rPr>
        <w:t xml:space="preserve">ALWAYS </w:t>
      </w:r>
      <w:r w:rsidRPr="000847ED">
        <w:rPr>
          <w:i/>
          <w:iCs/>
          <w:kern w:val="0"/>
          <w14:ligatures w14:val="none"/>
        </w:rPr>
        <w:t>Be a Talent Scout.</w:t>
      </w:r>
      <w:r>
        <w:rPr>
          <w:kern w:val="0"/>
          <w14:ligatures w14:val="none"/>
        </w:rPr>
        <w:t xml:space="preserve"> </w:t>
      </w:r>
      <w:r w:rsidR="0086771B">
        <w:rPr>
          <w:kern w:val="0"/>
          <w14:ligatures w14:val="none"/>
        </w:rPr>
        <w:t xml:space="preserve">Volunteer recruitment </w:t>
      </w:r>
      <w:r w:rsidR="000A2CBA">
        <w:rPr>
          <w:kern w:val="0"/>
          <w14:ligatures w14:val="none"/>
        </w:rPr>
        <w:t xml:space="preserve">requires </w:t>
      </w:r>
      <w:r w:rsidR="0086771B">
        <w:rPr>
          <w:kern w:val="0"/>
          <w14:ligatures w14:val="none"/>
        </w:rPr>
        <w:t xml:space="preserve">being a talent scout 24/7/365 for safe adults who love God and like kids. </w:t>
      </w:r>
      <w:r w:rsidR="005A0D9A">
        <w:rPr>
          <w:kern w:val="0"/>
          <w14:ligatures w14:val="none"/>
        </w:rPr>
        <w:t>Middle-aged and older</w:t>
      </w:r>
      <w:r w:rsidR="0086771B">
        <w:rPr>
          <w:kern w:val="0"/>
          <w14:ligatures w14:val="none"/>
        </w:rPr>
        <w:t xml:space="preserve"> adults can be a great fit! Youth pastors</w:t>
      </w:r>
      <w:r>
        <w:rPr>
          <w:kern w:val="0"/>
          <w14:ligatures w14:val="none"/>
        </w:rPr>
        <w:t>/</w:t>
      </w:r>
      <w:r w:rsidR="0086771B">
        <w:rPr>
          <w:kern w:val="0"/>
          <w14:ligatures w14:val="none"/>
        </w:rPr>
        <w:t>directors must seek out and invit</w:t>
      </w:r>
      <w:r w:rsidR="005A0D9A">
        <w:rPr>
          <w:kern w:val="0"/>
          <w14:ligatures w14:val="none"/>
        </w:rPr>
        <w:t>e older adults to become bonus spiritual parents and grandparents,</w:t>
      </w:r>
      <w:r w:rsidR="0086771B">
        <w:rPr>
          <w:kern w:val="0"/>
          <w14:ligatures w14:val="none"/>
        </w:rPr>
        <w:t xml:space="preserve"> </w:t>
      </w:r>
      <w:r w:rsidR="005A0D9A">
        <w:rPr>
          <w:kern w:val="0"/>
          <w14:ligatures w14:val="none"/>
        </w:rPr>
        <w:t xml:space="preserve">and to </w:t>
      </w:r>
      <w:r w:rsidR="0086771B">
        <w:rPr>
          <w:kern w:val="0"/>
          <w14:ligatures w14:val="none"/>
        </w:rPr>
        <w:t xml:space="preserve">join the youth ministry team in its mission. This will require setting aside concerns about </w:t>
      </w:r>
      <w:r w:rsidR="005A0D9A">
        <w:rPr>
          <w:kern w:val="0"/>
          <w14:ligatures w14:val="none"/>
        </w:rPr>
        <w:t xml:space="preserve">potential </w:t>
      </w:r>
      <w:r w:rsidR="0086771B">
        <w:rPr>
          <w:kern w:val="0"/>
          <w14:ligatures w14:val="none"/>
        </w:rPr>
        <w:t>age differences between the youth staff leadership and the older adults. It will also mean not just looking for “cool” volunteers but focusing on what is most</w:t>
      </w:r>
      <w:r w:rsidR="00D8416B">
        <w:rPr>
          <w:kern w:val="0"/>
          <w14:ligatures w14:val="none"/>
        </w:rPr>
        <w:t xml:space="preserve"> </w:t>
      </w:r>
      <w:r w:rsidR="0086771B">
        <w:rPr>
          <w:kern w:val="0"/>
          <w14:ligatures w14:val="none"/>
        </w:rPr>
        <w:t>needed—multiple generations learning to love Jesus together,</w:t>
      </w:r>
      <w:r w:rsidR="00D8416B">
        <w:rPr>
          <w:rStyle w:val="EndnoteReference"/>
          <w:kern w:val="0"/>
          <w14:ligatures w14:val="none"/>
        </w:rPr>
        <w:endnoteReference w:id="47"/>
      </w:r>
      <w:r w:rsidR="00D8416B">
        <w:rPr>
          <w:kern w:val="0"/>
          <w14:ligatures w14:val="none"/>
        </w:rPr>
        <w:t>[47]</w:t>
      </w:r>
      <w:r w:rsidR="0086771B">
        <w:rPr>
          <w:kern w:val="0"/>
          <w14:ligatures w14:val="none"/>
        </w:rPr>
        <w:t xml:space="preserve"> including wise, seasoned volunteer Yodas.</w:t>
      </w:r>
    </w:p>
    <w:p w14:paraId="30D246F2" w14:textId="076B9A56" w:rsidR="005171C9" w:rsidRDefault="00E30F0B" w:rsidP="0086771B">
      <w:pPr>
        <w:rPr>
          <w:kern w:val="0"/>
          <w14:ligatures w14:val="none"/>
        </w:rPr>
      </w:pPr>
      <w:r w:rsidRPr="00E30F0B">
        <w:rPr>
          <w:i/>
          <w:iCs/>
          <w:kern w:val="0"/>
          <w14:ligatures w14:val="none"/>
        </w:rPr>
        <w:lastRenderedPageBreak/>
        <w:t>Build a Culture of Meaningful Relationships.</w:t>
      </w:r>
      <w:r>
        <w:rPr>
          <w:kern w:val="0"/>
          <w14:ligatures w14:val="none"/>
        </w:rPr>
        <w:t xml:space="preserve"> </w:t>
      </w:r>
      <w:r w:rsidR="005171C9">
        <w:rPr>
          <w:kern w:val="0"/>
          <w14:ligatures w14:val="none"/>
        </w:rPr>
        <w:t>Sample group members overwhelmingly reported that their relationships with other adults on the volunteer team were critical to sustaining their motivation to continue in their local congregation's youth ministry. Youth staff leadership must intentionally develop a strong culture of care and belonging among the adult volunteer team. Collaborating with other adults to disciple young people fosters a meaningful environment for teamwork and learning within the sample group, while also providing support and care. Members of the sample group expressed the need for good pastoral care in their own lives and shared how they often both give and receive it from other adult volunteer youth workers. For youth staff leadership, intentionally building a strong sense of community and care among volunteers is crucial for maintaining volunteer commitment and growth. Sample group members rely on their teammates not only for practical needs, such as coverage when they are sick or out of town, but also for support and encouragement during personal challenges. Adult volunteer team members need intentional and ongoing pastoral care and relational support.</w:t>
      </w:r>
    </w:p>
    <w:p w14:paraId="75734552" w14:textId="68F6AA29" w:rsidR="00B6441F" w:rsidRPr="00C77685" w:rsidRDefault="00C77685" w:rsidP="00C77685">
      <w:pPr>
        <w:ind w:firstLine="0"/>
        <w:jc w:val="center"/>
        <w:rPr>
          <w:b/>
          <w:bCs/>
          <w:kern w:val="0"/>
          <w14:ligatures w14:val="none"/>
        </w:rPr>
      </w:pPr>
      <w:r w:rsidRPr="00C77685">
        <w:rPr>
          <w:b/>
          <w:bCs/>
          <w:kern w:val="0"/>
          <w14:ligatures w14:val="none"/>
        </w:rPr>
        <w:t>Conclusion</w:t>
      </w:r>
    </w:p>
    <w:p w14:paraId="23F578A7" w14:textId="1F768F1D" w:rsidR="00C77685" w:rsidRDefault="00C77685" w:rsidP="00B6441F">
      <w:pPr>
        <w:ind w:firstLine="0"/>
        <w:rPr>
          <w:kern w:val="0"/>
          <w14:ligatures w14:val="none"/>
        </w:rPr>
      </w:pPr>
      <w:r>
        <w:rPr>
          <w:kern w:val="0"/>
          <w14:ligatures w14:val="none"/>
        </w:rPr>
        <w:tab/>
        <w:t xml:space="preserve">The Star Wars films and other spin-off series have put on full display what a world of the future might look like, where hyper-technology and fantastical beasts tell a story as old as time: one of good and evil, mystery and reason, connection and isolation, vision and lostness, and so much more. At the heart of the story </w:t>
      </w:r>
      <w:r w:rsidR="00820705">
        <w:rPr>
          <w:kern w:val="0"/>
          <w14:ligatures w14:val="none"/>
        </w:rPr>
        <w:t xml:space="preserve">are key relationships that shape the galaxy's fate, none more famous than Yoda and Luke Skywalker. </w:t>
      </w:r>
      <w:r w:rsidR="002615E6">
        <w:rPr>
          <w:kern w:val="0"/>
          <w14:ligatures w14:val="none"/>
        </w:rPr>
        <w:t xml:space="preserve">The storytellers remind us that we all need </w:t>
      </w:r>
      <w:proofErr w:type="spellStart"/>
      <w:r w:rsidR="002615E6">
        <w:rPr>
          <w:kern w:val="0"/>
          <w14:ligatures w14:val="none"/>
        </w:rPr>
        <w:t>Yodas</w:t>
      </w:r>
      <w:proofErr w:type="spellEnd"/>
      <w:r w:rsidR="002615E6">
        <w:rPr>
          <w:kern w:val="0"/>
          <w14:ligatures w14:val="none"/>
        </w:rPr>
        <w:t xml:space="preserve"> in our lives. They also skillfully plant the seeds of wanting to be like him—a wise, seasoned trail guide who helps others become who they were meant to be. In local churches</w:t>
      </w:r>
      <w:r w:rsidR="0050494B">
        <w:rPr>
          <w:kern w:val="0"/>
          <w14:ligatures w14:val="none"/>
        </w:rPr>
        <w:t xml:space="preserve"> throughout our “galaxy,”</w:t>
      </w:r>
      <w:r w:rsidR="002615E6">
        <w:rPr>
          <w:kern w:val="0"/>
          <w14:ligatures w14:val="none"/>
        </w:rPr>
        <w:t xml:space="preserve"> there are bonus spiritual parents and grandparents who have said “yes” and keep saying “yes” to this </w:t>
      </w:r>
      <w:r w:rsidR="0050494B">
        <w:rPr>
          <w:kern w:val="0"/>
          <w14:ligatures w14:val="none"/>
        </w:rPr>
        <w:t xml:space="preserve">very </w:t>
      </w:r>
      <w:r w:rsidR="002615E6">
        <w:rPr>
          <w:kern w:val="0"/>
          <w14:ligatures w14:val="none"/>
        </w:rPr>
        <w:t xml:space="preserve">adventure in the lives of </w:t>
      </w:r>
      <w:r w:rsidR="0050494B">
        <w:rPr>
          <w:kern w:val="0"/>
          <w14:ligatures w14:val="none"/>
        </w:rPr>
        <w:t xml:space="preserve">teenagers. It is the </w:t>
      </w:r>
      <w:r w:rsidR="0050494B">
        <w:t xml:space="preserve">relationships—with kids, staff, other adults </w:t>
      </w:r>
      <w:r w:rsidR="0050494B">
        <w:lastRenderedPageBreak/>
        <w:t xml:space="preserve">on the volunteer team, and the Lord—that move </w:t>
      </w:r>
      <w:proofErr w:type="gramStart"/>
      <w:r w:rsidR="0050494B">
        <w:t xml:space="preserve">these volunteer </w:t>
      </w:r>
      <w:proofErr w:type="spellStart"/>
      <w:r w:rsidR="0050494B">
        <w:t>Yodas</w:t>
      </w:r>
      <w:proofErr w:type="spellEnd"/>
      <w:proofErr w:type="gramEnd"/>
      <w:r w:rsidR="0050494B">
        <w:t xml:space="preserve"> to help young padawans become those who love and follow Jesus </w:t>
      </w:r>
      <w:proofErr w:type="gramStart"/>
      <w:r w:rsidR="0050494B">
        <w:t>all of</w:t>
      </w:r>
      <w:proofErr w:type="gramEnd"/>
      <w:r w:rsidR="0050494B">
        <w:t xml:space="preserve"> their days.</w:t>
      </w:r>
    </w:p>
    <w:p w14:paraId="4293B15D" w14:textId="77777777" w:rsidR="00820705" w:rsidRDefault="00820705" w:rsidP="00B6441F">
      <w:pPr>
        <w:ind w:firstLine="0"/>
        <w:rPr>
          <w:kern w:val="0"/>
          <w14:ligatures w14:val="none"/>
        </w:rPr>
      </w:pPr>
    </w:p>
    <w:p w14:paraId="4A19E3A9" w14:textId="77777777" w:rsidR="00820705" w:rsidRDefault="00820705" w:rsidP="00B6441F">
      <w:pPr>
        <w:ind w:firstLine="0"/>
        <w:rPr>
          <w:kern w:val="0"/>
          <w14:ligatures w14:val="none"/>
        </w:rPr>
      </w:pPr>
    </w:p>
    <w:p w14:paraId="637A39E7" w14:textId="77777777" w:rsidR="0086771B" w:rsidRDefault="0086771B" w:rsidP="001C0AA2">
      <w:pPr>
        <w:rPr>
          <w:kern w:val="0"/>
          <w14:ligatures w14:val="none"/>
        </w:rPr>
      </w:pPr>
    </w:p>
    <w:p w14:paraId="47D00057" w14:textId="77777777" w:rsidR="001C0AA2" w:rsidRDefault="001C0AA2" w:rsidP="001C0AA2">
      <w:pPr>
        <w:rPr>
          <w:kern w:val="0"/>
          <w14:ligatures w14:val="none"/>
        </w:rPr>
      </w:pPr>
    </w:p>
    <w:p w14:paraId="506E1A14" w14:textId="0A9A18DE" w:rsidR="007F7199" w:rsidRDefault="007F7199" w:rsidP="00227483">
      <w:pPr>
        <w:ind w:firstLine="0"/>
        <w:rPr>
          <w:kern w:val="0"/>
          <w14:ligatures w14:val="none"/>
        </w:rPr>
      </w:pPr>
    </w:p>
    <w:p w14:paraId="40E01535" w14:textId="77777777" w:rsidR="00227483" w:rsidRDefault="00227483" w:rsidP="00227483">
      <w:pPr>
        <w:ind w:firstLine="0"/>
        <w:rPr>
          <w:kern w:val="0"/>
          <w14:ligatures w14:val="none"/>
        </w:rPr>
      </w:pPr>
    </w:p>
    <w:p w14:paraId="49C20FD6" w14:textId="77777777" w:rsidR="008C7868" w:rsidRDefault="008C7868"/>
    <w:p w14:paraId="2084BBDF" w14:textId="77777777" w:rsidR="00C455F0" w:rsidRDefault="00C455F0"/>
    <w:p w14:paraId="6290F86E" w14:textId="77777777" w:rsidR="00C455F0" w:rsidRDefault="00C455F0"/>
    <w:p w14:paraId="42C0BE9E" w14:textId="77777777" w:rsidR="00C455F0" w:rsidRDefault="00C455F0"/>
    <w:p w14:paraId="5C535F92" w14:textId="77777777" w:rsidR="00C455F0" w:rsidRDefault="00C455F0"/>
    <w:p w14:paraId="0BCC9DB9" w14:textId="77777777" w:rsidR="00C455F0" w:rsidRDefault="00C455F0"/>
    <w:p w14:paraId="6E49596F" w14:textId="77777777" w:rsidR="00C455F0" w:rsidRDefault="00C455F0"/>
    <w:p w14:paraId="7FEC4B68" w14:textId="77777777" w:rsidR="00C455F0" w:rsidRDefault="00C455F0"/>
    <w:p w14:paraId="0C9E2D74" w14:textId="77777777" w:rsidR="00C455F0" w:rsidRDefault="00C455F0"/>
    <w:p w14:paraId="2FD3C6FA" w14:textId="77777777" w:rsidR="00C455F0" w:rsidRDefault="00C455F0"/>
    <w:p w14:paraId="109CFACA" w14:textId="77777777" w:rsidR="00C455F0" w:rsidRDefault="00C455F0"/>
    <w:p w14:paraId="5406E214" w14:textId="77777777" w:rsidR="00C455F0" w:rsidRDefault="00C455F0"/>
    <w:p w14:paraId="793582DA" w14:textId="77777777" w:rsidR="00C455F0" w:rsidRDefault="00C455F0"/>
    <w:p w14:paraId="0AB64FB0" w14:textId="07FB6D7E" w:rsidR="00C455F0" w:rsidRDefault="00C455F0" w:rsidP="00C455F0">
      <w:pPr>
        <w:ind w:firstLine="0"/>
      </w:pPr>
    </w:p>
    <w:p w14:paraId="496EEEAD" w14:textId="77777777" w:rsidR="000F7B0A" w:rsidRDefault="000F7B0A" w:rsidP="00C455F0">
      <w:pPr>
        <w:ind w:firstLine="0"/>
      </w:pPr>
    </w:p>
    <w:sectPr w:rsidR="000F7B0A" w:rsidSect="0054357B">
      <w:footerReference w:type="even" r:id="rId6"/>
      <w:footerReference w:type="default" r:id="rId7"/>
      <w:footerReference w:type="first" r:id="rId8"/>
      <w:endnotePr>
        <w:numFmt w:val="decimal"/>
      </w:endnotePr>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FE5841" w14:textId="77777777" w:rsidR="00A06844" w:rsidRDefault="00A06844" w:rsidP="001740A5">
      <w:pPr>
        <w:spacing w:line="240" w:lineRule="auto"/>
      </w:pPr>
      <w:r>
        <w:separator/>
      </w:r>
    </w:p>
  </w:endnote>
  <w:endnote w:type="continuationSeparator" w:id="0">
    <w:p w14:paraId="682CA314" w14:textId="77777777" w:rsidR="00A06844" w:rsidRDefault="00A06844" w:rsidP="001740A5">
      <w:pPr>
        <w:spacing w:line="240" w:lineRule="auto"/>
      </w:pPr>
      <w:r>
        <w:continuationSeparator/>
      </w:r>
    </w:p>
  </w:endnote>
  <w:endnote w:id="1">
    <w:p w14:paraId="1237580D" w14:textId="020E3A8D" w:rsidR="00FF69F6" w:rsidRPr="00B03270" w:rsidRDefault="00FF69F6">
      <w:pPr>
        <w:pStyle w:val="EndnoteText"/>
        <w:rPr>
          <w:sz w:val="24"/>
          <w:szCs w:val="24"/>
        </w:rPr>
      </w:pPr>
      <w:r w:rsidRPr="00B03270">
        <w:rPr>
          <w:rStyle w:val="EndnoteReference"/>
          <w:sz w:val="24"/>
          <w:szCs w:val="24"/>
          <w:vertAlign w:val="baseline"/>
        </w:rPr>
        <w:endnoteRef/>
      </w:r>
      <w:r w:rsidRPr="00B03270">
        <w:rPr>
          <w:sz w:val="24"/>
          <w:szCs w:val="24"/>
        </w:rPr>
        <w:t xml:space="preserve">. </w:t>
      </w:r>
      <w:r w:rsidRPr="00B03270">
        <w:rPr>
          <w:i/>
          <w:iCs/>
          <w:sz w:val="24"/>
          <w:szCs w:val="24"/>
        </w:rPr>
        <w:t>Star Wars</w:t>
      </w:r>
      <w:r w:rsidRPr="00B03270">
        <w:rPr>
          <w:sz w:val="24"/>
          <w:szCs w:val="24"/>
        </w:rPr>
        <w:t>, directed by George Lucas (20</w:t>
      </w:r>
      <w:r w:rsidRPr="00B03270">
        <w:rPr>
          <w:sz w:val="24"/>
          <w:szCs w:val="24"/>
          <w:vertAlign w:val="superscript"/>
        </w:rPr>
        <w:t>th</w:t>
      </w:r>
      <w:r w:rsidRPr="00B03270">
        <w:rPr>
          <w:sz w:val="24"/>
          <w:szCs w:val="24"/>
        </w:rPr>
        <w:t xml:space="preserve"> Century Fox, 1977).</w:t>
      </w:r>
    </w:p>
  </w:endnote>
  <w:endnote w:id="2">
    <w:p w14:paraId="4C06ECD6" w14:textId="7BB090ED" w:rsidR="00050488" w:rsidRPr="00050488" w:rsidRDefault="00FF69F6" w:rsidP="00050488">
      <w:pPr>
        <w:spacing w:line="240" w:lineRule="auto"/>
        <w:rPr>
          <w:i/>
          <w:color w:val="000000" w:themeColor="text1"/>
        </w:rPr>
      </w:pPr>
      <w:r w:rsidRPr="00B03270">
        <w:rPr>
          <w:rStyle w:val="EndnoteReference"/>
          <w:vertAlign w:val="baseline"/>
        </w:rPr>
        <w:endnoteRef/>
      </w:r>
      <w:r w:rsidRPr="00B03270">
        <w:t xml:space="preserve">. </w:t>
      </w:r>
      <w:r w:rsidR="00851D66">
        <w:t xml:space="preserve">Smith, Christian and Melinda Lundquist Denton. </w:t>
      </w:r>
      <w:r w:rsidR="00851D66" w:rsidRPr="003C20DB">
        <w:rPr>
          <w:i/>
          <w:iCs/>
        </w:rPr>
        <w:t>Soul Searching: The Religious and Spiritual Lives of American Teenagers</w:t>
      </w:r>
      <w:r w:rsidR="00851D66">
        <w:t xml:space="preserve"> (New York: Oxford University Press 2009); </w:t>
      </w:r>
      <w:r w:rsidR="00050488" w:rsidRPr="00FE1857">
        <w:rPr>
          <w:color w:val="000000" w:themeColor="text1"/>
        </w:rPr>
        <w:t xml:space="preserve">Dean, Kenda Creasy. </w:t>
      </w:r>
      <w:r w:rsidR="00050488" w:rsidRPr="00FE1857">
        <w:rPr>
          <w:i/>
          <w:color w:val="000000" w:themeColor="text1"/>
        </w:rPr>
        <w:t>Almost Christian:  What the Faith of Our Teenagers is Telling the</w:t>
      </w:r>
      <w:r w:rsidR="00050488">
        <w:rPr>
          <w:i/>
          <w:color w:val="000000" w:themeColor="text1"/>
        </w:rPr>
        <w:t xml:space="preserve"> </w:t>
      </w:r>
      <w:r w:rsidR="00050488" w:rsidRPr="00FE1857">
        <w:rPr>
          <w:i/>
          <w:color w:val="000000" w:themeColor="text1"/>
        </w:rPr>
        <w:t xml:space="preserve">American Church. </w:t>
      </w:r>
      <w:r w:rsidR="00050488" w:rsidRPr="00050488">
        <w:rPr>
          <w:iCs/>
          <w:color w:val="000000" w:themeColor="text1"/>
        </w:rPr>
        <w:t>(</w:t>
      </w:r>
      <w:r w:rsidR="00050488" w:rsidRPr="00FE1857">
        <w:rPr>
          <w:color w:val="000000" w:themeColor="text1"/>
        </w:rPr>
        <w:t>New York: Oxford University Press</w:t>
      </w:r>
      <w:r w:rsidR="00050488">
        <w:rPr>
          <w:color w:val="000000" w:themeColor="text1"/>
        </w:rPr>
        <w:t xml:space="preserve">, 2010); </w:t>
      </w:r>
      <w:r w:rsidR="00050488">
        <w:t xml:space="preserve">Kinnaman, David and Mark Matlock. 2019. </w:t>
      </w:r>
      <w:r w:rsidR="00050488" w:rsidRPr="002B028C">
        <w:rPr>
          <w:i/>
          <w:iCs/>
        </w:rPr>
        <w:t>Faith for Exiles: Five Ways for a New Generation to Follow Jesus in Digital Babylon</w:t>
      </w:r>
      <w:r w:rsidR="00050488">
        <w:t xml:space="preserve"> (Grand Rapids, MI: Baker, 2019); Denton, Melinda Lundquist and Richard Flory. </w:t>
      </w:r>
      <w:r w:rsidR="00050488" w:rsidRPr="00232081">
        <w:rPr>
          <w:i/>
          <w:iCs/>
        </w:rPr>
        <w:t>Back-Pocket God: Religion and Spirituality in the Lives of Emerging Adults</w:t>
      </w:r>
      <w:r w:rsidR="00050488">
        <w:t xml:space="preserve"> (New York: Oxford University Press, 2020); </w:t>
      </w:r>
    </w:p>
    <w:p w14:paraId="1ACC0279" w14:textId="19E1D6D5" w:rsidR="00FF69F6" w:rsidRPr="00050488" w:rsidRDefault="00050488" w:rsidP="00050488">
      <w:pPr>
        <w:spacing w:line="240" w:lineRule="auto"/>
        <w:ind w:firstLine="0"/>
        <w:rPr>
          <w:rFonts w:cs="Times New Roman"/>
        </w:rPr>
      </w:pPr>
      <w:r>
        <w:rPr>
          <w:rFonts w:cs="Times New Roman"/>
        </w:rPr>
        <w:t xml:space="preserve">Smith, Christian and Amy Adamczyk. </w:t>
      </w:r>
      <w:r w:rsidRPr="00882F0F">
        <w:rPr>
          <w:rFonts w:cs="Times New Roman"/>
          <w:i/>
          <w:iCs/>
        </w:rPr>
        <w:t>Handing Down the Faith: How Parents Pass Their Religion on to the Next Generation</w:t>
      </w:r>
      <w:r>
        <w:rPr>
          <w:rFonts w:cs="Times New Roman"/>
          <w:i/>
          <w:iCs/>
        </w:rPr>
        <w:t xml:space="preserve"> </w:t>
      </w:r>
      <w:r w:rsidRPr="00050488">
        <w:rPr>
          <w:rFonts w:cs="Times New Roman"/>
        </w:rPr>
        <w:t>(</w:t>
      </w:r>
      <w:r>
        <w:rPr>
          <w:rFonts w:cs="Times New Roman"/>
        </w:rPr>
        <w:t>New York City: Oxford University Press, 2021)</w:t>
      </w:r>
    </w:p>
  </w:endnote>
  <w:endnote w:id="3">
    <w:p w14:paraId="10F585FF" w14:textId="3E7B2C35" w:rsidR="00FF69F6" w:rsidRDefault="00FF69F6" w:rsidP="00B03270">
      <w:pPr>
        <w:spacing w:line="240" w:lineRule="auto"/>
      </w:pPr>
      <w:r w:rsidRPr="00B03270">
        <w:rPr>
          <w:rStyle w:val="EndnoteReference"/>
          <w:vertAlign w:val="baseline"/>
        </w:rPr>
        <w:endnoteRef/>
      </w:r>
      <w:r w:rsidR="00B03270" w:rsidRPr="00B03270">
        <w:t>.</w:t>
      </w:r>
      <w:r w:rsidRPr="00B03270">
        <w:t xml:space="preserve"> </w:t>
      </w:r>
      <w:r w:rsidR="00B03270">
        <w:t xml:space="preserve">Tisdell, Elizabeth, Sharan Merriam, and Heather L. Stuckey-Peyrot. 2025. </w:t>
      </w:r>
      <w:r w:rsidR="00B03270" w:rsidRPr="00A52857">
        <w:rPr>
          <w:i/>
          <w:iCs/>
        </w:rPr>
        <w:t>Qualitative Research: A Guide to Design and Implementation, 5</w:t>
      </w:r>
      <w:r w:rsidR="00B03270" w:rsidRPr="00A52857">
        <w:rPr>
          <w:i/>
          <w:iCs/>
          <w:vertAlign w:val="superscript"/>
        </w:rPr>
        <w:t>th</w:t>
      </w:r>
      <w:r w:rsidR="00B03270" w:rsidRPr="00A52857">
        <w:rPr>
          <w:i/>
          <w:iCs/>
        </w:rPr>
        <w:t xml:space="preserve"> edition.</w:t>
      </w:r>
      <w:r w:rsidR="00B03270">
        <w:t xml:space="preserve"> (Hoboken, NY: Jossey-Bass, 2025), 124.</w:t>
      </w:r>
    </w:p>
  </w:endnote>
  <w:endnote w:id="4">
    <w:p w14:paraId="6EF129B1" w14:textId="0FA40047" w:rsidR="008D513D" w:rsidRPr="008F5F57" w:rsidRDefault="008D513D" w:rsidP="008F5F57">
      <w:pPr>
        <w:spacing w:line="240" w:lineRule="auto"/>
        <w:contextualSpacing/>
        <w:rPr>
          <w:rFonts w:cs="Times New Roman"/>
        </w:rPr>
      </w:pPr>
      <w:r w:rsidRPr="00B03270">
        <w:rPr>
          <w:rStyle w:val="EndnoteReference"/>
          <w:vertAlign w:val="baseline"/>
        </w:rPr>
        <w:endnoteRef/>
      </w:r>
      <w:r w:rsidR="00B03270">
        <w:t>.</w:t>
      </w:r>
      <w:r w:rsidRPr="00B03270">
        <w:t xml:space="preserve"> </w:t>
      </w:r>
      <w:r w:rsidR="00B03270">
        <w:rPr>
          <w:rFonts w:cs="Times New Roman"/>
        </w:rPr>
        <w:t xml:space="preserve">Saldaña, Johnny. </w:t>
      </w:r>
      <w:r w:rsidR="00B03270" w:rsidRPr="009402F7">
        <w:rPr>
          <w:rFonts w:cs="Times New Roman"/>
          <w:i/>
          <w:iCs/>
        </w:rPr>
        <w:t xml:space="preserve">The Coding Manual for Qualitative Researchers, </w:t>
      </w:r>
      <w:r w:rsidR="00B03270" w:rsidRPr="00166C00">
        <w:rPr>
          <w:rFonts w:cs="Times New Roman"/>
        </w:rPr>
        <w:t>3</w:t>
      </w:r>
      <w:r w:rsidR="00B03270" w:rsidRPr="00166C00">
        <w:rPr>
          <w:rFonts w:cs="Times New Roman"/>
          <w:vertAlign w:val="superscript"/>
        </w:rPr>
        <w:t>rd</w:t>
      </w:r>
      <w:r w:rsidR="00B03270" w:rsidRPr="00166C00">
        <w:rPr>
          <w:rFonts w:cs="Times New Roman"/>
        </w:rPr>
        <w:t xml:space="preserve"> ed</w:t>
      </w:r>
      <w:r w:rsidR="00B03270" w:rsidRPr="0019462F">
        <w:rPr>
          <w:rFonts w:cs="Times New Roman"/>
        </w:rPr>
        <w:t>.</w:t>
      </w:r>
      <w:r w:rsidR="00B03270">
        <w:rPr>
          <w:rFonts w:cs="Times New Roman"/>
        </w:rPr>
        <w:t xml:space="preserve"> (Thousand Oaks, CA: SAGE, 2016), 4.</w:t>
      </w:r>
    </w:p>
  </w:endnote>
  <w:endnote w:id="5">
    <w:p w14:paraId="7CBC01D0" w14:textId="46C7BFE0" w:rsidR="008D513D" w:rsidRDefault="008D513D" w:rsidP="008F5F57">
      <w:pPr>
        <w:spacing w:line="240" w:lineRule="auto"/>
      </w:pPr>
      <w:r w:rsidRPr="008F5F57">
        <w:rPr>
          <w:rStyle w:val="EndnoteReference"/>
          <w:vertAlign w:val="baseline"/>
        </w:rPr>
        <w:endnoteRef/>
      </w:r>
      <w:r w:rsidR="008F5F57">
        <w:t>.</w:t>
      </w:r>
      <w:r w:rsidRPr="008F5F57">
        <w:t xml:space="preserve"> </w:t>
      </w:r>
      <w:r w:rsidR="008F5F57" w:rsidRPr="00FE1857">
        <w:t xml:space="preserve">Creswell, John W. and J. David Creswell. </w:t>
      </w:r>
      <w:r w:rsidR="008F5F57" w:rsidRPr="00FE1857">
        <w:rPr>
          <w:i/>
        </w:rPr>
        <w:t>Research Design:</w:t>
      </w:r>
      <w:r w:rsidR="008F5F57">
        <w:rPr>
          <w:i/>
        </w:rPr>
        <w:t xml:space="preserve"> </w:t>
      </w:r>
      <w:r w:rsidR="008F5F57" w:rsidRPr="00FE1857">
        <w:rPr>
          <w:i/>
        </w:rPr>
        <w:t>Qualitative, Quantitative, and Mixed Methods Approaches</w:t>
      </w:r>
      <w:r w:rsidR="008F5F57">
        <w:rPr>
          <w:iCs/>
        </w:rPr>
        <w:t>.</w:t>
      </w:r>
      <w:r w:rsidR="008F5F57" w:rsidRPr="00166C00">
        <w:rPr>
          <w:iCs/>
        </w:rPr>
        <w:t xml:space="preserve"> 6</w:t>
      </w:r>
      <w:r w:rsidR="008F5F57" w:rsidRPr="00166C00">
        <w:rPr>
          <w:iCs/>
          <w:vertAlign w:val="superscript"/>
        </w:rPr>
        <w:t>th</w:t>
      </w:r>
      <w:r w:rsidR="008F5F57" w:rsidRPr="00166C00">
        <w:rPr>
          <w:iCs/>
        </w:rPr>
        <w:t xml:space="preserve"> ed</w:t>
      </w:r>
      <w:r w:rsidR="008F5F57" w:rsidRPr="00FE1857">
        <w:rPr>
          <w:i/>
        </w:rPr>
        <w:t xml:space="preserve">. </w:t>
      </w:r>
      <w:r w:rsidR="008F5F57" w:rsidRPr="008F5F57">
        <w:rPr>
          <w:iCs/>
        </w:rPr>
        <w:t>(Thousand</w:t>
      </w:r>
      <w:r w:rsidR="008F5F57" w:rsidRPr="00FE1857">
        <w:t xml:space="preserve"> Oaks, CA: SAGE Publications</w:t>
      </w:r>
      <w:r w:rsidR="008F5F57">
        <w:t xml:space="preserve">, 2023), </w:t>
      </w:r>
      <w:r w:rsidR="008F5F57" w:rsidRPr="00050488">
        <w:t>2</w:t>
      </w:r>
      <w:r w:rsidR="00050488" w:rsidRPr="00050488">
        <w:t>06</w:t>
      </w:r>
      <w:r w:rsidR="008F5F57" w:rsidRPr="00050488">
        <w:t>.</w:t>
      </w:r>
    </w:p>
  </w:endnote>
  <w:endnote w:id="6">
    <w:p w14:paraId="25F5F841" w14:textId="0308E597" w:rsidR="008D513D" w:rsidRPr="008F5F57" w:rsidRDefault="008D513D">
      <w:pPr>
        <w:pStyle w:val="EndnoteText"/>
        <w:rPr>
          <w:sz w:val="24"/>
          <w:szCs w:val="24"/>
        </w:rPr>
      </w:pPr>
      <w:r w:rsidRPr="008F5F57">
        <w:rPr>
          <w:rStyle w:val="EndnoteReference"/>
          <w:sz w:val="24"/>
          <w:szCs w:val="24"/>
          <w:vertAlign w:val="baseline"/>
        </w:rPr>
        <w:endnoteRef/>
      </w:r>
      <w:r w:rsidR="008F5F57">
        <w:rPr>
          <w:sz w:val="24"/>
          <w:szCs w:val="24"/>
        </w:rPr>
        <w:t>.</w:t>
      </w:r>
      <w:r w:rsidRPr="008F5F57">
        <w:rPr>
          <w:sz w:val="24"/>
          <w:szCs w:val="24"/>
        </w:rPr>
        <w:t xml:space="preserve"> Tisdell, Merriam, and Stuckey-Perrot</w:t>
      </w:r>
      <w:r w:rsidR="00B03270" w:rsidRPr="008F5F57">
        <w:rPr>
          <w:sz w:val="24"/>
          <w:szCs w:val="24"/>
        </w:rPr>
        <w:t xml:space="preserve">, </w:t>
      </w:r>
      <w:r w:rsidR="00B03270" w:rsidRPr="008F5F57">
        <w:rPr>
          <w:i/>
          <w:iCs/>
          <w:sz w:val="24"/>
          <w:szCs w:val="24"/>
        </w:rPr>
        <w:t>Qualitative Research</w:t>
      </w:r>
      <w:r w:rsidR="00B03270" w:rsidRPr="008F5F57">
        <w:rPr>
          <w:sz w:val="24"/>
          <w:szCs w:val="24"/>
        </w:rPr>
        <w:t xml:space="preserve">, </w:t>
      </w:r>
      <w:r w:rsidRPr="008F5F57">
        <w:rPr>
          <w:sz w:val="24"/>
          <w:szCs w:val="24"/>
        </w:rPr>
        <w:t>234</w:t>
      </w:r>
      <w:r w:rsidR="00B03270" w:rsidRPr="008F5F57">
        <w:rPr>
          <w:sz w:val="24"/>
          <w:szCs w:val="24"/>
        </w:rPr>
        <w:t>.</w:t>
      </w:r>
    </w:p>
  </w:endnote>
  <w:endnote w:id="7">
    <w:p w14:paraId="48B36886" w14:textId="55567E59" w:rsidR="00565A41" w:rsidRPr="008F5F57" w:rsidRDefault="00565A41">
      <w:pPr>
        <w:pStyle w:val="EndnoteText"/>
        <w:rPr>
          <w:sz w:val="24"/>
          <w:szCs w:val="24"/>
        </w:rPr>
      </w:pPr>
      <w:r w:rsidRPr="008F5F57">
        <w:rPr>
          <w:rStyle w:val="EndnoteReference"/>
          <w:sz w:val="24"/>
          <w:szCs w:val="24"/>
          <w:vertAlign w:val="baseline"/>
        </w:rPr>
        <w:endnoteRef/>
      </w:r>
      <w:r w:rsidR="008F5F57">
        <w:rPr>
          <w:sz w:val="24"/>
          <w:szCs w:val="24"/>
        </w:rPr>
        <w:t>.</w:t>
      </w:r>
      <w:r w:rsidRPr="008F5F57">
        <w:rPr>
          <w:sz w:val="24"/>
          <w:szCs w:val="24"/>
        </w:rPr>
        <w:t xml:space="preserve"> </w:t>
      </w:r>
      <w:r w:rsidR="00B03270" w:rsidRPr="008F5F57">
        <w:rPr>
          <w:sz w:val="24"/>
          <w:szCs w:val="24"/>
        </w:rPr>
        <w:t xml:space="preserve">Tisdell, Merriam, and Stuckey-Perrot, </w:t>
      </w:r>
      <w:r w:rsidR="00B03270" w:rsidRPr="008F5F57">
        <w:rPr>
          <w:i/>
          <w:iCs/>
          <w:sz w:val="24"/>
          <w:szCs w:val="24"/>
        </w:rPr>
        <w:t>Qualitative Research</w:t>
      </w:r>
      <w:r w:rsidR="00B03270" w:rsidRPr="008F5F57">
        <w:rPr>
          <w:sz w:val="24"/>
          <w:szCs w:val="24"/>
        </w:rPr>
        <w:t xml:space="preserve">, 234. </w:t>
      </w:r>
    </w:p>
  </w:endnote>
  <w:endnote w:id="8">
    <w:p w14:paraId="3BCE502F" w14:textId="33443790" w:rsidR="00565A41" w:rsidRPr="008F5F57" w:rsidRDefault="00565A41" w:rsidP="008F5F57">
      <w:pPr>
        <w:spacing w:line="240" w:lineRule="auto"/>
        <w:rPr>
          <w:rFonts w:cs="Times New Roman"/>
        </w:rPr>
      </w:pPr>
      <w:r w:rsidRPr="008F5F57">
        <w:rPr>
          <w:rStyle w:val="EndnoteReference"/>
          <w:vertAlign w:val="baseline"/>
        </w:rPr>
        <w:endnoteRef/>
      </w:r>
      <w:r w:rsidR="008F5F57">
        <w:t>.</w:t>
      </w:r>
      <w:r w:rsidRPr="008F5F57">
        <w:t xml:space="preserve"> </w:t>
      </w:r>
      <w:r w:rsidR="008F5F57" w:rsidRPr="00166C00">
        <w:rPr>
          <w:rFonts w:cs="Times New Roman"/>
        </w:rPr>
        <w:t>Clary, E. Gil, Mark Snyder, Robert D. Ridge, John Copeland, Arthur A. Stukas, Julie Haugen, and Peter Miene.</w:t>
      </w:r>
      <w:r w:rsidR="008F5F57">
        <w:rPr>
          <w:rFonts w:cs="Times New Roman"/>
        </w:rPr>
        <w:t xml:space="preserve"> </w:t>
      </w:r>
      <w:r w:rsidR="008F5F57" w:rsidRPr="00166C00">
        <w:rPr>
          <w:rFonts w:cs="Times New Roman"/>
        </w:rPr>
        <w:t xml:space="preserve">“Understanding and Assessing the Motivations of Volunteers: A Functional Approach,” </w:t>
      </w:r>
      <w:r w:rsidR="008F5F57" w:rsidRPr="00166C00">
        <w:rPr>
          <w:rFonts w:cs="Times New Roman"/>
          <w:i/>
          <w:iCs/>
        </w:rPr>
        <w:t xml:space="preserve">Journal of Personality and Social Psychology </w:t>
      </w:r>
      <w:r w:rsidR="008F5F57" w:rsidRPr="00166C00">
        <w:rPr>
          <w:rFonts w:cs="Times New Roman"/>
        </w:rPr>
        <w:t>74, no. 6 (</w:t>
      </w:r>
      <w:r w:rsidR="008F5F57">
        <w:rPr>
          <w:rFonts w:cs="Times New Roman"/>
        </w:rPr>
        <w:t>1998</w:t>
      </w:r>
      <w:r w:rsidR="008F5F57" w:rsidRPr="00166C00">
        <w:rPr>
          <w:rFonts w:cs="Times New Roman"/>
        </w:rPr>
        <w:t xml:space="preserve">): 1516-1530. </w:t>
      </w:r>
    </w:p>
  </w:endnote>
  <w:endnote w:id="9">
    <w:p w14:paraId="5C69DA5A" w14:textId="1706DDE6" w:rsidR="00DF25B8" w:rsidRPr="008F5F57" w:rsidRDefault="00DF25B8" w:rsidP="008F5F57">
      <w:pPr>
        <w:pStyle w:val="FootnoteText"/>
        <w:rPr>
          <w:sz w:val="24"/>
          <w:szCs w:val="24"/>
        </w:rPr>
      </w:pPr>
      <w:r w:rsidRPr="008F5F57">
        <w:rPr>
          <w:rStyle w:val="EndnoteReference"/>
          <w:sz w:val="24"/>
          <w:szCs w:val="24"/>
          <w:vertAlign w:val="baseline"/>
        </w:rPr>
        <w:endnoteRef/>
      </w:r>
      <w:r w:rsidR="008F5F57" w:rsidRPr="008F5F57">
        <w:rPr>
          <w:sz w:val="24"/>
          <w:szCs w:val="24"/>
        </w:rPr>
        <w:t>.</w:t>
      </w:r>
      <w:r w:rsidRPr="008F5F57">
        <w:rPr>
          <w:sz w:val="24"/>
          <w:szCs w:val="24"/>
        </w:rPr>
        <w:t xml:space="preserve"> The names of all the sample group members have been changed to maintain the confidentiality of study participants. Names used have been chosen from characters in the Star Wars Universe who aligned themselves with the Light Side of the Force. The number listed was their age at the time of the interview followed by their gender as either male or female.</w:t>
      </w:r>
    </w:p>
  </w:endnote>
  <w:endnote w:id="10">
    <w:p w14:paraId="13B56D8B" w14:textId="0B791617" w:rsidR="00F043CE" w:rsidRPr="00CC2019" w:rsidRDefault="00F043CE" w:rsidP="00CC2019">
      <w:pPr>
        <w:spacing w:line="240" w:lineRule="auto"/>
        <w:contextualSpacing/>
        <w:rPr>
          <w:rFonts w:eastAsia="Times New Roman" w:cs="Times New Roman"/>
          <w:color w:val="000000"/>
          <w:kern w:val="0"/>
          <w14:ligatures w14:val="none"/>
        </w:rPr>
      </w:pPr>
      <w:r w:rsidRPr="00C133CC">
        <w:rPr>
          <w:rStyle w:val="EndnoteReference"/>
          <w:vertAlign w:val="baseline"/>
        </w:rPr>
        <w:endnoteRef/>
      </w:r>
      <w:r w:rsidR="00C133CC">
        <w:t>.</w:t>
      </w:r>
      <w:r w:rsidRPr="00C133CC">
        <w:t xml:space="preserve"> </w:t>
      </w:r>
      <w:r w:rsidR="00C133CC" w:rsidRPr="00C133CC">
        <w:rPr>
          <w:rFonts w:cs="Times New Roman"/>
        </w:rPr>
        <w:t>Sellon</w:t>
      </w:r>
      <w:r w:rsidR="00C133CC" w:rsidRPr="00A9137C">
        <w:rPr>
          <w:rFonts w:cs="Times New Roman"/>
        </w:rPr>
        <w:t xml:space="preserve">, Alicia. 2014. “Recruiting and Retaining Older Adults in Volunteer Programs: Best Practices and Next Steps,” </w:t>
      </w:r>
      <w:r w:rsidR="00C133CC" w:rsidRPr="00A9137C">
        <w:rPr>
          <w:rFonts w:cs="Times New Roman"/>
          <w:i/>
          <w:iCs/>
        </w:rPr>
        <w:t>Ageing International</w:t>
      </w:r>
      <w:r w:rsidR="00C133CC" w:rsidRPr="00A9137C">
        <w:rPr>
          <w:rFonts w:cs="Times New Roman"/>
        </w:rPr>
        <w:t xml:space="preserve"> 39, no. 4 (December</w:t>
      </w:r>
      <w:r w:rsidR="00C133CC">
        <w:rPr>
          <w:rFonts w:cs="Times New Roman"/>
        </w:rPr>
        <w:t xml:space="preserve"> 2014</w:t>
      </w:r>
      <w:r w:rsidR="00C133CC" w:rsidRPr="00A9137C">
        <w:rPr>
          <w:rFonts w:cs="Times New Roman"/>
        </w:rPr>
        <w:t>): 42</w:t>
      </w:r>
      <w:r w:rsidR="00C133CC">
        <w:rPr>
          <w:rFonts w:cs="Times New Roman"/>
        </w:rPr>
        <w:t>4</w:t>
      </w:r>
      <w:r w:rsidR="00C133CC" w:rsidRPr="00A9137C">
        <w:rPr>
          <w:rFonts w:cs="Times New Roman"/>
        </w:rPr>
        <w:t xml:space="preserve">. DOI: </w:t>
      </w:r>
      <w:r w:rsidR="00C133CC" w:rsidRPr="00A9137C">
        <w:rPr>
          <w:rFonts w:eastAsia="Times New Roman" w:cs="Times New Roman"/>
          <w:color w:val="000000"/>
          <w:kern w:val="0"/>
          <w14:ligatures w14:val="none"/>
        </w:rPr>
        <w:t>10.1007/s12126-014-9208-9</w:t>
      </w:r>
      <w:r w:rsidR="00C133CC">
        <w:rPr>
          <w:rFonts w:eastAsia="Times New Roman" w:cs="Times New Roman"/>
          <w:color w:val="000000"/>
          <w:kern w:val="0"/>
          <w14:ligatures w14:val="none"/>
        </w:rPr>
        <w:t>.</w:t>
      </w:r>
    </w:p>
  </w:endnote>
  <w:endnote w:id="11">
    <w:p w14:paraId="661353D9" w14:textId="3DFDAE6A" w:rsidR="00F53D43" w:rsidRPr="006D0631" w:rsidRDefault="00F53D43" w:rsidP="005B4323">
      <w:pPr>
        <w:spacing w:line="240" w:lineRule="auto"/>
        <w:rPr>
          <w:rFonts w:cs="Times New Roman"/>
        </w:rPr>
      </w:pPr>
      <w:r w:rsidRPr="00CC2019">
        <w:rPr>
          <w:rStyle w:val="EndnoteReference"/>
          <w:vertAlign w:val="baseline"/>
        </w:rPr>
        <w:endnoteRef/>
      </w:r>
      <w:r w:rsidR="00CC2019">
        <w:t xml:space="preserve">. </w:t>
      </w:r>
      <w:proofErr w:type="spellStart"/>
      <w:r w:rsidR="00CC2019">
        <w:rPr>
          <w:rFonts w:cs="Times New Roman"/>
        </w:rPr>
        <w:t>Moorfoot</w:t>
      </w:r>
      <w:proofErr w:type="spellEnd"/>
      <w:r w:rsidR="00CC2019">
        <w:rPr>
          <w:rFonts w:cs="Times New Roman"/>
        </w:rPr>
        <w:t xml:space="preserve">, Nicholas, Rachel K. Leung, Richard Catalano, John W Toumbourou. 2015. “The Longitudinal Effects of Adolescents Volunteering on Secondary School Completion and Adult Volunteering,” </w:t>
      </w:r>
      <w:r w:rsidR="00CC2019" w:rsidRPr="00126489">
        <w:rPr>
          <w:rFonts w:cs="Times New Roman"/>
          <w:i/>
          <w:iCs/>
        </w:rPr>
        <w:t>International Journal of Developmental Science</w:t>
      </w:r>
      <w:r w:rsidR="00CC2019">
        <w:rPr>
          <w:rFonts w:cs="Times New Roman"/>
        </w:rPr>
        <w:t xml:space="preserve"> 9, no. 3-4 (August 2015), 115. DOI: 10.3233/DEV-140148.</w:t>
      </w:r>
    </w:p>
  </w:endnote>
  <w:endnote w:id="12">
    <w:p w14:paraId="0925C7B6" w14:textId="14B6FF9E" w:rsidR="00D44059" w:rsidRPr="005B4323" w:rsidRDefault="00D44059" w:rsidP="005B4323">
      <w:pPr>
        <w:spacing w:line="240" w:lineRule="auto"/>
        <w:rPr>
          <w:rFonts w:cs="Times New Roman"/>
        </w:rPr>
      </w:pPr>
      <w:r w:rsidRPr="006D0631">
        <w:rPr>
          <w:rStyle w:val="EndnoteReference"/>
          <w:vertAlign w:val="baseline"/>
        </w:rPr>
        <w:endnoteRef/>
      </w:r>
      <w:r w:rsidR="006D0631">
        <w:rPr>
          <w:kern w:val="0"/>
          <w14:ligatures w14:val="none"/>
        </w:rPr>
        <w:t>.</w:t>
      </w:r>
      <w:r w:rsidRPr="006D0631">
        <w:rPr>
          <w:kern w:val="0"/>
          <w14:ligatures w14:val="none"/>
        </w:rPr>
        <w:t xml:space="preserve"> </w:t>
      </w:r>
      <w:r w:rsidR="006D0631">
        <w:rPr>
          <w:kern w:val="0"/>
          <w14:ligatures w14:val="none"/>
        </w:rPr>
        <w:t>P</w:t>
      </w:r>
      <w:r w:rsidR="006D0631">
        <w:rPr>
          <w:rFonts w:cs="Times New Roman"/>
        </w:rPr>
        <w:t xml:space="preserve">iliavin, Jane Allyn. “Volunteering Across the Life Span: Doing Well by Doing Good,” in </w:t>
      </w:r>
      <w:r w:rsidR="006D0631" w:rsidRPr="00A65E21">
        <w:rPr>
          <w:rFonts w:cs="Times New Roman"/>
          <w:i/>
          <w:iCs/>
        </w:rPr>
        <w:t>The Psychology of Prosocial Behavior: Group Processes, Intergroup Relations and Helping</w:t>
      </w:r>
      <w:r w:rsidR="006D0631">
        <w:rPr>
          <w:rFonts w:cs="Times New Roman"/>
        </w:rPr>
        <w:t>, edited by Stefan Stûmer and Mark Snyder (Hoboken, NY: Wiley Blackwell, 2010), 161.</w:t>
      </w:r>
    </w:p>
  </w:endnote>
  <w:endnote w:id="13">
    <w:p w14:paraId="6BC05575" w14:textId="17492D14" w:rsidR="00670D52" w:rsidRPr="005B4323" w:rsidRDefault="00670D52" w:rsidP="005B4323">
      <w:pPr>
        <w:spacing w:line="240" w:lineRule="auto"/>
        <w:rPr>
          <w:rFonts w:cs="Times New Roman"/>
        </w:rPr>
      </w:pPr>
      <w:r w:rsidRPr="005B4323">
        <w:rPr>
          <w:rStyle w:val="EndnoteReference"/>
          <w:vertAlign w:val="baseline"/>
        </w:rPr>
        <w:endnoteRef/>
      </w:r>
      <w:r w:rsidR="005B4323">
        <w:t>.</w:t>
      </w:r>
      <w:r w:rsidRPr="005B4323">
        <w:t xml:space="preserve"> </w:t>
      </w:r>
      <w:r w:rsidR="005B4323">
        <w:rPr>
          <w:rFonts w:cs="Times New Roman"/>
        </w:rPr>
        <w:t xml:space="preserve">Diamant, Jeff and Elizabeth Podrebarac Sciupac. “Ten Key Findings About the Religious Lives of U.S. Teens and Their Parents.” </w:t>
      </w:r>
      <w:r w:rsidR="005B4323" w:rsidRPr="00166C00">
        <w:rPr>
          <w:rFonts w:cs="Times New Roman"/>
        </w:rPr>
        <w:t>Pew Research</w:t>
      </w:r>
      <w:r w:rsidR="005B4323">
        <w:rPr>
          <w:rFonts w:cs="Times New Roman"/>
        </w:rPr>
        <w:t xml:space="preserve"> Center, September 10, 2020. </w:t>
      </w:r>
      <w:hyperlink r:id="rId1" w:history="1">
        <w:r w:rsidR="005B4323" w:rsidRPr="00166C00">
          <w:rPr>
            <w:rStyle w:val="Hyperlink"/>
            <w:rFonts w:cs="Times New Roman"/>
            <w:color w:val="000000" w:themeColor="text1"/>
            <w:u w:val="none"/>
          </w:rPr>
          <w:t>https://www.pewresearch.org/short-reads/2020/09/10/10-key-findings-about-the-religious-lives-of-u-s-teens-and-their-parents/</w:t>
        </w:r>
      </w:hyperlink>
    </w:p>
  </w:endnote>
  <w:endnote w:id="14">
    <w:p w14:paraId="79AEDF6E" w14:textId="523F560D" w:rsidR="00670D52" w:rsidRPr="005B4323" w:rsidRDefault="00670D52" w:rsidP="005B4323">
      <w:pPr>
        <w:spacing w:line="240" w:lineRule="auto"/>
        <w:contextualSpacing/>
        <w:rPr>
          <w:rFonts w:cs="Times New Roman"/>
        </w:rPr>
      </w:pPr>
      <w:r w:rsidRPr="005B4323">
        <w:rPr>
          <w:rStyle w:val="EndnoteReference"/>
          <w:vertAlign w:val="baseline"/>
        </w:rPr>
        <w:endnoteRef/>
      </w:r>
      <w:r w:rsidR="005B4323">
        <w:t xml:space="preserve">. </w:t>
      </w:r>
      <w:r w:rsidR="005B4323">
        <w:rPr>
          <w:rFonts w:cs="Times New Roman"/>
        </w:rPr>
        <w:t xml:space="preserve">Schirrmacher, Thomas. “Reflections on the Use and Misuse of Spiritual Gifts,” </w:t>
      </w:r>
      <w:r w:rsidR="005B4323" w:rsidRPr="00BC514F">
        <w:rPr>
          <w:rFonts w:cs="Times New Roman"/>
          <w:i/>
          <w:iCs/>
        </w:rPr>
        <w:t>Evangelical Review of Theology</w:t>
      </w:r>
      <w:r w:rsidR="005B4323">
        <w:rPr>
          <w:rFonts w:cs="Times New Roman"/>
        </w:rPr>
        <w:t xml:space="preserve"> 48, no. 3 (August 2024): 229.</w:t>
      </w:r>
    </w:p>
  </w:endnote>
  <w:endnote w:id="15">
    <w:p w14:paraId="3B2E4E94" w14:textId="204D5E71" w:rsidR="00670D52" w:rsidRPr="005C0123" w:rsidRDefault="00670D52" w:rsidP="005C0123">
      <w:pPr>
        <w:spacing w:line="240" w:lineRule="auto"/>
        <w:rPr>
          <w:rFonts w:cs="Times New Roman"/>
        </w:rPr>
      </w:pPr>
      <w:r w:rsidRPr="005B4323">
        <w:rPr>
          <w:rStyle w:val="EndnoteReference"/>
          <w:vertAlign w:val="baseline"/>
        </w:rPr>
        <w:endnoteRef/>
      </w:r>
      <w:r w:rsidR="005B4323">
        <w:t>.</w:t>
      </w:r>
      <w:r w:rsidRPr="005B4323">
        <w:t xml:space="preserve"> </w:t>
      </w:r>
      <w:r w:rsidR="005B4323">
        <w:rPr>
          <w:rFonts w:cs="Times New Roman"/>
        </w:rPr>
        <w:t xml:space="preserve">Horvath, Michael. 2013. “Spiritual Gift Inventories: A Psychometric Perspective,” </w:t>
      </w:r>
      <w:r w:rsidR="005B4323" w:rsidRPr="003C6FE0">
        <w:rPr>
          <w:rFonts w:cs="Times New Roman"/>
          <w:i/>
          <w:iCs/>
        </w:rPr>
        <w:t>Journal of Psychology and Christianity</w:t>
      </w:r>
      <w:r w:rsidR="005B4323">
        <w:rPr>
          <w:rFonts w:cs="Times New Roman"/>
        </w:rPr>
        <w:t xml:space="preserve"> 32, no. 2 (Summer): 124; Hathaway, William L. “Spiritual Gifts Inventories: Validity and Function,” </w:t>
      </w:r>
      <w:r w:rsidR="005B4323" w:rsidRPr="00524B1D">
        <w:rPr>
          <w:rFonts w:cs="Times New Roman"/>
          <w:i/>
          <w:iCs/>
        </w:rPr>
        <w:t xml:space="preserve">Journal of Psychology and Christianity </w:t>
      </w:r>
      <w:r w:rsidR="005B4323">
        <w:rPr>
          <w:rFonts w:cs="Times New Roman"/>
        </w:rPr>
        <w:t xml:space="preserve">37, no. 3 (2018): 205. </w:t>
      </w:r>
    </w:p>
  </w:endnote>
  <w:endnote w:id="16">
    <w:p w14:paraId="0A07F1B5" w14:textId="45FED77B" w:rsidR="00D41B23" w:rsidRPr="00533CFD" w:rsidRDefault="00D41B23" w:rsidP="00533CFD">
      <w:pPr>
        <w:spacing w:line="240" w:lineRule="auto"/>
        <w:rPr>
          <w:rFonts w:cs="Times New Roman"/>
        </w:rPr>
      </w:pPr>
      <w:r w:rsidRPr="00533CFD">
        <w:rPr>
          <w:rStyle w:val="EndnoteReference"/>
          <w:vertAlign w:val="baseline"/>
        </w:rPr>
        <w:endnoteRef/>
      </w:r>
      <w:r w:rsidR="005C0123" w:rsidRPr="00533CFD">
        <w:t xml:space="preserve">. </w:t>
      </w:r>
      <w:r w:rsidR="005C0123" w:rsidRPr="00533CFD">
        <w:rPr>
          <w:rFonts w:cs="Times New Roman"/>
        </w:rPr>
        <w:t xml:space="preserve">Gallup. </w:t>
      </w:r>
      <w:r w:rsidR="005C0123" w:rsidRPr="00533CFD">
        <w:rPr>
          <w:rFonts w:cs="Times New Roman"/>
          <w:i/>
          <w:iCs/>
        </w:rPr>
        <w:t>Now, Discover Your Strengths</w:t>
      </w:r>
      <w:r w:rsidR="005C0123" w:rsidRPr="00533CFD">
        <w:rPr>
          <w:rFonts w:cs="Times New Roman"/>
        </w:rPr>
        <w:t>. (Washington, D.C.: Gallup Press, 2020), 16</w:t>
      </w:r>
      <w:r w:rsidR="00533CFD" w:rsidRPr="00533CFD">
        <w:rPr>
          <w:rFonts w:cs="Times New Roman"/>
        </w:rPr>
        <w:t>.</w:t>
      </w:r>
    </w:p>
  </w:endnote>
  <w:endnote w:id="17">
    <w:p w14:paraId="7A4113CC" w14:textId="692FEE07" w:rsidR="00C41927" w:rsidRPr="00533CFD" w:rsidRDefault="00C41927" w:rsidP="00533CFD">
      <w:pPr>
        <w:pStyle w:val="EndnoteText"/>
        <w:rPr>
          <w:sz w:val="24"/>
          <w:szCs w:val="24"/>
        </w:rPr>
      </w:pPr>
      <w:r w:rsidRPr="00533CFD">
        <w:rPr>
          <w:rStyle w:val="EndnoteReference"/>
          <w:sz w:val="24"/>
          <w:szCs w:val="24"/>
          <w:vertAlign w:val="baseline"/>
        </w:rPr>
        <w:endnoteRef/>
      </w:r>
      <w:r w:rsidR="00533CFD" w:rsidRPr="00533CFD">
        <w:rPr>
          <w:sz w:val="24"/>
          <w:szCs w:val="24"/>
        </w:rPr>
        <w:t xml:space="preserve">. </w:t>
      </w:r>
      <w:r w:rsidR="005C0123" w:rsidRPr="00533CFD">
        <w:rPr>
          <w:sz w:val="24"/>
          <w:szCs w:val="24"/>
        </w:rPr>
        <w:t xml:space="preserve">Gallup, </w:t>
      </w:r>
      <w:r w:rsidR="005C0123" w:rsidRPr="00533CFD">
        <w:rPr>
          <w:i/>
          <w:iCs/>
          <w:sz w:val="24"/>
          <w:szCs w:val="24"/>
        </w:rPr>
        <w:t>Strengths</w:t>
      </w:r>
      <w:r w:rsidR="005C0123" w:rsidRPr="00533CFD">
        <w:rPr>
          <w:sz w:val="24"/>
          <w:szCs w:val="24"/>
        </w:rPr>
        <w:t>, 20.</w:t>
      </w:r>
    </w:p>
  </w:endnote>
  <w:endnote w:id="18">
    <w:p w14:paraId="718A38B4" w14:textId="7883D50B" w:rsidR="0049102D" w:rsidRPr="00533CFD" w:rsidRDefault="0049102D" w:rsidP="00533CFD">
      <w:pPr>
        <w:pStyle w:val="EndnoteText"/>
        <w:rPr>
          <w:sz w:val="24"/>
          <w:szCs w:val="24"/>
        </w:rPr>
      </w:pPr>
      <w:r w:rsidRPr="00533CFD">
        <w:rPr>
          <w:rStyle w:val="EndnoteReference"/>
          <w:sz w:val="24"/>
          <w:szCs w:val="24"/>
          <w:vertAlign w:val="baseline"/>
        </w:rPr>
        <w:endnoteRef/>
      </w:r>
      <w:r w:rsidR="00533CFD" w:rsidRPr="00533CFD">
        <w:rPr>
          <w:sz w:val="24"/>
          <w:szCs w:val="24"/>
        </w:rPr>
        <w:t xml:space="preserve">. </w:t>
      </w:r>
      <w:r w:rsidR="005C0123" w:rsidRPr="00533CFD">
        <w:rPr>
          <w:sz w:val="24"/>
          <w:szCs w:val="24"/>
        </w:rPr>
        <w:t xml:space="preserve">Gallup, </w:t>
      </w:r>
      <w:r w:rsidR="005C0123" w:rsidRPr="00533CFD">
        <w:rPr>
          <w:i/>
          <w:iCs/>
          <w:sz w:val="24"/>
          <w:szCs w:val="24"/>
        </w:rPr>
        <w:t>Strengths,</w:t>
      </w:r>
      <w:r w:rsidR="005C0123" w:rsidRPr="00533CFD">
        <w:rPr>
          <w:sz w:val="24"/>
          <w:szCs w:val="24"/>
        </w:rPr>
        <w:t xml:space="preserve"> </w:t>
      </w:r>
      <w:r w:rsidR="00533CFD" w:rsidRPr="00533CFD">
        <w:rPr>
          <w:sz w:val="24"/>
          <w:szCs w:val="24"/>
        </w:rPr>
        <w:t>26.</w:t>
      </w:r>
    </w:p>
  </w:endnote>
  <w:endnote w:id="19">
    <w:p w14:paraId="05D51696" w14:textId="54466B2C" w:rsidR="009F622E" w:rsidRPr="00471E0E" w:rsidRDefault="009F622E" w:rsidP="00471E0E">
      <w:pPr>
        <w:spacing w:line="240" w:lineRule="auto"/>
        <w:rPr>
          <w:rFonts w:cs="Times New Roman"/>
        </w:rPr>
      </w:pPr>
      <w:r w:rsidRPr="00533CFD">
        <w:rPr>
          <w:rStyle w:val="EndnoteReference"/>
          <w:vertAlign w:val="baseline"/>
        </w:rPr>
        <w:endnoteRef/>
      </w:r>
      <w:r w:rsidR="00533CFD">
        <w:t xml:space="preserve">. </w:t>
      </w:r>
      <w:r w:rsidR="00533CFD" w:rsidRPr="00166C00">
        <w:rPr>
          <w:rFonts w:cs="Times New Roman"/>
        </w:rPr>
        <w:t xml:space="preserve">Clary, E. Gil, Mark Snyder, Robert D. Ridge, John Copeland, Arthur A. Stukas, Julie Haugen, and Peter Miene. “Understanding and Assessing the Motivations of Volunteers: A Functional Approach,” </w:t>
      </w:r>
      <w:r w:rsidR="00533CFD" w:rsidRPr="00166C00">
        <w:rPr>
          <w:rFonts w:cs="Times New Roman"/>
          <w:i/>
          <w:iCs/>
        </w:rPr>
        <w:t xml:space="preserve">Journal of Personality and Social Psychology </w:t>
      </w:r>
      <w:r w:rsidR="00533CFD" w:rsidRPr="00166C00">
        <w:rPr>
          <w:rFonts w:cs="Times New Roman"/>
        </w:rPr>
        <w:t>74, no. 6 (</w:t>
      </w:r>
      <w:r w:rsidR="00533CFD">
        <w:rPr>
          <w:rFonts w:cs="Times New Roman"/>
        </w:rPr>
        <w:t>1998</w:t>
      </w:r>
      <w:r w:rsidR="00533CFD" w:rsidRPr="00166C00">
        <w:rPr>
          <w:rFonts w:cs="Times New Roman"/>
        </w:rPr>
        <w:t>): 151</w:t>
      </w:r>
      <w:r w:rsidR="00533CFD">
        <w:rPr>
          <w:rFonts w:cs="Times New Roman"/>
        </w:rPr>
        <w:t>8.</w:t>
      </w:r>
    </w:p>
  </w:endnote>
  <w:endnote w:id="20">
    <w:p w14:paraId="6992D3E3" w14:textId="3945CF2F" w:rsidR="00E140E7" w:rsidRPr="00016149" w:rsidRDefault="00E140E7" w:rsidP="00471E0E">
      <w:pPr>
        <w:spacing w:line="240" w:lineRule="auto"/>
        <w:rPr>
          <w:rFonts w:cs="Times New Roman"/>
        </w:rPr>
      </w:pPr>
      <w:r w:rsidRPr="00016149">
        <w:rPr>
          <w:rStyle w:val="EndnoteReference"/>
          <w:vertAlign w:val="baseline"/>
        </w:rPr>
        <w:endnoteRef/>
      </w:r>
      <w:r w:rsidR="00016149">
        <w:t xml:space="preserve">. </w:t>
      </w:r>
      <w:r w:rsidRPr="00533CFD">
        <w:rPr>
          <w:kern w:val="0"/>
          <w14:ligatures w14:val="none"/>
        </w:rPr>
        <w:t xml:space="preserve">Clary et al., </w:t>
      </w:r>
      <w:r w:rsidR="00533CFD">
        <w:rPr>
          <w:kern w:val="0"/>
          <w14:ligatures w14:val="none"/>
        </w:rPr>
        <w:t>“Motivations of Volunteers,”1518</w:t>
      </w:r>
      <w:r w:rsidR="00016149">
        <w:rPr>
          <w:kern w:val="0"/>
          <w14:ligatures w14:val="none"/>
        </w:rPr>
        <w:t xml:space="preserve">; </w:t>
      </w:r>
      <w:r w:rsidR="00016149">
        <w:rPr>
          <w:rFonts w:cs="Times New Roman"/>
        </w:rPr>
        <w:t xml:space="preserve">Moreno-Jiménez, M. Pillar and M. Carmen Hidalgo Villodres. “Prediction of Burnout in Volunteers,” </w:t>
      </w:r>
      <w:r w:rsidR="00016149" w:rsidRPr="009A1E8D">
        <w:rPr>
          <w:rFonts w:cs="Times New Roman"/>
          <w:i/>
          <w:iCs/>
        </w:rPr>
        <w:t>Journal of Applied Social Psychology</w:t>
      </w:r>
      <w:r w:rsidR="00016149">
        <w:rPr>
          <w:rFonts w:cs="Times New Roman"/>
        </w:rPr>
        <w:t xml:space="preserve"> 40, no. 7 (2010): 1800; </w:t>
      </w:r>
      <w:r w:rsidR="00016149">
        <w:t xml:space="preserve">Yamashita, Takashi, Eric B. Lopez, Marta Soligo, and Jennifer R. Keen. “Older Lifelong Learners’ Motivations for Participating in Programmed Volunteer Activities in Urban Communities.” </w:t>
      </w:r>
      <w:r w:rsidR="00016149" w:rsidRPr="00A37818">
        <w:rPr>
          <w:i/>
          <w:iCs/>
        </w:rPr>
        <w:t>Adult Education Quarterly</w:t>
      </w:r>
      <w:r w:rsidR="00016149">
        <w:t xml:space="preserve"> 67, no. 2 (May 2019): 209.</w:t>
      </w:r>
    </w:p>
  </w:endnote>
  <w:endnote w:id="21">
    <w:p w14:paraId="1ADE351F" w14:textId="35DF582C" w:rsidR="00E140E7" w:rsidRPr="00471E0E" w:rsidRDefault="00E140E7" w:rsidP="00471E0E">
      <w:pPr>
        <w:spacing w:line="240" w:lineRule="auto"/>
        <w:rPr>
          <w:rFonts w:cs="Times New Roman"/>
        </w:rPr>
      </w:pPr>
      <w:r w:rsidRPr="00471E0E">
        <w:rPr>
          <w:rStyle w:val="EndnoteReference"/>
          <w:vertAlign w:val="baseline"/>
        </w:rPr>
        <w:endnoteRef/>
      </w:r>
      <w:r w:rsidR="00471E0E">
        <w:t xml:space="preserve">. </w:t>
      </w:r>
      <w:r w:rsidR="00016149" w:rsidRPr="00471E0E">
        <w:t>Wilhoit</w:t>
      </w:r>
      <w:r w:rsidR="00016149">
        <w:t xml:space="preserve">, James C. </w:t>
      </w:r>
      <w:r w:rsidR="00016149" w:rsidRPr="009A6991">
        <w:rPr>
          <w:i/>
          <w:iCs/>
        </w:rPr>
        <w:t>Spiritual Formation as if the Church Mattere</w:t>
      </w:r>
      <w:r w:rsidR="00471E0E">
        <w:rPr>
          <w:i/>
          <w:iCs/>
        </w:rPr>
        <w:t>d</w:t>
      </w:r>
      <w:r w:rsidR="00016149">
        <w:t xml:space="preserve"> (Grand Rapids, MI: Baker Academic, 2022), 121;</w:t>
      </w:r>
      <w:r w:rsidR="00471E0E">
        <w:t xml:space="preserve"> </w:t>
      </w:r>
      <w:r w:rsidR="00471E0E">
        <w:rPr>
          <w:rFonts w:cs="Times New Roman"/>
        </w:rPr>
        <w:t xml:space="preserve">Chandler, Diane J. 2014. </w:t>
      </w:r>
      <w:r w:rsidR="00471E0E" w:rsidRPr="00FA4CF3">
        <w:rPr>
          <w:rFonts w:cs="Times New Roman"/>
          <w:i/>
          <w:iCs/>
        </w:rPr>
        <w:t>Christian Spiritual Formation: An Integrated Approach for Personal and Relational Wholeness</w:t>
      </w:r>
      <w:r w:rsidR="00471E0E">
        <w:rPr>
          <w:rFonts w:cs="Times New Roman"/>
        </w:rPr>
        <w:t xml:space="preserve"> (Downers Grove, IL: InterVarsity Press, 2014), 115.</w:t>
      </w:r>
    </w:p>
  </w:endnote>
  <w:endnote w:id="22">
    <w:p w14:paraId="0B13DE37" w14:textId="7DEDEA43" w:rsidR="00E140E7" w:rsidRPr="00533CFD" w:rsidRDefault="00E140E7" w:rsidP="00533CFD">
      <w:pPr>
        <w:pStyle w:val="EndnoteText"/>
        <w:rPr>
          <w:sz w:val="24"/>
          <w:szCs w:val="24"/>
        </w:rPr>
      </w:pPr>
      <w:r w:rsidRPr="006417B2">
        <w:rPr>
          <w:rStyle w:val="EndnoteReference"/>
          <w:sz w:val="24"/>
          <w:szCs w:val="24"/>
          <w:vertAlign w:val="baseline"/>
        </w:rPr>
        <w:endnoteRef/>
      </w:r>
      <w:r w:rsidR="006417B2">
        <w:rPr>
          <w:sz w:val="24"/>
          <w:szCs w:val="24"/>
        </w:rPr>
        <w:t>.</w:t>
      </w:r>
      <w:r w:rsidRPr="006417B2">
        <w:rPr>
          <w:sz w:val="24"/>
          <w:szCs w:val="24"/>
        </w:rPr>
        <w:t xml:space="preserve"> </w:t>
      </w:r>
      <w:r w:rsidRPr="00533CFD">
        <w:rPr>
          <w:kern w:val="0"/>
          <w:sz w:val="24"/>
          <w:szCs w:val="24"/>
          <w14:ligatures w14:val="none"/>
        </w:rPr>
        <w:t>Wilhoit</w:t>
      </w:r>
      <w:r w:rsidR="00471E0E">
        <w:rPr>
          <w:kern w:val="0"/>
          <w:sz w:val="24"/>
          <w:szCs w:val="24"/>
          <w14:ligatures w14:val="none"/>
        </w:rPr>
        <w:t xml:space="preserve">, </w:t>
      </w:r>
      <w:r w:rsidR="00471E0E" w:rsidRPr="00471E0E">
        <w:rPr>
          <w:i/>
          <w:iCs/>
          <w:kern w:val="0"/>
          <w:sz w:val="24"/>
          <w:szCs w:val="24"/>
          <w14:ligatures w14:val="none"/>
        </w:rPr>
        <w:t>Spiritual Formation</w:t>
      </w:r>
      <w:r w:rsidR="00471E0E">
        <w:rPr>
          <w:kern w:val="0"/>
          <w:sz w:val="24"/>
          <w:szCs w:val="24"/>
          <w14:ligatures w14:val="none"/>
        </w:rPr>
        <w:t xml:space="preserve">, </w:t>
      </w:r>
      <w:r w:rsidRPr="00533CFD">
        <w:rPr>
          <w:kern w:val="0"/>
          <w:sz w:val="24"/>
          <w:szCs w:val="24"/>
          <w14:ligatures w14:val="none"/>
        </w:rPr>
        <w:t>13</w:t>
      </w:r>
      <w:r w:rsidR="00471E0E">
        <w:rPr>
          <w:kern w:val="0"/>
          <w:sz w:val="24"/>
          <w:szCs w:val="24"/>
          <w14:ligatures w14:val="none"/>
        </w:rPr>
        <w:t>.</w:t>
      </w:r>
    </w:p>
  </w:endnote>
  <w:endnote w:id="23">
    <w:p w14:paraId="0CFFD955" w14:textId="0CBB8AE5" w:rsidR="00322459" w:rsidRPr="00533CFD" w:rsidRDefault="00322459" w:rsidP="00533CFD">
      <w:pPr>
        <w:pStyle w:val="EndnoteText"/>
        <w:rPr>
          <w:sz w:val="24"/>
          <w:szCs w:val="24"/>
        </w:rPr>
      </w:pPr>
      <w:r w:rsidRPr="006417B2">
        <w:rPr>
          <w:rStyle w:val="EndnoteReference"/>
          <w:sz w:val="24"/>
          <w:szCs w:val="24"/>
          <w:vertAlign w:val="baseline"/>
        </w:rPr>
        <w:endnoteRef/>
      </w:r>
      <w:r w:rsidR="006417B2">
        <w:rPr>
          <w:sz w:val="24"/>
          <w:szCs w:val="24"/>
        </w:rPr>
        <w:t xml:space="preserve">. </w:t>
      </w:r>
      <w:r w:rsidRPr="006417B2">
        <w:rPr>
          <w:sz w:val="24"/>
          <w:szCs w:val="24"/>
        </w:rPr>
        <w:t>Erikson</w:t>
      </w:r>
      <w:r w:rsidR="006417B2">
        <w:rPr>
          <w:sz w:val="24"/>
          <w:szCs w:val="24"/>
        </w:rPr>
        <w:t xml:space="preserve">, Erik and Joan M. Erikson. </w:t>
      </w:r>
      <w:r w:rsidR="006417B2" w:rsidRPr="006417B2">
        <w:rPr>
          <w:i/>
          <w:iCs/>
          <w:sz w:val="24"/>
          <w:szCs w:val="24"/>
        </w:rPr>
        <w:t>The Life Cycle Completed, extended version</w:t>
      </w:r>
      <w:r w:rsidR="006417B2">
        <w:rPr>
          <w:sz w:val="24"/>
          <w:szCs w:val="24"/>
        </w:rPr>
        <w:t xml:space="preserve"> (New York: W.W. Norton and Company,</w:t>
      </w:r>
      <w:r w:rsidRPr="00533CFD">
        <w:rPr>
          <w:sz w:val="24"/>
          <w:szCs w:val="24"/>
        </w:rPr>
        <w:t xml:space="preserve"> 1998</w:t>
      </w:r>
      <w:r w:rsidR="006417B2">
        <w:rPr>
          <w:sz w:val="24"/>
          <w:szCs w:val="24"/>
        </w:rPr>
        <w:t xml:space="preserve">), </w:t>
      </w:r>
      <w:r w:rsidRPr="00533CFD">
        <w:rPr>
          <w:sz w:val="24"/>
          <w:szCs w:val="24"/>
        </w:rPr>
        <w:t>4</w:t>
      </w:r>
      <w:r w:rsidR="006417B2">
        <w:rPr>
          <w:sz w:val="24"/>
          <w:szCs w:val="24"/>
        </w:rPr>
        <w:t>.</w:t>
      </w:r>
    </w:p>
  </w:endnote>
  <w:endnote w:id="24">
    <w:p w14:paraId="71013648" w14:textId="1FDF6D6E" w:rsidR="000A767F" w:rsidRPr="00533CFD" w:rsidRDefault="000A767F" w:rsidP="00533CFD">
      <w:pPr>
        <w:pStyle w:val="EndnoteText"/>
        <w:rPr>
          <w:sz w:val="24"/>
          <w:szCs w:val="24"/>
        </w:rPr>
      </w:pPr>
      <w:r w:rsidRPr="006417B2">
        <w:rPr>
          <w:rStyle w:val="EndnoteReference"/>
          <w:sz w:val="24"/>
          <w:szCs w:val="24"/>
          <w:vertAlign w:val="baseline"/>
        </w:rPr>
        <w:endnoteRef/>
      </w:r>
      <w:r w:rsidR="006417B2">
        <w:rPr>
          <w:sz w:val="24"/>
          <w:szCs w:val="24"/>
        </w:rPr>
        <w:t xml:space="preserve">. </w:t>
      </w:r>
      <w:r w:rsidRPr="00533CFD">
        <w:rPr>
          <w:sz w:val="24"/>
          <w:szCs w:val="24"/>
        </w:rPr>
        <w:t>Erikson</w:t>
      </w:r>
      <w:r w:rsidR="006417B2">
        <w:rPr>
          <w:sz w:val="24"/>
          <w:szCs w:val="24"/>
        </w:rPr>
        <w:t xml:space="preserve"> and Erikson, </w:t>
      </w:r>
      <w:r w:rsidR="006417B2" w:rsidRPr="006417B2">
        <w:rPr>
          <w:i/>
          <w:iCs/>
          <w:sz w:val="24"/>
          <w:szCs w:val="24"/>
        </w:rPr>
        <w:t>Life Cycle,</w:t>
      </w:r>
      <w:r w:rsidRPr="00533CFD">
        <w:rPr>
          <w:sz w:val="24"/>
          <w:szCs w:val="24"/>
        </w:rPr>
        <w:t xml:space="preserve"> 64.</w:t>
      </w:r>
    </w:p>
  </w:endnote>
  <w:endnote w:id="25">
    <w:p w14:paraId="3E0572C0" w14:textId="438DFC9D" w:rsidR="00AC7B0F" w:rsidRPr="00D06643" w:rsidRDefault="00AC7B0F" w:rsidP="00533CFD">
      <w:pPr>
        <w:pStyle w:val="EndnoteText"/>
        <w:rPr>
          <w:sz w:val="24"/>
          <w:szCs w:val="24"/>
        </w:rPr>
      </w:pPr>
      <w:r w:rsidRPr="00D06643">
        <w:rPr>
          <w:rStyle w:val="EndnoteReference"/>
          <w:sz w:val="24"/>
          <w:szCs w:val="24"/>
          <w:vertAlign w:val="baseline"/>
        </w:rPr>
        <w:endnoteRef/>
      </w:r>
      <w:r w:rsidR="00D06643">
        <w:rPr>
          <w:sz w:val="24"/>
          <w:szCs w:val="24"/>
        </w:rPr>
        <w:t>.</w:t>
      </w:r>
      <w:r w:rsidRPr="00D06643">
        <w:rPr>
          <w:sz w:val="24"/>
          <w:szCs w:val="24"/>
        </w:rPr>
        <w:t xml:space="preserve"> </w:t>
      </w:r>
      <w:r w:rsidR="00D06643" w:rsidRPr="00D06643">
        <w:rPr>
          <w:rFonts w:cs="Times New Roman"/>
          <w:sz w:val="24"/>
          <w:szCs w:val="24"/>
        </w:rPr>
        <w:t xml:space="preserve">Prince, William and Jaclyn Piatak. “By the Volunteer, For the Volunteer: Volunteer Perspectives of Management Across Levels of Satisfaction,” </w:t>
      </w:r>
      <w:r w:rsidR="00D06643" w:rsidRPr="00D06643">
        <w:rPr>
          <w:rFonts w:cs="Times New Roman"/>
          <w:i/>
          <w:iCs/>
          <w:sz w:val="24"/>
          <w:szCs w:val="24"/>
        </w:rPr>
        <w:t xml:space="preserve">Nonprofit and Voluntary Sector Quarterly </w:t>
      </w:r>
      <w:r w:rsidR="00D06643" w:rsidRPr="00D06643">
        <w:rPr>
          <w:rFonts w:cs="Times New Roman"/>
          <w:sz w:val="24"/>
          <w:szCs w:val="24"/>
        </w:rPr>
        <w:t>52, no. 5 (October 2023): 1191.</w:t>
      </w:r>
    </w:p>
  </w:endnote>
  <w:endnote w:id="26">
    <w:p w14:paraId="0C1A9F14" w14:textId="4335DB12" w:rsidR="00147005" w:rsidRPr="00353530" w:rsidRDefault="00147005" w:rsidP="00353530">
      <w:pPr>
        <w:spacing w:line="240" w:lineRule="auto"/>
        <w:rPr>
          <w:rFonts w:cs="Times New Roman"/>
        </w:rPr>
      </w:pPr>
      <w:r w:rsidRPr="00B76B3E">
        <w:rPr>
          <w:rStyle w:val="EndnoteReference"/>
          <w:vertAlign w:val="baseline"/>
        </w:rPr>
        <w:endnoteRef/>
      </w:r>
      <w:r w:rsidR="00B76B3E">
        <w:t>.</w:t>
      </w:r>
      <w:r w:rsidRPr="00B76B3E">
        <w:t xml:space="preserve"> </w:t>
      </w:r>
      <w:r w:rsidR="00B76B3E">
        <w:rPr>
          <w:rFonts w:cs="Times New Roman"/>
        </w:rPr>
        <w:t>Farley, Eileen T. “Motivating Volunteers for the Community College.” Paper presented at the Advancing Two-Year Institutions Conference, Washington, D.C., December 11-13, 1985.</w:t>
      </w:r>
    </w:p>
  </w:endnote>
  <w:endnote w:id="27">
    <w:p w14:paraId="11FE20F0" w14:textId="3498D2EA" w:rsidR="00692715" w:rsidRPr="00B76B3E" w:rsidRDefault="00692715" w:rsidP="00353530">
      <w:pPr>
        <w:pStyle w:val="EndnoteText"/>
        <w:rPr>
          <w:sz w:val="24"/>
          <w:szCs w:val="24"/>
        </w:rPr>
      </w:pPr>
      <w:r w:rsidRPr="00353530">
        <w:rPr>
          <w:rStyle w:val="EndnoteReference"/>
          <w:sz w:val="24"/>
          <w:szCs w:val="24"/>
          <w:vertAlign w:val="baseline"/>
        </w:rPr>
        <w:endnoteRef/>
      </w:r>
      <w:r w:rsidR="00353530">
        <w:rPr>
          <w:sz w:val="24"/>
          <w:szCs w:val="24"/>
        </w:rPr>
        <w:t xml:space="preserve">. </w:t>
      </w:r>
      <w:r w:rsidRPr="00353530">
        <w:rPr>
          <w:sz w:val="24"/>
          <w:szCs w:val="24"/>
        </w:rPr>
        <w:t>Farley</w:t>
      </w:r>
      <w:r w:rsidR="00B76B3E" w:rsidRPr="00B76B3E">
        <w:rPr>
          <w:sz w:val="24"/>
          <w:szCs w:val="24"/>
        </w:rPr>
        <w:t xml:space="preserve">, “Motivating Volunteers,” </w:t>
      </w:r>
      <w:r w:rsidRPr="00B76B3E">
        <w:rPr>
          <w:sz w:val="24"/>
          <w:szCs w:val="24"/>
        </w:rPr>
        <w:t>1; italics added by researcher for emphasis.</w:t>
      </w:r>
    </w:p>
  </w:endnote>
  <w:endnote w:id="28">
    <w:p w14:paraId="5E8E2421" w14:textId="51B3D1DD" w:rsidR="00BD01E4" w:rsidRPr="004C22B6" w:rsidRDefault="00BD01E4" w:rsidP="004C22B6">
      <w:pPr>
        <w:spacing w:line="240" w:lineRule="auto"/>
        <w:rPr>
          <w:rFonts w:cs="Times New Roman"/>
        </w:rPr>
      </w:pPr>
      <w:r w:rsidRPr="00353530">
        <w:rPr>
          <w:rStyle w:val="EndnoteReference"/>
          <w:vertAlign w:val="baseline"/>
        </w:rPr>
        <w:endnoteRef/>
      </w:r>
      <w:r w:rsidR="00353530">
        <w:t>.</w:t>
      </w:r>
      <w:r w:rsidRPr="00353530">
        <w:t xml:space="preserve"> </w:t>
      </w:r>
      <w:r w:rsidR="004C22B6">
        <w:rPr>
          <w:rFonts w:cs="Times New Roman"/>
        </w:rPr>
        <w:t xml:space="preserve">Blackaby, Henry, Richard Blackaby, and Claude King. </w:t>
      </w:r>
      <w:r w:rsidR="004C22B6" w:rsidRPr="004815BF">
        <w:rPr>
          <w:rFonts w:cs="Times New Roman"/>
          <w:i/>
          <w:iCs/>
        </w:rPr>
        <w:t>Experiencing God: Knowing and Doing the Will of God</w:t>
      </w:r>
      <w:r w:rsidR="004C22B6" w:rsidRPr="004C22B6">
        <w:rPr>
          <w:rFonts w:cs="Times New Roman"/>
          <w:i/>
          <w:iCs/>
        </w:rPr>
        <w:t>. (Nashville</w:t>
      </w:r>
      <w:r w:rsidR="004C22B6">
        <w:rPr>
          <w:rFonts w:cs="Times New Roman"/>
        </w:rPr>
        <w:t>: B &amp; H Publishing Group 2021), 60.</w:t>
      </w:r>
    </w:p>
  </w:endnote>
  <w:endnote w:id="29">
    <w:p w14:paraId="400F6722" w14:textId="3B558D5E" w:rsidR="00A9767C" w:rsidRPr="00B76B3E" w:rsidRDefault="00A9767C" w:rsidP="00353530">
      <w:pPr>
        <w:pStyle w:val="EndnoteText"/>
        <w:rPr>
          <w:sz w:val="24"/>
          <w:szCs w:val="24"/>
        </w:rPr>
      </w:pPr>
      <w:r w:rsidRPr="00353530">
        <w:rPr>
          <w:rStyle w:val="EndnoteReference"/>
          <w:sz w:val="24"/>
          <w:szCs w:val="24"/>
          <w:vertAlign w:val="baseline"/>
        </w:rPr>
        <w:endnoteRef/>
      </w:r>
      <w:r w:rsidR="00353530">
        <w:rPr>
          <w:sz w:val="24"/>
          <w:szCs w:val="24"/>
        </w:rPr>
        <w:t xml:space="preserve">. </w:t>
      </w:r>
      <w:r w:rsidR="00533CFD" w:rsidRPr="00353530">
        <w:rPr>
          <w:kern w:val="0"/>
          <w:sz w:val="24"/>
          <w:szCs w:val="24"/>
          <w14:ligatures w14:val="none"/>
        </w:rPr>
        <w:t>Clary</w:t>
      </w:r>
      <w:r w:rsidR="00533CFD" w:rsidRPr="00B76B3E">
        <w:rPr>
          <w:kern w:val="0"/>
          <w:sz w:val="24"/>
          <w:szCs w:val="24"/>
          <w14:ligatures w14:val="none"/>
        </w:rPr>
        <w:t xml:space="preserve"> et al., “Motivations of Volunteers,” 1517.</w:t>
      </w:r>
    </w:p>
  </w:endnote>
  <w:endnote w:id="30">
    <w:p w14:paraId="053D333C" w14:textId="5C1D2F0E" w:rsidR="00E54C71" w:rsidRPr="00B76B3E" w:rsidRDefault="00E54C71">
      <w:pPr>
        <w:pStyle w:val="EndnoteText"/>
        <w:rPr>
          <w:sz w:val="24"/>
          <w:szCs w:val="24"/>
        </w:rPr>
      </w:pPr>
      <w:r w:rsidRPr="00353530">
        <w:rPr>
          <w:rStyle w:val="EndnoteReference"/>
          <w:sz w:val="24"/>
          <w:szCs w:val="24"/>
          <w:vertAlign w:val="baseline"/>
        </w:rPr>
        <w:endnoteRef/>
      </w:r>
      <w:r w:rsidR="00353530">
        <w:rPr>
          <w:sz w:val="24"/>
          <w:szCs w:val="24"/>
        </w:rPr>
        <w:t>.</w:t>
      </w:r>
      <w:r w:rsidRPr="00353530">
        <w:rPr>
          <w:sz w:val="24"/>
          <w:szCs w:val="24"/>
        </w:rPr>
        <w:t xml:space="preserve"> </w:t>
      </w:r>
      <w:r w:rsidR="00533CFD" w:rsidRPr="00353530">
        <w:rPr>
          <w:kern w:val="0"/>
          <w:sz w:val="24"/>
          <w:szCs w:val="24"/>
          <w14:ligatures w14:val="none"/>
        </w:rPr>
        <w:t>Clary</w:t>
      </w:r>
      <w:r w:rsidR="00533CFD" w:rsidRPr="00B76B3E">
        <w:rPr>
          <w:kern w:val="0"/>
          <w:sz w:val="24"/>
          <w:szCs w:val="24"/>
          <w14:ligatures w14:val="none"/>
        </w:rPr>
        <w:t xml:space="preserve"> et al., “Motivations of Volunteers,”1518.</w:t>
      </w:r>
    </w:p>
  </w:endnote>
  <w:endnote w:id="31">
    <w:p w14:paraId="4047C1B7" w14:textId="47D4B880" w:rsidR="00D92149" w:rsidRPr="004C22B6" w:rsidRDefault="00D92149" w:rsidP="004C22B6">
      <w:pPr>
        <w:spacing w:line="240" w:lineRule="auto"/>
        <w:rPr>
          <w:rFonts w:cs="Times New Roman"/>
        </w:rPr>
      </w:pPr>
      <w:r w:rsidRPr="00353530">
        <w:rPr>
          <w:rStyle w:val="EndnoteReference"/>
          <w:vertAlign w:val="baseline"/>
        </w:rPr>
        <w:endnoteRef/>
      </w:r>
      <w:r w:rsidR="00353530">
        <w:t xml:space="preserve">. </w:t>
      </w:r>
      <w:r w:rsidR="004C22B6">
        <w:rPr>
          <w:rFonts w:cs="Times New Roman"/>
        </w:rPr>
        <w:t xml:space="preserve">Moore, Erin W., Samantha Warta, and Kristen Erichsen. "College Students' Volunteering: Factors Related to Concurrent Volunteering, Volunteering Settings, and Motives for Volunteering." </w:t>
      </w:r>
      <w:r w:rsidR="004C22B6" w:rsidRPr="00EE07EE">
        <w:rPr>
          <w:rFonts w:cs="Times New Roman"/>
          <w:i/>
          <w:iCs/>
        </w:rPr>
        <w:t>College Student Journal</w:t>
      </w:r>
      <w:r w:rsidR="004C22B6">
        <w:rPr>
          <w:rFonts w:cs="Times New Roman"/>
        </w:rPr>
        <w:t xml:space="preserve"> 38, no. 3 (Fall 2014): 391.</w:t>
      </w:r>
    </w:p>
  </w:endnote>
  <w:endnote w:id="32">
    <w:p w14:paraId="14B1DD64" w14:textId="656AE78E" w:rsidR="008046DE" w:rsidRPr="00B76B3E" w:rsidRDefault="008046DE">
      <w:pPr>
        <w:pStyle w:val="EndnoteText"/>
        <w:rPr>
          <w:sz w:val="24"/>
          <w:szCs w:val="24"/>
        </w:rPr>
      </w:pPr>
      <w:r w:rsidRPr="00353530">
        <w:rPr>
          <w:rStyle w:val="EndnoteReference"/>
          <w:sz w:val="24"/>
          <w:szCs w:val="24"/>
          <w:vertAlign w:val="baseline"/>
        </w:rPr>
        <w:endnoteRef/>
      </w:r>
      <w:r w:rsidR="00353530">
        <w:rPr>
          <w:sz w:val="24"/>
          <w:szCs w:val="24"/>
        </w:rPr>
        <w:t xml:space="preserve">. </w:t>
      </w:r>
      <w:r w:rsidRPr="00353530">
        <w:rPr>
          <w:sz w:val="24"/>
          <w:szCs w:val="24"/>
        </w:rPr>
        <w:t>(</w:t>
      </w:r>
      <w:r w:rsidRPr="00B76B3E">
        <w:rPr>
          <w:sz w:val="24"/>
          <w:szCs w:val="24"/>
        </w:rPr>
        <w:t>Choi-Allum 2023).</w:t>
      </w:r>
      <w:r w:rsidR="00F52FD1">
        <w:rPr>
          <w:sz w:val="24"/>
          <w:szCs w:val="24"/>
        </w:rPr>
        <w:t xml:space="preserve"> Choi-Allum, Lona. “A Weak Economy and Age Discrimination Drives Job Uncertainty Among Older Workers,” </w:t>
      </w:r>
      <w:r w:rsidR="00F52FD1" w:rsidRPr="00F52FD1">
        <w:rPr>
          <w:i/>
          <w:iCs/>
          <w:sz w:val="24"/>
          <w:szCs w:val="24"/>
        </w:rPr>
        <w:t>Innovation in Aging</w:t>
      </w:r>
      <w:r w:rsidR="00F52FD1">
        <w:rPr>
          <w:sz w:val="24"/>
          <w:szCs w:val="24"/>
        </w:rPr>
        <w:t xml:space="preserve"> 7, </w:t>
      </w:r>
      <w:proofErr w:type="spellStart"/>
      <w:r w:rsidR="00F52FD1">
        <w:rPr>
          <w:sz w:val="24"/>
          <w:szCs w:val="24"/>
        </w:rPr>
        <w:t>n.n.</w:t>
      </w:r>
      <w:proofErr w:type="spellEnd"/>
      <w:r w:rsidR="00F52FD1">
        <w:rPr>
          <w:sz w:val="24"/>
          <w:szCs w:val="24"/>
        </w:rPr>
        <w:t xml:space="preserve"> (2023): 267.</w:t>
      </w:r>
    </w:p>
  </w:endnote>
  <w:endnote w:id="33">
    <w:p w14:paraId="7890A15F" w14:textId="6D04D14F" w:rsidR="00B42ABB" w:rsidRPr="00F52FD1" w:rsidRDefault="00B42ABB">
      <w:pPr>
        <w:pStyle w:val="EndnoteText"/>
        <w:rPr>
          <w:sz w:val="24"/>
          <w:szCs w:val="24"/>
        </w:rPr>
      </w:pPr>
      <w:r w:rsidRPr="00353530">
        <w:rPr>
          <w:rStyle w:val="EndnoteReference"/>
          <w:sz w:val="24"/>
          <w:szCs w:val="24"/>
          <w:vertAlign w:val="baseline"/>
        </w:rPr>
        <w:endnoteRef/>
      </w:r>
      <w:r w:rsidR="00353530">
        <w:rPr>
          <w:sz w:val="24"/>
          <w:szCs w:val="24"/>
        </w:rPr>
        <w:t>.</w:t>
      </w:r>
      <w:r w:rsidRPr="00353530">
        <w:rPr>
          <w:sz w:val="24"/>
          <w:szCs w:val="24"/>
        </w:rPr>
        <w:t xml:space="preserve"> </w:t>
      </w:r>
      <w:r w:rsidR="00F52FD1" w:rsidRPr="00F52FD1">
        <w:rPr>
          <w:rFonts w:cs="Times New Roman"/>
          <w:sz w:val="24"/>
          <w:szCs w:val="24"/>
        </w:rPr>
        <w:t xml:space="preserve">Chacón, Fernando, Gema Gutiérres, Verónica </w:t>
      </w:r>
      <w:proofErr w:type="spellStart"/>
      <w:r w:rsidR="00F52FD1" w:rsidRPr="00F52FD1">
        <w:rPr>
          <w:rFonts w:cs="Times New Roman"/>
          <w:sz w:val="24"/>
          <w:szCs w:val="24"/>
        </w:rPr>
        <w:t>Sauto</w:t>
      </w:r>
      <w:proofErr w:type="spellEnd"/>
      <w:r w:rsidR="00F52FD1" w:rsidRPr="00F52FD1">
        <w:rPr>
          <w:rFonts w:cs="Times New Roman"/>
          <w:sz w:val="24"/>
          <w:szCs w:val="24"/>
        </w:rPr>
        <w:t xml:space="preserve">, María Luisa Vecina, and Alfonso Pérez. “Volunteer Functions Inventory: A Systematic Review,” </w:t>
      </w:r>
      <w:proofErr w:type="spellStart"/>
      <w:r w:rsidR="00F52FD1" w:rsidRPr="00F52FD1">
        <w:rPr>
          <w:rFonts w:cs="Times New Roman"/>
          <w:i/>
          <w:iCs/>
          <w:sz w:val="24"/>
          <w:szCs w:val="24"/>
        </w:rPr>
        <w:t>Psicothema</w:t>
      </w:r>
      <w:proofErr w:type="spellEnd"/>
      <w:r w:rsidR="00F52FD1" w:rsidRPr="00F52FD1">
        <w:rPr>
          <w:rFonts w:cs="Times New Roman"/>
          <w:i/>
          <w:iCs/>
          <w:sz w:val="24"/>
          <w:szCs w:val="24"/>
        </w:rPr>
        <w:t xml:space="preserve"> </w:t>
      </w:r>
      <w:r w:rsidR="00F52FD1" w:rsidRPr="00F52FD1">
        <w:rPr>
          <w:rFonts w:cs="Times New Roman"/>
          <w:sz w:val="24"/>
          <w:szCs w:val="24"/>
        </w:rPr>
        <w:t>29, no. 3 (July 2017): 313.</w:t>
      </w:r>
    </w:p>
  </w:endnote>
  <w:endnote w:id="34">
    <w:p w14:paraId="2D3B0F40" w14:textId="423DF974" w:rsidR="009F4FB1" w:rsidRPr="00C90F82" w:rsidRDefault="009F4FB1">
      <w:pPr>
        <w:pStyle w:val="EndnoteText"/>
        <w:rPr>
          <w:sz w:val="24"/>
          <w:szCs w:val="24"/>
        </w:rPr>
      </w:pPr>
      <w:r w:rsidRPr="00353530">
        <w:rPr>
          <w:rStyle w:val="EndnoteReference"/>
          <w:sz w:val="24"/>
          <w:szCs w:val="24"/>
          <w:vertAlign w:val="baseline"/>
        </w:rPr>
        <w:endnoteRef/>
      </w:r>
      <w:r w:rsidR="00353530">
        <w:rPr>
          <w:sz w:val="24"/>
          <w:szCs w:val="24"/>
        </w:rPr>
        <w:t>.</w:t>
      </w:r>
      <w:r w:rsidRPr="00353530">
        <w:rPr>
          <w:sz w:val="24"/>
          <w:szCs w:val="24"/>
        </w:rPr>
        <w:t xml:space="preserve"> </w:t>
      </w:r>
      <w:r w:rsidR="00C90F82" w:rsidRPr="00C90F82">
        <w:rPr>
          <w:rFonts w:cs="Times New Roman"/>
          <w:sz w:val="24"/>
          <w:szCs w:val="24"/>
        </w:rPr>
        <w:t xml:space="preserve">Erasmus, Bernadene and Peter Morey. "Faith-based Volunteer Motivation: Exploring the Applicability of the Volunteer Functions Inventory to the Motivations and Satisfaction Levels of Volunteers in an Australian Faith-Based Organization." </w:t>
      </w:r>
      <w:proofErr w:type="spellStart"/>
      <w:r w:rsidR="00C90F82" w:rsidRPr="00C90F82">
        <w:rPr>
          <w:rFonts w:cs="Times New Roman"/>
          <w:i/>
          <w:iCs/>
          <w:sz w:val="24"/>
          <w:szCs w:val="24"/>
        </w:rPr>
        <w:t>Voluntas</w:t>
      </w:r>
      <w:proofErr w:type="spellEnd"/>
      <w:r w:rsidR="00C90F82" w:rsidRPr="00C90F82">
        <w:rPr>
          <w:rFonts w:cs="Times New Roman"/>
          <w:i/>
          <w:iCs/>
          <w:sz w:val="24"/>
          <w:szCs w:val="24"/>
        </w:rPr>
        <w:t>: International Journal of Voluntary and Nonprofit Organizations</w:t>
      </w:r>
      <w:r w:rsidR="00C90F82" w:rsidRPr="00C90F82">
        <w:rPr>
          <w:rFonts w:cs="Times New Roman"/>
          <w:sz w:val="24"/>
          <w:szCs w:val="24"/>
        </w:rPr>
        <w:t xml:space="preserve"> 27, no. 3 (June 2016): 1356.</w:t>
      </w:r>
    </w:p>
  </w:endnote>
  <w:endnote w:id="35">
    <w:p w14:paraId="59839FCF" w14:textId="0C998B76" w:rsidR="00A30503" w:rsidRPr="00B76B3E" w:rsidRDefault="00A30503">
      <w:pPr>
        <w:pStyle w:val="EndnoteText"/>
        <w:rPr>
          <w:sz w:val="24"/>
          <w:szCs w:val="24"/>
        </w:rPr>
      </w:pPr>
      <w:r w:rsidRPr="00353530">
        <w:rPr>
          <w:rStyle w:val="EndnoteReference"/>
          <w:sz w:val="24"/>
          <w:szCs w:val="24"/>
          <w:vertAlign w:val="baseline"/>
        </w:rPr>
        <w:endnoteRef/>
      </w:r>
      <w:r w:rsidR="00353530">
        <w:rPr>
          <w:sz w:val="24"/>
          <w:szCs w:val="24"/>
        </w:rPr>
        <w:t>.</w:t>
      </w:r>
      <w:r w:rsidRPr="00353530">
        <w:rPr>
          <w:sz w:val="24"/>
          <w:szCs w:val="24"/>
        </w:rPr>
        <w:t xml:space="preserve"> </w:t>
      </w:r>
      <w:r w:rsidR="00C90F82" w:rsidRPr="00353530">
        <w:rPr>
          <w:kern w:val="0"/>
          <w:sz w:val="24"/>
          <w:szCs w:val="24"/>
          <w14:ligatures w14:val="none"/>
        </w:rPr>
        <w:t>Clary</w:t>
      </w:r>
      <w:r w:rsidR="00C90F82" w:rsidRPr="00B76B3E">
        <w:rPr>
          <w:kern w:val="0"/>
          <w:sz w:val="24"/>
          <w:szCs w:val="24"/>
          <w14:ligatures w14:val="none"/>
        </w:rPr>
        <w:t xml:space="preserve"> et al., “Motivations of Volunteers,” 1517</w:t>
      </w:r>
      <w:r w:rsidR="00C90F82">
        <w:rPr>
          <w:kern w:val="0"/>
          <w:sz w:val="24"/>
          <w:szCs w:val="24"/>
          <w14:ligatures w14:val="none"/>
        </w:rPr>
        <w:t>-1518</w:t>
      </w:r>
      <w:r w:rsidR="00C90F82" w:rsidRPr="00B76B3E">
        <w:rPr>
          <w:kern w:val="0"/>
          <w:sz w:val="24"/>
          <w:szCs w:val="24"/>
          <w14:ligatures w14:val="none"/>
        </w:rPr>
        <w:t>.</w:t>
      </w:r>
    </w:p>
  </w:endnote>
  <w:endnote w:id="36">
    <w:p w14:paraId="287E1D1C" w14:textId="11583E4F" w:rsidR="002750CE" w:rsidRPr="00B76B3E" w:rsidRDefault="002750CE">
      <w:pPr>
        <w:pStyle w:val="EndnoteText"/>
        <w:rPr>
          <w:sz w:val="24"/>
          <w:szCs w:val="24"/>
        </w:rPr>
      </w:pPr>
      <w:r w:rsidRPr="00353530">
        <w:rPr>
          <w:rStyle w:val="EndnoteReference"/>
          <w:sz w:val="24"/>
          <w:szCs w:val="24"/>
          <w:vertAlign w:val="baseline"/>
        </w:rPr>
        <w:endnoteRef/>
      </w:r>
      <w:r w:rsidR="00353530">
        <w:rPr>
          <w:sz w:val="24"/>
          <w:szCs w:val="24"/>
        </w:rPr>
        <w:t xml:space="preserve">. </w:t>
      </w:r>
      <w:r w:rsidR="00C475EC">
        <w:rPr>
          <w:kern w:val="0"/>
          <w:sz w:val="24"/>
          <w:szCs w:val="24"/>
          <w14:ligatures w14:val="none"/>
        </w:rPr>
        <w:t xml:space="preserve">Kirry, Emily, Sarah Baker, and Zelmarie Cantillon. “Exploring the Volunteer Experience-Perseverance-Organizational Sustainability Nexus in Australia’s Community Heritage Sector: A Case Study of the Embroiderer’ Guild, Queensland,” </w:t>
      </w:r>
      <w:r w:rsidR="00C475EC" w:rsidRPr="00C475EC">
        <w:rPr>
          <w:i/>
          <w:iCs/>
          <w:kern w:val="0"/>
          <w:sz w:val="24"/>
          <w:szCs w:val="24"/>
          <w14:ligatures w14:val="none"/>
        </w:rPr>
        <w:t>Leisure Studies</w:t>
      </w:r>
      <w:r w:rsidR="00C475EC">
        <w:rPr>
          <w:kern w:val="0"/>
          <w:sz w:val="24"/>
          <w:szCs w:val="24"/>
          <w14:ligatures w14:val="none"/>
        </w:rPr>
        <w:t xml:space="preserve"> (2026): 15.</w:t>
      </w:r>
    </w:p>
  </w:endnote>
  <w:endnote w:id="37">
    <w:p w14:paraId="0875DDDA" w14:textId="5B27B8C6" w:rsidR="00B250B3" w:rsidRPr="00B76B3E" w:rsidRDefault="00B250B3">
      <w:pPr>
        <w:pStyle w:val="EndnoteText"/>
        <w:rPr>
          <w:sz w:val="24"/>
          <w:szCs w:val="24"/>
        </w:rPr>
      </w:pPr>
      <w:r w:rsidRPr="00353530">
        <w:rPr>
          <w:rStyle w:val="EndnoteReference"/>
          <w:sz w:val="24"/>
          <w:szCs w:val="24"/>
          <w:vertAlign w:val="baseline"/>
        </w:rPr>
        <w:endnoteRef/>
      </w:r>
      <w:r w:rsidR="00353530">
        <w:rPr>
          <w:sz w:val="24"/>
          <w:szCs w:val="24"/>
        </w:rPr>
        <w:t>.</w:t>
      </w:r>
      <w:r w:rsidRPr="00353530">
        <w:rPr>
          <w:sz w:val="24"/>
          <w:szCs w:val="24"/>
        </w:rPr>
        <w:t xml:space="preserve"> </w:t>
      </w:r>
      <w:proofErr w:type="spellStart"/>
      <w:r w:rsidR="00C475EC">
        <w:rPr>
          <w:sz w:val="24"/>
          <w:szCs w:val="24"/>
        </w:rPr>
        <w:t>Gianfredi</w:t>
      </w:r>
      <w:proofErr w:type="spellEnd"/>
      <w:r w:rsidR="00C475EC">
        <w:rPr>
          <w:sz w:val="24"/>
          <w:szCs w:val="24"/>
        </w:rPr>
        <w:t xml:space="preserve">, Vincenza, Daniele Nucci, Flavia Pennisi, Stefania Maggi, </w:t>
      </w:r>
      <w:proofErr w:type="spellStart"/>
      <w:r w:rsidR="00C475EC">
        <w:rPr>
          <w:sz w:val="24"/>
          <w:szCs w:val="24"/>
        </w:rPr>
        <w:t>Micola</w:t>
      </w:r>
      <w:proofErr w:type="spellEnd"/>
      <w:r w:rsidR="00C475EC">
        <w:rPr>
          <w:sz w:val="24"/>
          <w:szCs w:val="24"/>
        </w:rPr>
        <w:t xml:space="preserve"> Veronese, Pinar Soysal. “Aging, Longevity, and Healthy Aging: The Public Health Approach,” </w:t>
      </w:r>
      <w:r w:rsidR="00C475EC" w:rsidRPr="00C475EC">
        <w:rPr>
          <w:i/>
          <w:iCs/>
          <w:sz w:val="24"/>
          <w:szCs w:val="24"/>
        </w:rPr>
        <w:t>Aging Clinical and Experimental Research</w:t>
      </w:r>
      <w:r w:rsidR="00C475EC">
        <w:rPr>
          <w:sz w:val="24"/>
          <w:szCs w:val="24"/>
        </w:rPr>
        <w:t xml:space="preserve"> 37, n. 1 (March 2025): 125.</w:t>
      </w:r>
    </w:p>
  </w:endnote>
  <w:endnote w:id="38">
    <w:p w14:paraId="488EA189" w14:textId="55AFFBB7" w:rsidR="00D71A18" w:rsidRPr="00B76B3E" w:rsidRDefault="00D71A18" w:rsidP="00C87DF1">
      <w:pPr>
        <w:spacing w:line="240" w:lineRule="auto"/>
      </w:pPr>
      <w:r w:rsidRPr="00353530">
        <w:rPr>
          <w:rStyle w:val="EndnoteReference"/>
          <w:vertAlign w:val="baseline"/>
        </w:rPr>
        <w:endnoteRef/>
      </w:r>
      <w:r w:rsidR="00353530">
        <w:t xml:space="preserve">. </w:t>
      </w:r>
      <w:r w:rsidR="000524EA">
        <w:t>Adami, Chelcey.</w:t>
      </w:r>
      <w:r w:rsidR="000524EA">
        <w:rPr>
          <w:color w:val="000000" w:themeColor="text1"/>
        </w:rPr>
        <w:t xml:space="preserve"> </w:t>
      </w:r>
      <w:r w:rsidR="000524EA" w:rsidRPr="000E10FF">
        <w:rPr>
          <w:color w:val="000000" w:themeColor="text1"/>
        </w:rPr>
        <w:t xml:space="preserve">“A Wonderful Opportunity: Rethinking Life’s Stages.” </w:t>
      </w:r>
      <w:r w:rsidR="000524EA" w:rsidRPr="000E10FF">
        <w:rPr>
          <w:i/>
          <w:iCs/>
          <w:color w:val="000000" w:themeColor="text1"/>
        </w:rPr>
        <w:t xml:space="preserve">Stanford Report. </w:t>
      </w:r>
      <w:r w:rsidR="000524EA" w:rsidRPr="000E10FF">
        <w:rPr>
          <w:color w:val="000000" w:themeColor="text1"/>
        </w:rPr>
        <w:t xml:space="preserve">August 16, 2022. </w:t>
      </w:r>
      <w:hyperlink r:id="rId2" w:history="1">
        <w:r w:rsidR="000524EA" w:rsidRPr="00166C00">
          <w:rPr>
            <w:rStyle w:val="Hyperlink"/>
            <w:color w:val="000000" w:themeColor="text1"/>
            <w:u w:val="none"/>
          </w:rPr>
          <w:t>https://news.stanford.edu/report/2022/08/16/wonderful-opportunity-rethinking-lifes-stages/</w:t>
        </w:r>
      </w:hyperlink>
    </w:p>
  </w:endnote>
  <w:endnote w:id="39">
    <w:p w14:paraId="780FB331" w14:textId="0CC9D2E2" w:rsidR="005F0125" w:rsidRPr="00B76B3E" w:rsidRDefault="005F0125">
      <w:pPr>
        <w:pStyle w:val="EndnoteText"/>
        <w:rPr>
          <w:sz w:val="24"/>
          <w:szCs w:val="24"/>
        </w:rPr>
      </w:pPr>
      <w:r w:rsidRPr="00353530">
        <w:rPr>
          <w:rStyle w:val="EndnoteReference"/>
          <w:sz w:val="24"/>
          <w:szCs w:val="24"/>
          <w:vertAlign w:val="baseline"/>
        </w:rPr>
        <w:endnoteRef/>
      </w:r>
      <w:r w:rsidR="00353530">
        <w:rPr>
          <w:sz w:val="24"/>
          <w:szCs w:val="24"/>
        </w:rPr>
        <w:t>.</w:t>
      </w:r>
      <w:r w:rsidRPr="00353530">
        <w:rPr>
          <w:sz w:val="24"/>
          <w:szCs w:val="24"/>
        </w:rPr>
        <w:t xml:space="preserve"> </w:t>
      </w:r>
      <w:r w:rsidR="00C87DF1" w:rsidRPr="00C87DF1">
        <w:rPr>
          <w:rFonts w:eastAsia="Times New Roman" w:cs="Times New Roman"/>
          <w:color w:val="000000"/>
          <w:kern w:val="0"/>
          <w:sz w:val="24"/>
          <w:szCs w:val="24"/>
          <w14:ligatures w14:val="none"/>
        </w:rPr>
        <w:t xml:space="preserve">Teye, Amanda C. and </w:t>
      </w:r>
      <w:proofErr w:type="spellStart"/>
      <w:r w:rsidR="00C87DF1" w:rsidRPr="00C87DF1">
        <w:rPr>
          <w:rFonts w:eastAsia="Times New Roman" w:cs="Times New Roman"/>
          <w:color w:val="000000"/>
          <w:kern w:val="0"/>
          <w:sz w:val="24"/>
          <w:szCs w:val="24"/>
          <w14:ligatures w14:val="none"/>
        </w:rPr>
        <w:t>Liliokanaio</w:t>
      </w:r>
      <w:proofErr w:type="spellEnd"/>
      <w:r w:rsidR="00C87DF1" w:rsidRPr="00C87DF1">
        <w:rPr>
          <w:rFonts w:eastAsia="Times New Roman" w:cs="Times New Roman"/>
          <w:color w:val="000000"/>
          <w:kern w:val="0"/>
          <w:sz w:val="24"/>
          <w:szCs w:val="24"/>
          <w14:ligatures w14:val="none"/>
        </w:rPr>
        <w:t xml:space="preserve"> Peaslee. “Why Mentor? A Validation Study of the Volunteer Functions Inventory for Use in Youth Mentoring,” </w:t>
      </w:r>
      <w:r w:rsidR="00C87DF1" w:rsidRPr="00C87DF1">
        <w:rPr>
          <w:rFonts w:eastAsia="Times New Roman" w:cs="Times New Roman"/>
          <w:i/>
          <w:iCs/>
          <w:color w:val="000000"/>
          <w:kern w:val="0"/>
          <w:sz w:val="24"/>
          <w:szCs w:val="24"/>
          <w14:ligatures w14:val="none"/>
        </w:rPr>
        <w:t xml:space="preserve">Journal of Community Psychology </w:t>
      </w:r>
      <w:r w:rsidR="00C87DF1" w:rsidRPr="00C87DF1">
        <w:rPr>
          <w:rFonts w:eastAsia="Times New Roman" w:cs="Times New Roman"/>
          <w:color w:val="000000"/>
          <w:kern w:val="0"/>
          <w:sz w:val="24"/>
          <w:szCs w:val="24"/>
          <w14:ligatures w14:val="none"/>
        </w:rPr>
        <w:t>48, no. 3 (April 2020): 1040.</w:t>
      </w:r>
    </w:p>
  </w:endnote>
  <w:endnote w:id="40">
    <w:p w14:paraId="4F294250" w14:textId="486DE534" w:rsidR="00D318E4" w:rsidRPr="00B76B3E" w:rsidRDefault="00D318E4">
      <w:pPr>
        <w:pStyle w:val="EndnoteText"/>
        <w:rPr>
          <w:sz w:val="24"/>
          <w:szCs w:val="24"/>
        </w:rPr>
      </w:pPr>
      <w:r w:rsidRPr="00353530">
        <w:rPr>
          <w:rStyle w:val="EndnoteReference"/>
          <w:sz w:val="24"/>
          <w:szCs w:val="24"/>
          <w:vertAlign w:val="baseline"/>
        </w:rPr>
        <w:endnoteRef/>
      </w:r>
      <w:r w:rsidR="00353530">
        <w:rPr>
          <w:sz w:val="24"/>
          <w:szCs w:val="24"/>
        </w:rPr>
        <w:t>.</w:t>
      </w:r>
      <w:r w:rsidRPr="00353530">
        <w:rPr>
          <w:sz w:val="24"/>
          <w:szCs w:val="24"/>
        </w:rPr>
        <w:t xml:space="preserve"> </w:t>
      </w:r>
      <w:r w:rsidR="00CE4A3E" w:rsidRPr="00353530">
        <w:rPr>
          <w:kern w:val="0"/>
          <w:sz w:val="24"/>
          <w:szCs w:val="24"/>
          <w14:ligatures w14:val="none"/>
        </w:rPr>
        <w:t>Clary</w:t>
      </w:r>
      <w:r w:rsidR="00CE4A3E" w:rsidRPr="00B76B3E">
        <w:rPr>
          <w:kern w:val="0"/>
          <w:sz w:val="24"/>
          <w:szCs w:val="24"/>
          <w14:ligatures w14:val="none"/>
        </w:rPr>
        <w:t xml:space="preserve"> et al., “Motivations of Volunteers,”1516-1530.</w:t>
      </w:r>
    </w:p>
  </w:endnote>
  <w:endnote w:id="41">
    <w:p w14:paraId="4B8BE9E8" w14:textId="0F2CAA72" w:rsidR="00D318E4" w:rsidRPr="00D17E82" w:rsidRDefault="00D318E4" w:rsidP="00D17E82">
      <w:pPr>
        <w:spacing w:line="240" w:lineRule="auto"/>
        <w:rPr>
          <w:rFonts w:cs="Times New Roman"/>
        </w:rPr>
      </w:pPr>
      <w:r w:rsidRPr="00353530">
        <w:rPr>
          <w:rStyle w:val="EndnoteReference"/>
          <w:vertAlign w:val="baseline"/>
        </w:rPr>
        <w:endnoteRef/>
      </w:r>
      <w:r w:rsidR="00353530">
        <w:t>.</w:t>
      </w:r>
      <w:r w:rsidRPr="00353530">
        <w:t xml:space="preserve"> </w:t>
      </w:r>
      <w:r w:rsidR="00153FE8">
        <w:rPr>
          <w:rFonts w:eastAsia="Times New Roman" w:cs="Times New Roman"/>
          <w:color w:val="000000"/>
          <w:kern w:val="0"/>
          <w14:ligatures w14:val="none"/>
        </w:rPr>
        <w:t xml:space="preserve">Strubel, Isabel Theresia, Susanne Freund, Stefan Tomas Guntert. “The Development and Validation of a German Short Version of the Volunteer Function Inventory (VFI),” </w:t>
      </w:r>
      <w:r w:rsidR="00153FE8" w:rsidRPr="005218E0">
        <w:rPr>
          <w:rFonts w:eastAsia="Times New Roman" w:cs="Times New Roman"/>
          <w:i/>
          <w:iCs/>
          <w:color w:val="000000"/>
          <w:kern w:val="0"/>
          <w14:ligatures w14:val="none"/>
        </w:rPr>
        <w:t xml:space="preserve">Diagnostica </w:t>
      </w:r>
      <w:r w:rsidR="00153FE8">
        <w:rPr>
          <w:rFonts w:eastAsia="Times New Roman" w:cs="Times New Roman"/>
          <w:color w:val="000000"/>
          <w:kern w:val="0"/>
          <w14:ligatures w14:val="none"/>
        </w:rPr>
        <w:t xml:space="preserve">70, no. 3 (July 2024): 101-112; </w:t>
      </w:r>
      <w:r w:rsidR="00D17E82">
        <w:rPr>
          <w:rFonts w:cs="Times New Roman"/>
        </w:rPr>
        <w:t xml:space="preserve">Martins, Cátia, José Tomás da Silva, Saúl Neves de Jesus, Conceição Ribeiro, Maria Dulce Estêvão, Ricardo Baptista, Cláudia Carmo, Marta Bras, Rita Santos, and Cristina Nunes. “The Volunteer Functions Inventory (VFI): Adaption and Psychometric Properties among a Portuguese Sample of Volunteers,” </w:t>
      </w:r>
      <w:r w:rsidR="00D17E82" w:rsidRPr="00B16D02">
        <w:rPr>
          <w:rFonts w:cs="Times New Roman"/>
          <w:i/>
          <w:iCs/>
        </w:rPr>
        <w:t xml:space="preserve">European Journal of Investigation in Health, Psychology, and Education </w:t>
      </w:r>
      <w:r w:rsidR="00D17E82">
        <w:rPr>
          <w:rFonts w:cs="Times New Roman"/>
        </w:rPr>
        <w:t xml:space="preserve">14, no. 4 (April 2024): </w:t>
      </w:r>
      <w:r w:rsidR="00D17E82" w:rsidRPr="00B16D02">
        <w:rPr>
          <w:rFonts w:cs="Times New Roman"/>
        </w:rPr>
        <w:t>823-837</w:t>
      </w:r>
      <w:r w:rsidR="00D17E82">
        <w:rPr>
          <w:rFonts w:cs="Times New Roman"/>
        </w:rPr>
        <w:t xml:space="preserve">; Rukmini, Elisabeth and </w:t>
      </w:r>
      <w:proofErr w:type="spellStart"/>
      <w:r w:rsidR="00D17E82">
        <w:rPr>
          <w:rFonts w:cs="Times New Roman"/>
        </w:rPr>
        <w:t>Raychana</w:t>
      </w:r>
      <w:proofErr w:type="spellEnd"/>
      <w:r w:rsidR="00D17E82">
        <w:rPr>
          <w:rFonts w:cs="Times New Roman"/>
        </w:rPr>
        <w:t xml:space="preserve"> Assegaf. “The Indonesian Version of Volunteer Functions Inventory: Its Validity and Reliability,” </w:t>
      </w:r>
      <w:r w:rsidR="00D17E82" w:rsidRPr="004577D5">
        <w:rPr>
          <w:rFonts w:cs="Times New Roman"/>
          <w:i/>
          <w:iCs/>
        </w:rPr>
        <w:t>Journal of Education and Learning</w:t>
      </w:r>
      <w:r w:rsidR="00D17E82">
        <w:rPr>
          <w:rFonts w:cs="Times New Roman"/>
        </w:rPr>
        <w:t xml:space="preserve"> 18, no. 2 (May 2024): 441-447. </w:t>
      </w:r>
    </w:p>
  </w:endnote>
  <w:endnote w:id="42">
    <w:p w14:paraId="5169D1D5" w14:textId="2704D331" w:rsidR="005F33E5" w:rsidRPr="00D17E82" w:rsidRDefault="005F33E5" w:rsidP="00D17E82">
      <w:pPr>
        <w:spacing w:line="240" w:lineRule="auto"/>
        <w:rPr>
          <w:rFonts w:cs="Times New Roman"/>
        </w:rPr>
      </w:pPr>
      <w:r w:rsidRPr="00C87DF1">
        <w:rPr>
          <w:rStyle w:val="EndnoteReference"/>
          <w:vertAlign w:val="baseline"/>
        </w:rPr>
        <w:endnoteRef/>
      </w:r>
      <w:r w:rsidR="00C87DF1">
        <w:t>.</w:t>
      </w:r>
      <w:r w:rsidRPr="00C87DF1">
        <w:t xml:space="preserve"> </w:t>
      </w:r>
      <w:r w:rsidRPr="00B76B3E">
        <w:rPr>
          <w:kern w:val="0"/>
          <w14:ligatures w14:val="none"/>
        </w:rPr>
        <w:t>Teye and Peaslee</w:t>
      </w:r>
      <w:r w:rsidR="00D17E82">
        <w:rPr>
          <w:kern w:val="0"/>
          <w14:ligatures w14:val="none"/>
        </w:rPr>
        <w:t xml:space="preserve">, “Why </w:t>
      </w:r>
      <w:proofErr w:type="gramStart"/>
      <w:r w:rsidR="00D17E82">
        <w:rPr>
          <w:kern w:val="0"/>
          <w14:ligatures w14:val="none"/>
        </w:rPr>
        <w:t>Mentor?,</w:t>
      </w:r>
      <w:proofErr w:type="gramEnd"/>
      <w:r w:rsidR="00D17E82">
        <w:rPr>
          <w:kern w:val="0"/>
          <w14:ligatures w14:val="none"/>
        </w:rPr>
        <w:t xml:space="preserve">” 1040-1058; </w:t>
      </w:r>
      <w:r w:rsidR="00D17E82">
        <w:rPr>
          <w:rFonts w:cs="Times New Roman"/>
        </w:rPr>
        <w:t xml:space="preserve">Kim, May, James J. Zhang, Dan Connaughton. “Modification of the Volunteer Functions Inventory for Application in Youth Sports,” </w:t>
      </w:r>
      <w:r w:rsidR="00D17E82" w:rsidRPr="00EB42BC">
        <w:rPr>
          <w:rFonts w:cs="Times New Roman"/>
          <w:i/>
          <w:iCs/>
        </w:rPr>
        <w:t>Sport Management Review</w:t>
      </w:r>
      <w:r w:rsidR="00D17E82">
        <w:rPr>
          <w:rFonts w:cs="Times New Roman"/>
        </w:rPr>
        <w:t xml:space="preserve"> 13, no.1 (February 2010): 25-38; Pearl, Andrew and Robert Christensen. “First-Year Student Motivations for Service-Learning: An Application of the Volunteer Functions Inventory,” </w:t>
      </w:r>
      <w:r w:rsidR="00D17E82" w:rsidRPr="00F36E1C">
        <w:rPr>
          <w:rFonts w:cs="Times New Roman"/>
          <w:i/>
          <w:iCs/>
        </w:rPr>
        <w:t xml:space="preserve">Michigan Journal of Community Service Learning </w:t>
      </w:r>
      <w:r w:rsidR="00D17E82">
        <w:rPr>
          <w:rFonts w:cs="Times New Roman"/>
        </w:rPr>
        <w:t xml:space="preserve">23, no. 2 (Spring 2017): 66-82. </w:t>
      </w:r>
    </w:p>
  </w:endnote>
  <w:endnote w:id="43">
    <w:p w14:paraId="51880161" w14:textId="76FF6868" w:rsidR="005F33E5" w:rsidRPr="00B76B3E" w:rsidRDefault="005F33E5">
      <w:pPr>
        <w:pStyle w:val="EndnoteText"/>
        <w:rPr>
          <w:sz w:val="24"/>
          <w:szCs w:val="24"/>
        </w:rPr>
      </w:pPr>
      <w:r w:rsidRPr="000524EA">
        <w:rPr>
          <w:rStyle w:val="EndnoteReference"/>
          <w:sz w:val="24"/>
          <w:szCs w:val="24"/>
          <w:vertAlign w:val="baseline"/>
        </w:rPr>
        <w:endnoteRef/>
      </w:r>
      <w:r w:rsidR="008A0CFD">
        <w:rPr>
          <w:sz w:val="24"/>
          <w:szCs w:val="24"/>
        </w:rPr>
        <w:t>.</w:t>
      </w:r>
      <w:r w:rsidR="000524EA">
        <w:rPr>
          <w:sz w:val="24"/>
          <w:szCs w:val="24"/>
        </w:rPr>
        <w:t xml:space="preserve"> </w:t>
      </w:r>
      <w:r w:rsidR="000524EA">
        <w:rPr>
          <w:kern w:val="0"/>
          <w:sz w:val="24"/>
          <w:szCs w:val="24"/>
          <w14:ligatures w14:val="none"/>
        </w:rPr>
        <w:t>Erasmus and Morey, “Faith-Based Volunteer Motivation,” 1356.</w:t>
      </w:r>
    </w:p>
  </w:endnote>
  <w:endnote w:id="44">
    <w:p w14:paraId="54B7CDC7" w14:textId="29C2AC6B" w:rsidR="005A3ADD" w:rsidRPr="00E75EA3" w:rsidRDefault="005A3ADD">
      <w:pPr>
        <w:pStyle w:val="EndnoteText"/>
        <w:rPr>
          <w:sz w:val="24"/>
          <w:szCs w:val="24"/>
        </w:rPr>
      </w:pPr>
      <w:r w:rsidRPr="00E75EA3">
        <w:rPr>
          <w:rStyle w:val="EndnoteReference"/>
          <w:sz w:val="24"/>
          <w:szCs w:val="24"/>
          <w:vertAlign w:val="baseline"/>
        </w:rPr>
        <w:endnoteRef/>
      </w:r>
      <w:r w:rsidR="00E75EA3">
        <w:rPr>
          <w:sz w:val="24"/>
          <w:szCs w:val="24"/>
        </w:rPr>
        <w:t xml:space="preserve">. </w:t>
      </w:r>
      <w:r w:rsidR="00E75EA3" w:rsidRPr="00E75EA3">
        <w:rPr>
          <w:sz w:val="24"/>
          <w:szCs w:val="24"/>
        </w:rPr>
        <w:t xml:space="preserve">Zhou, Steven and Kailee Kodama Muscente. “Meta-analysis of Volunteer Motives Using the Volunteer Functions Inventory to Predict Volunteer Satisfaction, Commitment, and Behavior,” </w:t>
      </w:r>
      <w:r w:rsidR="00E75EA3" w:rsidRPr="00E75EA3">
        <w:rPr>
          <w:i/>
          <w:iCs/>
          <w:sz w:val="24"/>
          <w:szCs w:val="24"/>
        </w:rPr>
        <w:t>Nonprofit and Voluntary Sector Quarterly</w:t>
      </w:r>
      <w:r w:rsidR="00E75EA3" w:rsidRPr="00E75EA3">
        <w:rPr>
          <w:sz w:val="24"/>
          <w:szCs w:val="24"/>
        </w:rPr>
        <w:t xml:space="preserve"> 52, no. 5 (2023): 1343.</w:t>
      </w:r>
    </w:p>
  </w:endnote>
  <w:endnote w:id="45">
    <w:p w14:paraId="76895AE1" w14:textId="471517EA" w:rsidR="00BB2F28" w:rsidRPr="00E75EA3" w:rsidRDefault="00BB2F28">
      <w:pPr>
        <w:pStyle w:val="EndnoteText"/>
        <w:rPr>
          <w:sz w:val="24"/>
          <w:szCs w:val="24"/>
        </w:rPr>
      </w:pPr>
      <w:r w:rsidRPr="00E75EA3">
        <w:rPr>
          <w:rStyle w:val="EndnoteReference"/>
          <w:sz w:val="24"/>
          <w:szCs w:val="24"/>
          <w:vertAlign w:val="baseline"/>
        </w:rPr>
        <w:endnoteRef/>
      </w:r>
      <w:r w:rsidR="00E75EA3">
        <w:rPr>
          <w:sz w:val="24"/>
          <w:szCs w:val="24"/>
        </w:rPr>
        <w:t>.</w:t>
      </w:r>
      <w:r w:rsidRPr="00E75EA3">
        <w:rPr>
          <w:sz w:val="24"/>
          <w:szCs w:val="24"/>
        </w:rPr>
        <w:t xml:space="preserve"> </w:t>
      </w:r>
      <w:r w:rsidR="00E75EA3" w:rsidRPr="00E75EA3">
        <w:rPr>
          <w:rFonts w:cs="Times New Roman"/>
          <w:sz w:val="24"/>
          <w:szCs w:val="24"/>
        </w:rPr>
        <w:t xml:space="preserve">Prince, William and Jaclyn Piatak. 2023. “By the Volunteer, For the Volunteer: Volunteer Perspectives of Management Across Levels of Satisfaction,” </w:t>
      </w:r>
      <w:r w:rsidR="00E75EA3" w:rsidRPr="00E75EA3">
        <w:rPr>
          <w:rFonts w:cs="Times New Roman"/>
          <w:i/>
          <w:iCs/>
          <w:sz w:val="24"/>
          <w:szCs w:val="24"/>
        </w:rPr>
        <w:t xml:space="preserve">Nonprofit and Voluntary Sector Quarterly </w:t>
      </w:r>
      <w:r w:rsidR="00E75EA3" w:rsidRPr="00E75EA3">
        <w:rPr>
          <w:rFonts w:cs="Times New Roman"/>
          <w:sz w:val="24"/>
          <w:szCs w:val="24"/>
        </w:rPr>
        <w:t>52, no. 5 (October 2023): 1191.</w:t>
      </w:r>
    </w:p>
  </w:endnote>
  <w:endnote w:id="46">
    <w:p w14:paraId="22FDD898" w14:textId="4E9ADED7" w:rsidR="00AD2496" w:rsidRPr="00603C30" w:rsidRDefault="00AD2496">
      <w:pPr>
        <w:pStyle w:val="EndnoteText"/>
        <w:rPr>
          <w:sz w:val="24"/>
          <w:szCs w:val="24"/>
        </w:rPr>
      </w:pPr>
      <w:r w:rsidRPr="00603C30">
        <w:rPr>
          <w:rStyle w:val="EndnoteReference"/>
          <w:sz w:val="24"/>
          <w:szCs w:val="24"/>
          <w:vertAlign w:val="baseline"/>
        </w:rPr>
        <w:endnoteRef/>
      </w:r>
      <w:r w:rsidR="00603C30">
        <w:rPr>
          <w:sz w:val="24"/>
          <w:szCs w:val="24"/>
        </w:rPr>
        <w:t>.</w:t>
      </w:r>
      <w:r w:rsidRPr="00603C30">
        <w:rPr>
          <w:sz w:val="24"/>
          <w:szCs w:val="24"/>
        </w:rPr>
        <w:t xml:space="preserve"> </w:t>
      </w:r>
      <w:r w:rsidR="00603C30" w:rsidRPr="00603C30">
        <w:rPr>
          <w:sz w:val="24"/>
          <w:szCs w:val="24"/>
        </w:rPr>
        <w:t xml:space="preserve">Nopachai, Lisa, Lauren Van Vranken, and Tyler S. Greenway, “Toward a Trauma-Informed, Character Forming Discipleship for Young Peoples,” </w:t>
      </w:r>
      <w:r w:rsidR="00603C30" w:rsidRPr="00603C30">
        <w:rPr>
          <w:i/>
          <w:iCs/>
          <w:sz w:val="24"/>
          <w:szCs w:val="24"/>
        </w:rPr>
        <w:t>Journal of Youth Ministry</w:t>
      </w:r>
      <w:r w:rsidR="00603C30" w:rsidRPr="00603C30">
        <w:rPr>
          <w:sz w:val="24"/>
          <w:szCs w:val="24"/>
        </w:rPr>
        <w:t xml:space="preserve"> 22, no. 1 (Spring 2024): 69-90.</w:t>
      </w:r>
    </w:p>
  </w:endnote>
  <w:endnote w:id="47">
    <w:p w14:paraId="47DA3075" w14:textId="3460F4A2" w:rsidR="00D8416B" w:rsidRPr="00207A3B" w:rsidRDefault="00D8416B" w:rsidP="009B3D16">
      <w:pPr>
        <w:pStyle w:val="FootnoteText"/>
        <w:rPr>
          <w:sz w:val="24"/>
          <w:szCs w:val="24"/>
        </w:rPr>
      </w:pPr>
      <w:r w:rsidRPr="00207A3B">
        <w:rPr>
          <w:rStyle w:val="EndnoteReference"/>
          <w:sz w:val="24"/>
          <w:szCs w:val="24"/>
          <w:vertAlign w:val="baseline"/>
        </w:rPr>
        <w:endnoteRef/>
      </w:r>
      <w:r w:rsidR="00207A3B">
        <w:rPr>
          <w:sz w:val="24"/>
          <w:szCs w:val="24"/>
        </w:rPr>
        <w:t>.</w:t>
      </w:r>
      <w:r w:rsidRPr="00207A3B">
        <w:rPr>
          <w:sz w:val="24"/>
          <w:szCs w:val="24"/>
        </w:rPr>
        <w:t xml:space="preserve"> Intergenerational Christian Formation is a stream of research and practice that explores this reality. </w:t>
      </w:r>
      <w:r w:rsidR="00207A3B" w:rsidRPr="00207A3B">
        <w:rPr>
          <w:sz w:val="24"/>
          <w:szCs w:val="24"/>
        </w:rPr>
        <w:t xml:space="preserve">See </w:t>
      </w:r>
      <w:r w:rsidR="00207A3B" w:rsidRPr="00207A3B">
        <w:rPr>
          <w:i/>
          <w:iCs/>
          <w:sz w:val="24"/>
          <w:szCs w:val="24"/>
        </w:rPr>
        <w:t>Intergenerational Christian Formation: Bringing the Whole Church Together in Ministry, Community, and Worship</w:t>
      </w:r>
      <w:r w:rsidR="00207A3B" w:rsidRPr="00207A3B">
        <w:rPr>
          <w:sz w:val="24"/>
          <w:szCs w:val="24"/>
        </w:rPr>
        <w:t xml:space="preserve"> by Holly Catterton Allen, Christine Lawton, and Cory L. Siebel. </w:t>
      </w:r>
      <w:r w:rsidRPr="00207A3B">
        <w:rPr>
          <w:sz w:val="24"/>
          <w:szCs w:val="24"/>
        </w:rPr>
        <w:t>Additional development of this concept is beyond the scope of this paper.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7307613"/>
      <w:docPartObj>
        <w:docPartGallery w:val="Page Numbers (Bottom of Page)"/>
        <w:docPartUnique/>
      </w:docPartObj>
    </w:sdtPr>
    <w:sdtContent>
      <w:p w14:paraId="0B44B54E" w14:textId="2D5607DE" w:rsidR="001740A5" w:rsidRDefault="001740A5" w:rsidP="004349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FB4A6BA" w14:textId="77777777" w:rsidR="001740A5" w:rsidRDefault="00174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25267592"/>
      <w:docPartObj>
        <w:docPartGallery w:val="Page Numbers (Bottom of Page)"/>
        <w:docPartUnique/>
      </w:docPartObj>
    </w:sdtPr>
    <w:sdtContent>
      <w:p w14:paraId="5E79A65C" w14:textId="065B454F" w:rsidR="001740A5" w:rsidRDefault="001740A5" w:rsidP="004349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9A5D29" w14:textId="77777777" w:rsidR="001740A5" w:rsidRDefault="001740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5EEA8" w14:textId="26B13ADA" w:rsidR="001740A5" w:rsidRDefault="001740A5" w:rsidP="0054357B">
    <w:pPr>
      <w:pStyle w:val="Footer"/>
      <w:framePr w:wrap="none" w:vAnchor="text" w:hAnchor="margin" w:xAlign="center" w:y="1"/>
      <w:ind w:firstLine="0"/>
      <w:rPr>
        <w:rStyle w:val="PageNumber"/>
      </w:rPr>
    </w:pPr>
  </w:p>
  <w:p w14:paraId="2DDB7C81" w14:textId="77777777" w:rsidR="001740A5" w:rsidRDefault="00174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2D701E" w14:textId="77777777" w:rsidR="00A06844" w:rsidRDefault="00A06844" w:rsidP="001740A5">
      <w:pPr>
        <w:spacing w:line="240" w:lineRule="auto"/>
      </w:pPr>
      <w:r>
        <w:separator/>
      </w:r>
    </w:p>
  </w:footnote>
  <w:footnote w:type="continuationSeparator" w:id="0">
    <w:p w14:paraId="2627B236" w14:textId="77777777" w:rsidR="00A06844" w:rsidRDefault="00A06844" w:rsidP="001740A5">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868"/>
    <w:rsid w:val="00014982"/>
    <w:rsid w:val="00016149"/>
    <w:rsid w:val="00034620"/>
    <w:rsid w:val="00050488"/>
    <w:rsid w:val="00051601"/>
    <w:rsid w:val="000524EA"/>
    <w:rsid w:val="000705D1"/>
    <w:rsid w:val="000847ED"/>
    <w:rsid w:val="000A2CBA"/>
    <w:rsid w:val="000A73DC"/>
    <w:rsid w:val="000A767F"/>
    <w:rsid w:val="000B0E6C"/>
    <w:rsid w:val="000F7B0A"/>
    <w:rsid w:val="00122F82"/>
    <w:rsid w:val="0012738E"/>
    <w:rsid w:val="001335BB"/>
    <w:rsid w:val="00134035"/>
    <w:rsid w:val="00147005"/>
    <w:rsid w:val="00153FE8"/>
    <w:rsid w:val="001740A5"/>
    <w:rsid w:val="001A791A"/>
    <w:rsid w:val="001C0AA2"/>
    <w:rsid w:val="001C35B1"/>
    <w:rsid w:val="001D6E41"/>
    <w:rsid w:val="00207A3B"/>
    <w:rsid w:val="002202FD"/>
    <w:rsid w:val="002232B2"/>
    <w:rsid w:val="00224E3D"/>
    <w:rsid w:val="00227483"/>
    <w:rsid w:val="0023286C"/>
    <w:rsid w:val="002615E6"/>
    <w:rsid w:val="002750CE"/>
    <w:rsid w:val="00277AFD"/>
    <w:rsid w:val="002934CA"/>
    <w:rsid w:val="00295EE4"/>
    <w:rsid w:val="002B478B"/>
    <w:rsid w:val="003142CF"/>
    <w:rsid w:val="00320BE1"/>
    <w:rsid w:val="00322459"/>
    <w:rsid w:val="00335D82"/>
    <w:rsid w:val="00337C18"/>
    <w:rsid w:val="00353530"/>
    <w:rsid w:val="0038396A"/>
    <w:rsid w:val="00471E0E"/>
    <w:rsid w:val="004754DF"/>
    <w:rsid w:val="0049102D"/>
    <w:rsid w:val="00492D4F"/>
    <w:rsid w:val="004A05CC"/>
    <w:rsid w:val="004B58B1"/>
    <w:rsid w:val="004C22B6"/>
    <w:rsid w:val="004E1CC9"/>
    <w:rsid w:val="0050494B"/>
    <w:rsid w:val="005171C9"/>
    <w:rsid w:val="00533CFD"/>
    <w:rsid w:val="0054357B"/>
    <w:rsid w:val="00563232"/>
    <w:rsid w:val="005638CE"/>
    <w:rsid w:val="00565A41"/>
    <w:rsid w:val="00570060"/>
    <w:rsid w:val="00585A1E"/>
    <w:rsid w:val="005A0D9A"/>
    <w:rsid w:val="005A3ADD"/>
    <w:rsid w:val="005B4323"/>
    <w:rsid w:val="005C0123"/>
    <w:rsid w:val="005C3E9F"/>
    <w:rsid w:val="005F0125"/>
    <w:rsid w:val="005F33E5"/>
    <w:rsid w:val="00603C30"/>
    <w:rsid w:val="00623DD2"/>
    <w:rsid w:val="006249E0"/>
    <w:rsid w:val="006417B2"/>
    <w:rsid w:val="00670D52"/>
    <w:rsid w:val="00673079"/>
    <w:rsid w:val="006758C4"/>
    <w:rsid w:val="00692715"/>
    <w:rsid w:val="006969B7"/>
    <w:rsid w:val="006D0631"/>
    <w:rsid w:val="006F5AEF"/>
    <w:rsid w:val="00707C88"/>
    <w:rsid w:val="00793E4D"/>
    <w:rsid w:val="00796407"/>
    <w:rsid w:val="00797AB6"/>
    <w:rsid w:val="007A574A"/>
    <w:rsid w:val="007B3CBB"/>
    <w:rsid w:val="007C5D16"/>
    <w:rsid w:val="007F7199"/>
    <w:rsid w:val="007F73D0"/>
    <w:rsid w:val="008046DE"/>
    <w:rsid w:val="00814A44"/>
    <w:rsid w:val="00820705"/>
    <w:rsid w:val="00837139"/>
    <w:rsid w:val="00841A52"/>
    <w:rsid w:val="0084775F"/>
    <w:rsid w:val="00851D66"/>
    <w:rsid w:val="0086771B"/>
    <w:rsid w:val="008A0CFD"/>
    <w:rsid w:val="008A5472"/>
    <w:rsid w:val="008C7868"/>
    <w:rsid w:val="008D513D"/>
    <w:rsid w:val="008F5F57"/>
    <w:rsid w:val="009007F2"/>
    <w:rsid w:val="00903753"/>
    <w:rsid w:val="00916F3B"/>
    <w:rsid w:val="009170D2"/>
    <w:rsid w:val="009425C8"/>
    <w:rsid w:val="00973336"/>
    <w:rsid w:val="00976260"/>
    <w:rsid w:val="009973C7"/>
    <w:rsid w:val="009B3D16"/>
    <w:rsid w:val="009B4E41"/>
    <w:rsid w:val="009B5F10"/>
    <w:rsid w:val="009C4462"/>
    <w:rsid w:val="009D3C35"/>
    <w:rsid w:val="009E28F2"/>
    <w:rsid w:val="009E4B64"/>
    <w:rsid w:val="009F4FB1"/>
    <w:rsid w:val="009F622E"/>
    <w:rsid w:val="00A06844"/>
    <w:rsid w:val="00A2637F"/>
    <w:rsid w:val="00A30503"/>
    <w:rsid w:val="00A377CB"/>
    <w:rsid w:val="00A410D8"/>
    <w:rsid w:val="00A57A08"/>
    <w:rsid w:val="00A73746"/>
    <w:rsid w:val="00A87740"/>
    <w:rsid w:val="00A9767C"/>
    <w:rsid w:val="00AC7B0F"/>
    <w:rsid w:val="00AD2496"/>
    <w:rsid w:val="00B03270"/>
    <w:rsid w:val="00B068FB"/>
    <w:rsid w:val="00B07ABA"/>
    <w:rsid w:val="00B250B3"/>
    <w:rsid w:val="00B42ABB"/>
    <w:rsid w:val="00B6441F"/>
    <w:rsid w:val="00B64821"/>
    <w:rsid w:val="00B76B3E"/>
    <w:rsid w:val="00BB2B88"/>
    <w:rsid w:val="00BB2F28"/>
    <w:rsid w:val="00BD01E4"/>
    <w:rsid w:val="00BF5E17"/>
    <w:rsid w:val="00C04523"/>
    <w:rsid w:val="00C07AF8"/>
    <w:rsid w:val="00C133CC"/>
    <w:rsid w:val="00C15AD7"/>
    <w:rsid w:val="00C16C83"/>
    <w:rsid w:val="00C41927"/>
    <w:rsid w:val="00C455F0"/>
    <w:rsid w:val="00C475EC"/>
    <w:rsid w:val="00C656BD"/>
    <w:rsid w:val="00C732A9"/>
    <w:rsid w:val="00C77685"/>
    <w:rsid w:val="00C87DF1"/>
    <w:rsid w:val="00C90F82"/>
    <w:rsid w:val="00CA13D0"/>
    <w:rsid w:val="00CB5376"/>
    <w:rsid w:val="00CC2019"/>
    <w:rsid w:val="00CD4B65"/>
    <w:rsid w:val="00CE4A3E"/>
    <w:rsid w:val="00CE55E6"/>
    <w:rsid w:val="00CE6295"/>
    <w:rsid w:val="00D06643"/>
    <w:rsid w:val="00D17E82"/>
    <w:rsid w:val="00D318E4"/>
    <w:rsid w:val="00D33DF8"/>
    <w:rsid w:val="00D37411"/>
    <w:rsid w:val="00D41B23"/>
    <w:rsid w:val="00D41D31"/>
    <w:rsid w:val="00D44059"/>
    <w:rsid w:val="00D71A18"/>
    <w:rsid w:val="00D8416B"/>
    <w:rsid w:val="00D92149"/>
    <w:rsid w:val="00D923CD"/>
    <w:rsid w:val="00DA12A0"/>
    <w:rsid w:val="00DA610E"/>
    <w:rsid w:val="00DD1013"/>
    <w:rsid w:val="00DE46A9"/>
    <w:rsid w:val="00DF25B8"/>
    <w:rsid w:val="00DF52E4"/>
    <w:rsid w:val="00E140E7"/>
    <w:rsid w:val="00E22222"/>
    <w:rsid w:val="00E240BA"/>
    <w:rsid w:val="00E30F0B"/>
    <w:rsid w:val="00E34B06"/>
    <w:rsid w:val="00E46378"/>
    <w:rsid w:val="00E4706B"/>
    <w:rsid w:val="00E5281C"/>
    <w:rsid w:val="00E54C71"/>
    <w:rsid w:val="00E56540"/>
    <w:rsid w:val="00E75EA3"/>
    <w:rsid w:val="00E83E6F"/>
    <w:rsid w:val="00EA6CA4"/>
    <w:rsid w:val="00F043CE"/>
    <w:rsid w:val="00F52FD1"/>
    <w:rsid w:val="00F53D43"/>
    <w:rsid w:val="00F66798"/>
    <w:rsid w:val="00F7341D"/>
    <w:rsid w:val="00F80370"/>
    <w:rsid w:val="00F83E37"/>
    <w:rsid w:val="00FD4E3B"/>
    <w:rsid w:val="00FE56DC"/>
    <w:rsid w:val="00FF6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B1B10D"/>
  <w15:chartTrackingRefBased/>
  <w15:docId w15:val="{B35EF597-D749-9E4B-AD2F-2B4A57EDE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868"/>
    <w:pPr>
      <w:spacing w:after="0"/>
    </w:pPr>
  </w:style>
  <w:style w:type="paragraph" w:styleId="Heading1">
    <w:name w:val="heading 1"/>
    <w:basedOn w:val="Normal"/>
    <w:next w:val="Normal"/>
    <w:link w:val="Heading1Char"/>
    <w:uiPriority w:val="9"/>
    <w:qFormat/>
    <w:rsid w:val="008C78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78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786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C786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786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C78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78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78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78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8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78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786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8C786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C786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C78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78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78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78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7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868"/>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8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78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7868"/>
    <w:rPr>
      <w:i/>
      <w:iCs/>
      <w:color w:val="404040" w:themeColor="text1" w:themeTint="BF"/>
    </w:rPr>
  </w:style>
  <w:style w:type="paragraph" w:styleId="ListParagraph">
    <w:name w:val="List Paragraph"/>
    <w:basedOn w:val="Normal"/>
    <w:uiPriority w:val="34"/>
    <w:qFormat/>
    <w:rsid w:val="008C7868"/>
    <w:pPr>
      <w:spacing w:after="160"/>
      <w:ind w:left="720"/>
      <w:contextualSpacing/>
    </w:pPr>
  </w:style>
  <w:style w:type="character" w:styleId="IntenseEmphasis">
    <w:name w:val="Intense Emphasis"/>
    <w:basedOn w:val="DefaultParagraphFont"/>
    <w:uiPriority w:val="21"/>
    <w:qFormat/>
    <w:rsid w:val="008C7868"/>
    <w:rPr>
      <w:i/>
      <w:iCs/>
      <w:color w:val="2F5496" w:themeColor="accent1" w:themeShade="BF"/>
    </w:rPr>
  </w:style>
  <w:style w:type="paragraph" w:styleId="IntenseQuote">
    <w:name w:val="Intense Quote"/>
    <w:basedOn w:val="Normal"/>
    <w:next w:val="Normal"/>
    <w:link w:val="IntenseQuoteChar"/>
    <w:uiPriority w:val="30"/>
    <w:qFormat/>
    <w:rsid w:val="008C78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7868"/>
    <w:rPr>
      <w:i/>
      <w:iCs/>
      <w:color w:val="2F5496" w:themeColor="accent1" w:themeShade="BF"/>
    </w:rPr>
  </w:style>
  <w:style w:type="character" w:styleId="IntenseReference">
    <w:name w:val="Intense Reference"/>
    <w:basedOn w:val="DefaultParagraphFont"/>
    <w:uiPriority w:val="32"/>
    <w:qFormat/>
    <w:rsid w:val="008C7868"/>
    <w:rPr>
      <w:b/>
      <w:bCs/>
      <w:smallCaps/>
      <w:color w:val="2F5496" w:themeColor="accent1" w:themeShade="BF"/>
      <w:spacing w:val="5"/>
    </w:rPr>
  </w:style>
  <w:style w:type="paragraph" w:styleId="Header">
    <w:name w:val="header"/>
    <w:basedOn w:val="Normal"/>
    <w:link w:val="HeaderChar"/>
    <w:uiPriority w:val="99"/>
    <w:unhideWhenUsed/>
    <w:rsid w:val="001740A5"/>
    <w:pPr>
      <w:tabs>
        <w:tab w:val="center" w:pos="4680"/>
        <w:tab w:val="right" w:pos="9360"/>
      </w:tabs>
      <w:spacing w:line="240" w:lineRule="auto"/>
    </w:pPr>
  </w:style>
  <w:style w:type="character" w:customStyle="1" w:styleId="HeaderChar">
    <w:name w:val="Header Char"/>
    <w:basedOn w:val="DefaultParagraphFont"/>
    <w:link w:val="Header"/>
    <w:uiPriority w:val="99"/>
    <w:rsid w:val="001740A5"/>
  </w:style>
  <w:style w:type="paragraph" w:styleId="Footer">
    <w:name w:val="footer"/>
    <w:basedOn w:val="Normal"/>
    <w:link w:val="FooterChar"/>
    <w:uiPriority w:val="99"/>
    <w:unhideWhenUsed/>
    <w:rsid w:val="001740A5"/>
    <w:pPr>
      <w:tabs>
        <w:tab w:val="center" w:pos="4680"/>
        <w:tab w:val="right" w:pos="9360"/>
      </w:tabs>
      <w:spacing w:line="240" w:lineRule="auto"/>
    </w:pPr>
  </w:style>
  <w:style w:type="character" w:customStyle="1" w:styleId="FooterChar">
    <w:name w:val="Footer Char"/>
    <w:basedOn w:val="DefaultParagraphFont"/>
    <w:link w:val="Footer"/>
    <w:uiPriority w:val="99"/>
    <w:rsid w:val="001740A5"/>
  </w:style>
  <w:style w:type="character" w:styleId="PageNumber">
    <w:name w:val="page number"/>
    <w:basedOn w:val="DefaultParagraphFont"/>
    <w:uiPriority w:val="99"/>
    <w:semiHidden/>
    <w:unhideWhenUsed/>
    <w:rsid w:val="001740A5"/>
  </w:style>
  <w:style w:type="paragraph" w:styleId="FootnoteText">
    <w:name w:val="footnote text"/>
    <w:basedOn w:val="Normal"/>
    <w:link w:val="FootnoteTextChar"/>
    <w:uiPriority w:val="99"/>
    <w:unhideWhenUsed/>
    <w:rsid w:val="001740A5"/>
    <w:pPr>
      <w:spacing w:line="240" w:lineRule="auto"/>
    </w:pPr>
    <w:rPr>
      <w:sz w:val="20"/>
      <w:szCs w:val="20"/>
    </w:rPr>
  </w:style>
  <w:style w:type="character" w:customStyle="1" w:styleId="FootnoteTextChar">
    <w:name w:val="Footnote Text Char"/>
    <w:basedOn w:val="DefaultParagraphFont"/>
    <w:link w:val="FootnoteText"/>
    <w:uiPriority w:val="99"/>
    <w:rsid w:val="001740A5"/>
    <w:rPr>
      <w:sz w:val="20"/>
      <w:szCs w:val="20"/>
    </w:rPr>
  </w:style>
  <w:style w:type="character" w:styleId="FootnoteReference">
    <w:name w:val="footnote reference"/>
    <w:basedOn w:val="DefaultParagraphFont"/>
    <w:uiPriority w:val="99"/>
    <w:semiHidden/>
    <w:unhideWhenUsed/>
    <w:rsid w:val="001740A5"/>
    <w:rPr>
      <w:vertAlign w:val="superscript"/>
    </w:rPr>
  </w:style>
  <w:style w:type="paragraph" w:styleId="EndnoteText">
    <w:name w:val="endnote text"/>
    <w:basedOn w:val="Normal"/>
    <w:link w:val="EndnoteTextChar"/>
    <w:uiPriority w:val="99"/>
    <w:semiHidden/>
    <w:unhideWhenUsed/>
    <w:rsid w:val="00FF69F6"/>
    <w:pPr>
      <w:spacing w:line="240" w:lineRule="auto"/>
    </w:pPr>
    <w:rPr>
      <w:sz w:val="20"/>
      <w:szCs w:val="20"/>
    </w:rPr>
  </w:style>
  <w:style w:type="character" w:customStyle="1" w:styleId="EndnoteTextChar">
    <w:name w:val="Endnote Text Char"/>
    <w:basedOn w:val="DefaultParagraphFont"/>
    <w:link w:val="EndnoteText"/>
    <w:uiPriority w:val="99"/>
    <w:semiHidden/>
    <w:rsid w:val="00FF69F6"/>
    <w:rPr>
      <w:sz w:val="20"/>
      <w:szCs w:val="20"/>
    </w:rPr>
  </w:style>
  <w:style w:type="character" w:styleId="EndnoteReference">
    <w:name w:val="endnote reference"/>
    <w:basedOn w:val="DefaultParagraphFont"/>
    <w:uiPriority w:val="99"/>
    <w:semiHidden/>
    <w:unhideWhenUsed/>
    <w:rsid w:val="00FF69F6"/>
    <w:rPr>
      <w:vertAlign w:val="superscript"/>
    </w:rPr>
  </w:style>
  <w:style w:type="character" w:styleId="Hyperlink">
    <w:name w:val="Hyperlink"/>
    <w:basedOn w:val="DefaultParagraphFont"/>
    <w:uiPriority w:val="99"/>
    <w:unhideWhenUsed/>
    <w:rsid w:val="005B43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news.stanford.edu/report/2022/08/16/wonderful-opportunity-rethinking-lifes-stages/" TargetMode="External"/><Relationship Id="rId1" Type="http://schemas.openxmlformats.org/officeDocument/2006/relationships/hyperlink" Target="https://www.pewresearch.org/short-reads/2020/09/10/10-key-findings-about-the-religious-lives-of-u-s-teens-and-their-par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32</Pages>
  <Words>8518</Words>
  <Characters>48553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Loescher</dc:creator>
  <cp:keywords/>
  <dc:description/>
  <cp:lastModifiedBy>Kerry Loescher</cp:lastModifiedBy>
  <cp:revision>68</cp:revision>
  <dcterms:created xsi:type="dcterms:W3CDTF">2026-09-15T01:07:00Z</dcterms:created>
  <dcterms:modified xsi:type="dcterms:W3CDTF">2026-09-16T03:13:00Z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414DF804-AB7A-4ADE-893D-F4413F75E338</vt:lpwstr>
  </property>
</Properties>
</file>