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EDFA8" w14:textId="77777777" w:rsidR="00290E30" w:rsidRDefault="00290E30" w:rsidP="00290E30">
      <w:pPr>
        <w:jc w:val="center"/>
        <w:rPr>
          <w:rFonts w:ascii="Times New Roman" w:eastAsia="Times New Roman" w:hAnsi="Times New Roman" w:cs="Times New Roman"/>
          <w:color w:val="000000"/>
        </w:rPr>
      </w:pPr>
    </w:p>
    <w:p w14:paraId="21951B17" w14:textId="77777777" w:rsidR="00290E30" w:rsidRDefault="00290E30" w:rsidP="00290E30">
      <w:pPr>
        <w:jc w:val="center"/>
        <w:rPr>
          <w:rFonts w:ascii="Times New Roman" w:eastAsia="Times New Roman" w:hAnsi="Times New Roman" w:cs="Times New Roman"/>
          <w:color w:val="000000"/>
        </w:rPr>
      </w:pPr>
    </w:p>
    <w:p w14:paraId="707A7F2A" w14:textId="77777777" w:rsidR="00290E30" w:rsidRDefault="00290E30" w:rsidP="00290E30">
      <w:pPr>
        <w:jc w:val="center"/>
        <w:rPr>
          <w:rFonts w:ascii="Times New Roman" w:eastAsia="Times New Roman" w:hAnsi="Times New Roman" w:cs="Times New Roman"/>
          <w:color w:val="000000"/>
        </w:rPr>
      </w:pPr>
    </w:p>
    <w:p w14:paraId="4E4D80F6" w14:textId="77777777" w:rsidR="00290E30" w:rsidRDefault="00290E30" w:rsidP="00290E30">
      <w:pPr>
        <w:jc w:val="center"/>
        <w:rPr>
          <w:rFonts w:ascii="Times New Roman" w:eastAsia="Times New Roman" w:hAnsi="Times New Roman" w:cs="Times New Roman"/>
          <w:color w:val="000000"/>
        </w:rPr>
      </w:pPr>
    </w:p>
    <w:p w14:paraId="3DDD7259" w14:textId="77777777" w:rsidR="00290E30" w:rsidRDefault="00290E30" w:rsidP="00290E30">
      <w:pPr>
        <w:jc w:val="center"/>
        <w:rPr>
          <w:rFonts w:ascii="Times New Roman" w:eastAsia="Times New Roman" w:hAnsi="Times New Roman" w:cs="Times New Roman"/>
          <w:color w:val="000000"/>
        </w:rPr>
      </w:pPr>
    </w:p>
    <w:p w14:paraId="74270282" w14:textId="77777777" w:rsidR="00290E30" w:rsidRDefault="00290E30" w:rsidP="00290E30">
      <w:pPr>
        <w:jc w:val="center"/>
        <w:rPr>
          <w:rFonts w:ascii="Times New Roman" w:eastAsia="Times New Roman" w:hAnsi="Times New Roman" w:cs="Times New Roman"/>
          <w:color w:val="000000"/>
        </w:rPr>
      </w:pPr>
    </w:p>
    <w:p w14:paraId="4374E3A9" w14:textId="77777777" w:rsidR="00290E30" w:rsidRDefault="00290E30" w:rsidP="00290E30">
      <w:pPr>
        <w:jc w:val="center"/>
        <w:rPr>
          <w:rFonts w:ascii="Times New Roman" w:eastAsia="Times New Roman" w:hAnsi="Times New Roman" w:cs="Times New Roman"/>
          <w:color w:val="000000"/>
        </w:rPr>
      </w:pPr>
    </w:p>
    <w:p w14:paraId="3F89DFCB" w14:textId="77777777" w:rsidR="00290E30" w:rsidRDefault="00290E30" w:rsidP="00290E30">
      <w:pPr>
        <w:jc w:val="center"/>
        <w:rPr>
          <w:rFonts w:ascii="Times New Roman" w:eastAsia="Times New Roman" w:hAnsi="Times New Roman" w:cs="Times New Roman"/>
          <w:color w:val="000000"/>
        </w:rPr>
      </w:pPr>
    </w:p>
    <w:p w14:paraId="7133943C" w14:textId="77777777" w:rsidR="00290E30" w:rsidRDefault="00290E30" w:rsidP="00290E30">
      <w:pPr>
        <w:jc w:val="center"/>
        <w:rPr>
          <w:rFonts w:ascii="Times New Roman" w:eastAsia="Times New Roman" w:hAnsi="Times New Roman" w:cs="Times New Roman"/>
          <w:color w:val="000000"/>
        </w:rPr>
      </w:pPr>
    </w:p>
    <w:p w14:paraId="6AF364BD" w14:textId="275B3601" w:rsidR="00290E30" w:rsidRPr="00290E30" w:rsidRDefault="00290E30" w:rsidP="00290E30">
      <w:pPr>
        <w:jc w:val="center"/>
        <w:rPr>
          <w:rFonts w:ascii="Times New Roman" w:eastAsia="Times New Roman" w:hAnsi="Times New Roman" w:cs="Times New Roman"/>
          <w:color w:val="000000"/>
        </w:rPr>
      </w:pPr>
      <w:r w:rsidRPr="00290E30">
        <w:rPr>
          <w:rFonts w:ascii="Times New Roman" w:eastAsia="Times New Roman" w:hAnsi="Times New Roman" w:cs="Times New Roman"/>
          <w:color w:val="000000"/>
        </w:rPr>
        <w:t xml:space="preserve">Countering the Criminalization of Youth: </w:t>
      </w:r>
    </w:p>
    <w:p w14:paraId="64141B9C" w14:textId="39D63D1D" w:rsidR="00290E30" w:rsidRPr="00290E30" w:rsidRDefault="00290E30" w:rsidP="00290E30">
      <w:pPr>
        <w:jc w:val="center"/>
        <w:rPr>
          <w:rFonts w:ascii="Times New Roman" w:eastAsia="Times New Roman" w:hAnsi="Times New Roman" w:cs="Times New Roman"/>
          <w:color w:val="000000"/>
        </w:rPr>
      </w:pPr>
      <w:r w:rsidRPr="00290E30">
        <w:rPr>
          <w:rFonts w:ascii="Times New Roman" w:eastAsia="Times New Roman" w:hAnsi="Times New Roman" w:cs="Times New Roman"/>
          <w:color w:val="000000"/>
        </w:rPr>
        <w:t>A Denominational Strategy for Developing a Holistic Ecclesiastical Approach</w:t>
      </w:r>
    </w:p>
    <w:p w14:paraId="4CDBD303" w14:textId="283AFEF2" w:rsidR="00290E30" w:rsidRPr="00290E30" w:rsidRDefault="00290E30" w:rsidP="00290E30">
      <w:pPr>
        <w:jc w:val="center"/>
        <w:rPr>
          <w:rFonts w:ascii="Times New Roman" w:eastAsia="Times New Roman" w:hAnsi="Times New Roman" w:cs="Times New Roman"/>
          <w:color w:val="000000"/>
        </w:rPr>
      </w:pPr>
    </w:p>
    <w:p w14:paraId="7A53501E" w14:textId="01881804" w:rsidR="00290E30" w:rsidRPr="00290E30" w:rsidRDefault="00290E30" w:rsidP="00290E30">
      <w:pPr>
        <w:jc w:val="center"/>
        <w:rPr>
          <w:rFonts w:ascii="Times New Roman" w:eastAsia="Times New Roman" w:hAnsi="Times New Roman" w:cs="Times New Roman"/>
          <w:color w:val="000000"/>
        </w:rPr>
      </w:pPr>
      <w:r w:rsidRPr="00290E30">
        <w:rPr>
          <w:rFonts w:ascii="Times New Roman" w:eastAsia="Times New Roman" w:hAnsi="Times New Roman" w:cs="Times New Roman"/>
          <w:color w:val="000000"/>
        </w:rPr>
        <w:t>By Richard Griffith</w:t>
      </w:r>
    </w:p>
    <w:p w14:paraId="214BA7BA" w14:textId="72742CF3" w:rsidR="00290E30" w:rsidRDefault="00290E30" w:rsidP="00567AFA">
      <w:pPr>
        <w:widowControl w:val="0"/>
        <w:autoSpaceDE w:val="0"/>
        <w:autoSpaceDN w:val="0"/>
        <w:adjustRightInd w:val="0"/>
        <w:ind w:left="720"/>
        <w:jc w:val="center"/>
        <w:rPr>
          <w:rFonts w:ascii="Times New Roman" w:hAnsi="Times New Roman" w:cs="Times New Roman"/>
        </w:rPr>
      </w:pPr>
    </w:p>
    <w:p w14:paraId="6DED5B17" w14:textId="77777777" w:rsidR="00290E30" w:rsidRDefault="00290E30" w:rsidP="00567AFA">
      <w:pPr>
        <w:widowControl w:val="0"/>
        <w:autoSpaceDE w:val="0"/>
        <w:autoSpaceDN w:val="0"/>
        <w:adjustRightInd w:val="0"/>
        <w:ind w:left="720"/>
        <w:jc w:val="center"/>
        <w:rPr>
          <w:rFonts w:ascii="Times New Roman" w:hAnsi="Times New Roman" w:cs="Times New Roman"/>
        </w:rPr>
      </w:pPr>
    </w:p>
    <w:p w14:paraId="17B0B420" w14:textId="77777777" w:rsidR="00290E30" w:rsidRDefault="00290E30" w:rsidP="00567AFA">
      <w:pPr>
        <w:widowControl w:val="0"/>
        <w:autoSpaceDE w:val="0"/>
        <w:autoSpaceDN w:val="0"/>
        <w:adjustRightInd w:val="0"/>
        <w:ind w:left="720"/>
        <w:jc w:val="center"/>
        <w:rPr>
          <w:rFonts w:ascii="Times New Roman" w:hAnsi="Times New Roman" w:cs="Times New Roman"/>
        </w:rPr>
      </w:pPr>
    </w:p>
    <w:p w14:paraId="0E4BED94" w14:textId="77777777" w:rsidR="00290E30" w:rsidRDefault="00290E30" w:rsidP="00567AFA">
      <w:pPr>
        <w:widowControl w:val="0"/>
        <w:autoSpaceDE w:val="0"/>
        <w:autoSpaceDN w:val="0"/>
        <w:adjustRightInd w:val="0"/>
        <w:ind w:left="720"/>
        <w:jc w:val="center"/>
        <w:rPr>
          <w:rFonts w:ascii="Times New Roman" w:hAnsi="Times New Roman" w:cs="Times New Roman"/>
        </w:rPr>
      </w:pPr>
    </w:p>
    <w:p w14:paraId="3EA9CF1A" w14:textId="77777777" w:rsidR="00290E30" w:rsidRDefault="00290E30" w:rsidP="00567AFA">
      <w:pPr>
        <w:widowControl w:val="0"/>
        <w:autoSpaceDE w:val="0"/>
        <w:autoSpaceDN w:val="0"/>
        <w:adjustRightInd w:val="0"/>
        <w:ind w:left="720"/>
        <w:jc w:val="center"/>
        <w:rPr>
          <w:rFonts w:ascii="Times New Roman" w:hAnsi="Times New Roman" w:cs="Times New Roman"/>
        </w:rPr>
      </w:pPr>
    </w:p>
    <w:p w14:paraId="6D2F5D64" w14:textId="77777777" w:rsidR="00290E30" w:rsidRDefault="00290E30" w:rsidP="00567AFA">
      <w:pPr>
        <w:widowControl w:val="0"/>
        <w:autoSpaceDE w:val="0"/>
        <w:autoSpaceDN w:val="0"/>
        <w:adjustRightInd w:val="0"/>
        <w:ind w:left="720"/>
        <w:jc w:val="center"/>
        <w:rPr>
          <w:rFonts w:ascii="Times New Roman" w:hAnsi="Times New Roman" w:cs="Times New Roman"/>
        </w:rPr>
      </w:pPr>
    </w:p>
    <w:p w14:paraId="2C62540F" w14:textId="77777777" w:rsidR="00290E30" w:rsidRDefault="00290E30" w:rsidP="00567AFA">
      <w:pPr>
        <w:widowControl w:val="0"/>
        <w:autoSpaceDE w:val="0"/>
        <w:autoSpaceDN w:val="0"/>
        <w:adjustRightInd w:val="0"/>
        <w:ind w:left="720"/>
        <w:jc w:val="center"/>
        <w:rPr>
          <w:rFonts w:ascii="Times New Roman" w:hAnsi="Times New Roman" w:cs="Times New Roman"/>
        </w:rPr>
      </w:pPr>
    </w:p>
    <w:p w14:paraId="49991C08" w14:textId="77777777" w:rsidR="00290E30" w:rsidRDefault="00290E30" w:rsidP="00567AFA">
      <w:pPr>
        <w:widowControl w:val="0"/>
        <w:autoSpaceDE w:val="0"/>
        <w:autoSpaceDN w:val="0"/>
        <w:adjustRightInd w:val="0"/>
        <w:ind w:left="720"/>
        <w:jc w:val="center"/>
        <w:rPr>
          <w:rFonts w:ascii="Times New Roman" w:hAnsi="Times New Roman" w:cs="Times New Roman"/>
        </w:rPr>
      </w:pPr>
    </w:p>
    <w:p w14:paraId="3A25BD9F" w14:textId="77777777" w:rsidR="00290E30" w:rsidRDefault="00290E30" w:rsidP="00567AFA">
      <w:pPr>
        <w:widowControl w:val="0"/>
        <w:autoSpaceDE w:val="0"/>
        <w:autoSpaceDN w:val="0"/>
        <w:adjustRightInd w:val="0"/>
        <w:ind w:left="720"/>
        <w:jc w:val="center"/>
        <w:rPr>
          <w:rFonts w:ascii="Times New Roman" w:hAnsi="Times New Roman" w:cs="Times New Roman"/>
        </w:rPr>
      </w:pPr>
    </w:p>
    <w:p w14:paraId="70B3BF17" w14:textId="77777777" w:rsidR="00290E30" w:rsidRDefault="00290E30" w:rsidP="00567AFA">
      <w:pPr>
        <w:widowControl w:val="0"/>
        <w:autoSpaceDE w:val="0"/>
        <w:autoSpaceDN w:val="0"/>
        <w:adjustRightInd w:val="0"/>
        <w:ind w:left="720"/>
        <w:jc w:val="center"/>
        <w:rPr>
          <w:rFonts w:ascii="Times New Roman" w:hAnsi="Times New Roman" w:cs="Times New Roman"/>
        </w:rPr>
      </w:pPr>
    </w:p>
    <w:p w14:paraId="0EBC33B5" w14:textId="77777777" w:rsidR="00290E30" w:rsidRDefault="00290E30" w:rsidP="00567AFA">
      <w:pPr>
        <w:widowControl w:val="0"/>
        <w:autoSpaceDE w:val="0"/>
        <w:autoSpaceDN w:val="0"/>
        <w:adjustRightInd w:val="0"/>
        <w:ind w:left="720"/>
        <w:jc w:val="center"/>
        <w:rPr>
          <w:rFonts w:ascii="Times New Roman" w:hAnsi="Times New Roman" w:cs="Times New Roman"/>
        </w:rPr>
      </w:pPr>
    </w:p>
    <w:p w14:paraId="74B45F4C" w14:textId="77777777" w:rsidR="00290E30" w:rsidRDefault="00290E30" w:rsidP="00567AFA">
      <w:pPr>
        <w:widowControl w:val="0"/>
        <w:autoSpaceDE w:val="0"/>
        <w:autoSpaceDN w:val="0"/>
        <w:adjustRightInd w:val="0"/>
        <w:ind w:left="720"/>
        <w:jc w:val="center"/>
        <w:rPr>
          <w:rFonts w:ascii="Times New Roman" w:hAnsi="Times New Roman" w:cs="Times New Roman"/>
        </w:rPr>
      </w:pPr>
    </w:p>
    <w:p w14:paraId="68DABE76" w14:textId="65186A56" w:rsidR="00567AFA" w:rsidRPr="00567AFA" w:rsidRDefault="00567AFA" w:rsidP="00567AFA">
      <w:pPr>
        <w:widowControl w:val="0"/>
        <w:autoSpaceDE w:val="0"/>
        <w:autoSpaceDN w:val="0"/>
        <w:adjustRightInd w:val="0"/>
        <w:ind w:left="720"/>
        <w:jc w:val="center"/>
        <w:rPr>
          <w:rFonts w:ascii="Times New Roman" w:hAnsi="Times New Roman" w:cs="Times New Roman"/>
        </w:rPr>
      </w:pPr>
      <w:r w:rsidRPr="00567AFA">
        <w:rPr>
          <w:rFonts w:ascii="Times New Roman" w:hAnsi="Times New Roman" w:cs="Times New Roman"/>
        </w:rPr>
        <w:t>ABSTRACT</w:t>
      </w:r>
    </w:p>
    <w:p w14:paraId="2AC9AA0F" w14:textId="77777777" w:rsidR="00567AFA" w:rsidRPr="00567AFA" w:rsidRDefault="00567AFA" w:rsidP="00567AFA">
      <w:pPr>
        <w:widowControl w:val="0"/>
        <w:autoSpaceDE w:val="0"/>
        <w:autoSpaceDN w:val="0"/>
        <w:adjustRightInd w:val="0"/>
        <w:ind w:left="720"/>
        <w:jc w:val="center"/>
        <w:rPr>
          <w:rFonts w:ascii="Times New Roman" w:hAnsi="Times New Roman" w:cs="Times New Roman"/>
        </w:rPr>
      </w:pPr>
    </w:p>
    <w:p w14:paraId="158DB83A" w14:textId="77777777" w:rsidR="00567AFA" w:rsidRPr="00567AFA" w:rsidRDefault="00567AFA" w:rsidP="00567AFA">
      <w:pPr>
        <w:rPr>
          <w:rFonts w:ascii="Times New Roman" w:eastAsia="Times New Roman" w:hAnsi="Times New Roman" w:cs="Times New Roman"/>
        </w:rPr>
      </w:pPr>
      <w:r w:rsidRPr="00567AFA">
        <w:rPr>
          <w:rFonts w:ascii="Times New Roman" w:hAnsi="Times New Roman" w:cs="Times New Roman"/>
        </w:rPr>
        <w:tab/>
      </w:r>
      <w:r w:rsidRPr="00567AFA">
        <w:rPr>
          <w:rFonts w:ascii="Times New Roman" w:eastAsia="Times New Roman" w:hAnsi="Times New Roman" w:cs="Times New Roman"/>
          <w:color w:val="000000"/>
          <w:bdr w:val="none" w:sz="0" w:space="0" w:color="auto" w:frame="1"/>
          <w:shd w:val="clear" w:color="auto" w:fill="FFFFFF"/>
        </w:rPr>
        <w:t> </w:t>
      </w:r>
      <w:r w:rsidRPr="00567AFA">
        <w:rPr>
          <w:rFonts w:ascii="Times New Roman" w:eastAsia="Times New Roman" w:hAnsi="Times New Roman" w:cs="Times New Roman"/>
          <w:color w:val="000000"/>
          <w:shd w:val="clear" w:color="auto" w:fill="FFFFFF"/>
        </w:rPr>
        <w:t>The United States still has the largest number of incarcerated juveniles in the industrialized world. Often, marginalized foster children are victims of criminalization. With a significant number of ACE’s, many of these youth face both juvenile and adult incarceration due to youth-focused institutions not being adequately trained to deal with youth coming from traumatic backgrounds. The Church has an opportunity to become The Church AS Family to minister to marginalized foster children and youth. </w:t>
      </w:r>
    </w:p>
    <w:p w14:paraId="78E13413" w14:textId="77777777" w:rsidR="00567AFA" w:rsidRPr="00567AFA" w:rsidRDefault="00567AFA" w:rsidP="00567AFA">
      <w:pPr>
        <w:widowControl w:val="0"/>
        <w:autoSpaceDE w:val="0"/>
        <w:autoSpaceDN w:val="0"/>
        <w:adjustRightInd w:val="0"/>
        <w:ind w:left="720"/>
        <w:rPr>
          <w:rFonts w:ascii="Times New Roman" w:hAnsi="Times New Roman" w:cs="Times New Roman"/>
        </w:rPr>
      </w:pPr>
    </w:p>
    <w:p w14:paraId="7297C724" w14:textId="77777777" w:rsidR="00567AFA" w:rsidRPr="00567AFA" w:rsidRDefault="00567AFA" w:rsidP="00567AFA">
      <w:pPr>
        <w:widowControl w:val="0"/>
        <w:tabs>
          <w:tab w:val="left" w:pos="6574"/>
        </w:tabs>
        <w:autoSpaceDE w:val="0"/>
        <w:autoSpaceDN w:val="0"/>
        <w:adjustRightInd w:val="0"/>
        <w:ind w:left="720"/>
        <w:rPr>
          <w:rFonts w:ascii="Times New Roman" w:hAnsi="Times New Roman" w:cs="Times New Roman"/>
        </w:rPr>
      </w:pPr>
      <w:r w:rsidRPr="00567AFA">
        <w:rPr>
          <w:rFonts w:ascii="Times New Roman" w:hAnsi="Times New Roman" w:cs="Times New Roman"/>
        </w:rPr>
        <w:tab/>
      </w:r>
    </w:p>
    <w:p w14:paraId="43BFB53A" w14:textId="77777777" w:rsidR="00567AFA" w:rsidRPr="00567AFA" w:rsidRDefault="00567AFA" w:rsidP="00567AFA">
      <w:pPr>
        <w:widowControl w:val="0"/>
        <w:autoSpaceDE w:val="0"/>
        <w:autoSpaceDN w:val="0"/>
        <w:adjustRightInd w:val="0"/>
        <w:ind w:left="720"/>
        <w:rPr>
          <w:rFonts w:ascii="Times New Roman" w:hAnsi="Times New Roman" w:cs="Times New Roman"/>
        </w:rPr>
      </w:pPr>
      <w:r w:rsidRPr="00567AFA">
        <w:rPr>
          <w:rFonts w:ascii="Times New Roman" w:hAnsi="Times New Roman" w:cs="Times New Roman"/>
        </w:rPr>
        <w:tab/>
      </w:r>
      <w:r w:rsidRPr="00567AFA">
        <w:rPr>
          <w:rFonts w:ascii="Times New Roman" w:hAnsi="Times New Roman" w:cs="Times New Roman"/>
          <w:i/>
        </w:rPr>
        <w:t>Keywords:</w:t>
      </w:r>
      <w:r w:rsidRPr="00567AFA">
        <w:rPr>
          <w:rFonts w:ascii="Times New Roman" w:hAnsi="Times New Roman" w:cs="Times New Roman"/>
        </w:rPr>
        <w:t xml:space="preserve"> Trauma, faith-based mentoring, theology, trust.</w:t>
      </w:r>
    </w:p>
    <w:p w14:paraId="21EC1090" w14:textId="77777777" w:rsidR="00F468C9" w:rsidRDefault="00F468C9"/>
    <w:p w14:paraId="63B2E34F" w14:textId="77777777" w:rsidR="00567AFA" w:rsidRPr="00567AFA" w:rsidRDefault="00567AFA">
      <w:pPr>
        <w:rPr>
          <w:rFonts w:ascii="Times New Roman" w:hAnsi="Times New Roman" w:cs="Times New Roman"/>
        </w:rPr>
      </w:pPr>
    </w:p>
    <w:p w14:paraId="60C73B05" w14:textId="77777777" w:rsidR="00567AFA" w:rsidRPr="00567AFA" w:rsidRDefault="00567AFA">
      <w:pPr>
        <w:rPr>
          <w:rFonts w:ascii="Times New Roman" w:hAnsi="Times New Roman" w:cs="Times New Roman"/>
        </w:rPr>
      </w:pPr>
    </w:p>
    <w:p w14:paraId="5630092E" w14:textId="77777777" w:rsidR="00567AFA" w:rsidRPr="00567AFA" w:rsidRDefault="00567AFA">
      <w:pPr>
        <w:rPr>
          <w:rFonts w:ascii="Times New Roman" w:hAnsi="Times New Roman" w:cs="Times New Roman"/>
        </w:rPr>
      </w:pPr>
    </w:p>
    <w:p w14:paraId="0BDD05CD" w14:textId="77777777" w:rsidR="00567AFA" w:rsidRPr="00567AFA" w:rsidRDefault="00567AFA">
      <w:pPr>
        <w:rPr>
          <w:rFonts w:ascii="Times New Roman" w:hAnsi="Times New Roman" w:cs="Times New Roman"/>
        </w:rPr>
      </w:pPr>
    </w:p>
    <w:p w14:paraId="39344604" w14:textId="77777777" w:rsidR="00567AFA" w:rsidRPr="00567AFA" w:rsidRDefault="00567AFA">
      <w:pPr>
        <w:rPr>
          <w:rFonts w:ascii="Times New Roman" w:hAnsi="Times New Roman" w:cs="Times New Roman"/>
        </w:rPr>
      </w:pPr>
    </w:p>
    <w:p w14:paraId="256ED84D" w14:textId="77777777" w:rsidR="00567AFA" w:rsidRPr="00567AFA" w:rsidRDefault="00567AFA">
      <w:pPr>
        <w:rPr>
          <w:rFonts w:ascii="Times New Roman" w:hAnsi="Times New Roman" w:cs="Times New Roman"/>
        </w:rPr>
      </w:pPr>
    </w:p>
    <w:p w14:paraId="286CDB70" w14:textId="77777777" w:rsidR="00567AFA" w:rsidRPr="00567AFA" w:rsidRDefault="00567AFA">
      <w:pPr>
        <w:rPr>
          <w:rFonts w:ascii="Times New Roman" w:hAnsi="Times New Roman" w:cs="Times New Roman"/>
        </w:rPr>
      </w:pPr>
    </w:p>
    <w:p w14:paraId="732B2CE1" w14:textId="77777777" w:rsidR="00567AFA" w:rsidRPr="00567AFA" w:rsidRDefault="00567AFA">
      <w:pPr>
        <w:rPr>
          <w:rFonts w:ascii="Times New Roman" w:hAnsi="Times New Roman" w:cs="Times New Roman"/>
        </w:rPr>
      </w:pPr>
    </w:p>
    <w:p w14:paraId="5A65A1BB" w14:textId="77777777" w:rsidR="00567AFA" w:rsidRPr="00567AFA" w:rsidRDefault="00567AFA">
      <w:pPr>
        <w:rPr>
          <w:rFonts w:ascii="Times New Roman" w:hAnsi="Times New Roman" w:cs="Times New Roman"/>
        </w:rPr>
      </w:pPr>
    </w:p>
    <w:p w14:paraId="2733F0A8" w14:textId="0096E59D" w:rsidR="00567AFA" w:rsidRDefault="00567AFA" w:rsidP="00567AFA">
      <w:pPr>
        <w:jc w:val="center"/>
        <w:rPr>
          <w:rFonts w:ascii="Times New Roman" w:hAnsi="Times New Roman" w:cs="Times New Roman"/>
          <w:b/>
        </w:rPr>
      </w:pPr>
      <w:r w:rsidRPr="00567AFA">
        <w:rPr>
          <w:rFonts w:ascii="Times New Roman" w:hAnsi="Times New Roman" w:cs="Times New Roman"/>
          <w:b/>
        </w:rPr>
        <w:lastRenderedPageBreak/>
        <w:t>Int</w:t>
      </w:r>
      <w:r>
        <w:rPr>
          <w:rFonts w:ascii="Times New Roman" w:hAnsi="Times New Roman" w:cs="Times New Roman"/>
          <w:b/>
        </w:rPr>
        <w:t>roduction</w:t>
      </w:r>
    </w:p>
    <w:p w14:paraId="49E8BC91" w14:textId="77777777" w:rsidR="00567AFA" w:rsidRDefault="00567AFA" w:rsidP="00567AFA">
      <w:pPr>
        <w:jc w:val="center"/>
        <w:rPr>
          <w:rFonts w:ascii="Times New Roman" w:hAnsi="Times New Roman" w:cs="Times New Roman"/>
          <w:b/>
        </w:rPr>
      </w:pPr>
    </w:p>
    <w:p w14:paraId="5598176E" w14:textId="63E39B2E" w:rsidR="00567AFA" w:rsidRDefault="00567AFA" w:rsidP="00567AFA">
      <w:pPr>
        <w:spacing w:line="480" w:lineRule="auto"/>
        <w:ind w:firstLine="720"/>
        <w:rPr>
          <w:rFonts w:ascii="Times New Roman" w:hAnsi="Times New Roman" w:cs="Times New Roman"/>
        </w:rPr>
      </w:pPr>
      <w:r w:rsidRPr="00567AFA">
        <w:rPr>
          <w:rFonts w:ascii="Times New Roman" w:hAnsi="Times New Roman" w:cs="Times New Roman"/>
        </w:rPr>
        <w:t>Child development experts have shown</w:t>
      </w:r>
      <w:r>
        <w:rPr>
          <w:rFonts w:ascii="Times New Roman" w:hAnsi="Times New Roman" w:cs="Times New Roman"/>
        </w:rPr>
        <w:t xml:space="preserve"> </w:t>
      </w:r>
      <w:r w:rsidRPr="00567AFA">
        <w:rPr>
          <w:rFonts w:ascii="Times New Roman" w:hAnsi="Times New Roman" w:cs="Times New Roman"/>
        </w:rPr>
        <w:t>that systemic abandonment includes an emphasis on adult-driven agendas.</w:t>
      </w:r>
      <w:r w:rsidRPr="00567AFA">
        <w:rPr>
          <w:rFonts w:ascii="Times New Roman" w:hAnsi="Times New Roman" w:cs="Times New Roman"/>
          <w:vertAlign w:val="superscript"/>
        </w:rPr>
        <w:footnoteReference w:id="1"/>
      </w:r>
      <w:r w:rsidR="002D35F0">
        <w:rPr>
          <w:rFonts w:ascii="Times New Roman" w:hAnsi="Times New Roman" w:cs="Times New Roman"/>
        </w:rPr>
        <w:t>[1]</w:t>
      </w:r>
      <w:r>
        <w:rPr>
          <w:rFonts w:ascii="Times New Roman" w:hAnsi="Times New Roman" w:cs="Times New Roman"/>
        </w:rPr>
        <w:t xml:space="preserve"> Children who come from difficult and challenging backgrounds are often the unintended victims of growing adult-driven agendas</w:t>
      </w:r>
      <w:r w:rsidR="00D2542C">
        <w:rPr>
          <w:rFonts w:ascii="Times New Roman" w:hAnsi="Times New Roman" w:cs="Times New Roman"/>
        </w:rPr>
        <w:t xml:space="preserve"> – especially once the</w:t>
      </w:r>
      <w:r w:rsidR="007C1ADB">
        <w:rPr>
          <w:rFonts w:ascii="Times New Roman" w:hAnsi="Times New Roman" w:cs="Times New Roman"/>
        </w:rPr>
        <w:t>y</w:t>
      </w:r>
      <w:r w:rsidR="00D2542C">
        <w:rPr>
          <w:rFonts w:ascii="Times New Roman" w:hAnsi="Times New Roman" w:cs="Times New Roman"/>
        </w:rPr>
        <w:t xml:space="preserve"> enter institutional care</w:t>
      </w:r>
      <w:r>
        <w:rPr>
          <w:rFonts w:ascii="Times New Roman" w:hAnsi="Times New Roman" w:cs="Times New Roman"/>
        </w:rPr>
        <w:t>. This is especially true of foster children. While the microcosm of home may have been very dysfunctional and harmful for a child, a child becomes thrust into micro, meso, and macro-systems that typically follow policies and procedures that</w:t>
      </w:r>
      <w:r w:rsidR="007C1ADB">
        <w:rPr>
          <w:rFonts w:ascii="Times New Roman" w:hAnsi="Times New Roman" w:cs="Times New Roman"/>
        </w:rPr>
        <w:t xml:space="preserve"> are</w:t>
      </w:r>
      <w:r>
        <w:rPr>
          <w:rFonts w:ascii="Times New Roman" w:hAnsi="Times New Roman" w:cs="Times New Roman"/>
        </w:rPr>
        <w:t xml:space="preserve"> “cookie cutter” in nature. One such system is education. </w:t>
      </w:r>
      <w:r w:rsidRPr="00567AFA">
        <w:rPr>
          <w:rFonts w:ascii="Times New Roman" w:hAnsi="Times New Roman" w:cs="Times New Roman"/>
        </w:rPr>
        <w:t>There is a growing concern among educators and other youth service</w:t>
      </w:r>
      <w:r>
        <w:rPr>
          <w:rFonts w:ascii="Times New Roman" w:hAnsi="Times New Roman" w:cs="Times New Roman"/>
        </w:rPr>
        <w:t xml:space="preserve"> </w:t>
      </w:r>
      <w:r w:rsidRPr="00567AFA">
        <w:rPr>
          <w:rFonts w:ascii="Times New Roman" w:hAnsi="Times New Roman" w:cs="Times New Roman"/>
        </w:rPr>
        <w:t>professionals in regards to what has been called “</w:t>
      </w:r>
      <w:r w:rsidR="007C1ADB">
        <w:rPr>
          <w:rFonts w:ascii="Times New Roman" w:hAnsi="Times New Roman" w:cs="Times New Roman"/>
        </w:rPr>
        <w:t xml:space="preserve">the school to prison pipeline.” </w:t>
      </w:r>
      <w:r w:rsidRPr="00567AFA">
        <w:rPr>
          <w:rFonts w:ascii="Times New Roman" w:hAnsi="Times New Roman" w:cs="Times New Roman"/>
        </w:rPr>
        <w:t>This is</w:t>
      </w:r>
      <w:r>
        <w:rPr>
          <w:rFonts w:ascii="Times New Roman" w:hAnsi="Times New Roman" w:cs="Times New Roman"/>
        </w:rPr>
        <w:t xml:space="preserve"> </w:t>
      </w:r>
      <w:r w:rsidRPr="00567AFA">
        <w:rPr>
          <w:rFonts w:ascii="Times New Roman" w:hAnsi="Times New Roman" w:cs="Times New Roman"/>
        </w:rPr>
        <w:t>“the intersection of the K-12 educational system and the juvenile justice system, which</w:t>
      </w:r>
      <w:r>
        <w:rPr>
          <w:rFonts w:ascii="Times New Roman" w:hAnsi="Times New Roman" w:cs="Times New Roman"/>
        </w:rPr>
        <w:t xml:space="preserve"> </w:t>
      </w:r>
      <w:r w:rsidRPr="00567AFA">
        <w:rPr>
          <w:rFonts w:ascii="Times New Roman" w:hAnsi="Times New Roman" w:cs="Times New Roman"/>
        </w:rPr>
        <w:t>too often fail to serve our nation’s at-risk youth.”</w:t>
      </w:r>
      <w:r w:rsidRPr="00567AFA">
        <w:rPr>
          <w:rFonts w:ascii="Times New Roman" w:hAnsi="Times New Roman" w:cs="Times New Roman"/>
          <w:vertAlign w:val="superscript"/>
        </w:rPr>
        <w:footnoteReference w:id="2"/>
      </w:r>
      <w:r w:rsidRPr="00567AFA">
        <w:rPr>
          <w:rFonts w:ascii="Times New Roman" w:hAnsi="Times New Roman" w:cs="Times New Roman"/>
        </w:rPr>
        <w:t xml:space="preserve"> </w:t>
      </w:r>
      <w:r w:rsidR="002D35F0">
        <w:rPr>
          <w:rFonts w:ascii="Times New Roman" w:hAnsi="Times New Roman" w:cs="Times New Roman"/>
        </w:rPr>
        <w:t xml:space="preserve">[2] </w:t>
      </w:r>
      <w:r w:rsidRPr="00567AFA">
        <w:rPr>
          <w:rFonts w:ascii="Times New Roman" w:hAnsi="Times New Roman" w:cs="Times New Roman"/>
        </w:rPr>
        <w:t>While a growing number of youth are</w:t>
      </w:r>
      <w:r>
        <w:rPr>
          <w:rFonts w:ascii="Times New Roman" w:hAnsi="Times New Roman" w:cs="Times New Roman"/>
        </w:rPr>
        <w:t xml:space="preserve"> </w:t>
      </w:r>
      <w:r w:rsidRPr="00567AFA">
        <w:rPr>
          <w:rFonts w:ascii="Times New Roman" w:hAnsi="Times New Roman" w:cs="Times New Roman"/>
        </w:rPr>
        <w:t>falling victim to a culture of criminalization, youth of color and of lower socioeconomic</w:t>
      </w:r>
      <w:r>
        <w:rPr>
          <w:rFonts w:ascii="Times New Roman" w:hAnsi="Times New Roman" w:cs="Times New Roman"/>
        </w:rPr>
        <w:t xml:space="preserve"> </w:t>
      </w:r>
      <w:r w:rsidRPr="00567AFA">
        <w:rPr>
          <w:rFonts w:ascii="Times New Roman" w:hAnsi="Times New Roman" w:cs="Times New Roman"/>
        </w:rPr>
        <w:t>status, as well as those in foster care, are at particular risk.</w:t>
      </w:r>
      <w:r>
        <w:rPr>
          <w:rFonts w:ascii="Times New Roman" w:hAnsi="Times New Roman" w:cs="Times New Roman"/>
        </w:rPr>
        <w:t xml:space="preserve"> </w:t>
      </w:r>
      <w:r w:rsidRPr="00567AFA">
        <w:rPr>
          <w:rFonts w:ascii="Times New Roman" w:hAnsi="Times New Roman" w:cs="Times New Roman"/>
        </w:rPr>
        <w:t>The purpo</w:t>
      </w:r>
      <w:r>
        <w:rPr>
          <w:rFonts w:ascii="Times New Roman" w:hAnsi="Times New Roman" w:cs="Times New Roman"/>
        </w:rPr>
        <w:t>se of this paper</w:t>
      </w:r>
      <w:r w:rsidRPr="00567AFA">
        <w:rPr>
          <w:rFonts w:ascii="Times New Roman" w:hAnsi="Times New Roman" w:cs="Times New Roman"/>
        </w:rPr>
        <w:t xml:space="preserve"> is to create a strategy</w:t>
      </w:r>
      <w:r w:rsidR="002E1CF8">
        <w:rPr>
          <w:rFonts w:ascii="Times New Roman" w:hAnsi="Times New Roman" w:cs="Times New Roman"/>
        </w:rPr>
        <w:t xml:space="preserve"> involving The Church in order</w:t>
      </w:r>
      <w:r w:rsidRPr="00567AFA">
        <w:rPr>
          <w:rFonts w:ascii="Times New Roman" w:hAnsi="Times New Roman" w:cs="Times New Roman"/>
        </w:rPr>
        <w:t xml:space="preserve"> to counter the</w:t>
      </w:r>
      <w:r>
        <w:rPr>
          <w:rFonts w:ascii="Times New Roman" w:hAnsi="Times New Roman" w:cs="Times New Roman"/>
        </w:rPr>
        <w:t xml:space="preserve"> </w:t>
      </w:r>
      <w:r w:rsidRPr="00567AFA">
        <w:rPr>
          <w:rFonts w:ascii="Times New Roman" w:hAnsi="Times New Roman" w:cs="Times New Roman"/>
        </w:rPr>
        <w:t>criminalization of youth by engaging in holistic and intergenerational approaches.</w:t>
      </w:r>
    </w:p>
    <w:p w14:paraId="66ACA58A" w14:textId="77777777" w:rsidR="00C12A10" w:rsidRDefault="00C12A10" w:rsidP="00C12A10">
      <w:pPr>
        <w:spacing w:line="480" w:lineRule="auto"/>
        <w:rPr>
          <w:rFonts w:ascii="Times New Roman" w:hAnsi="Times New Roman" w:cs="Times New Roman"/>
          <w:i/>
        </w:rPr>
      </w:pPr>
    </w:p>
    <w:p w14:paraId="6ADFECB1" w14:textId="66D5B80C" w:rsidR="00C12A10" w:rsidRDefault="00C12A10" w:rsidP="00954F47">
      <w:pPr>
        <w:tabs>
          <w:tab w:val="left" w:pos="5290"/>
        </w:tabs>
        <w:spacing w:line="480" w:lineRule="auto"/>
        <w:rPr>
          <w:rFonts w:ascii="Times New Roman" w:hAnsi="Times New Roman" w:cs="Times New Roman"/>
          <w:i/>
        </w:rPr>
      </w:pPr>
      <w:r>
        <w:rPr>
          <w:rFonts w:ascii="Times New Roman" w:hAnsi="Times New Roman" w:cs="Times New Roman"/>
          <w:i/>
        </w:rPr>
        <w:t xml:space="preserve">The Path </w:t>
      </w:r>
      <w:proofErr w:type="gramStart"/>
      <w:r>
        <w:rPr>
          <w:rFonts w:ascii="Times New Roman" w:hAnsi="Times New Roman" w:cs="Times New Roman"/>
          <w:i/>
        </w:rPr>
        <w:t>To</w:t>
      </w:r>
      <w:proofErr w:type="gramEnd"/>
      <w:r>
        <w:rPr>
          <w:rFonts w:ascii="Times New Roman" w:hAnsi="Times New Roman" w:cs="Times New Roman"/>
          <w:i/>
        </w:rPr>
        <w:t xml:space="preserve"> Criminalization</w:t>
      </w:r>
      <w:r w:rsidR="00954F47">
        <w:rPr>
          <w:rFonts w:ascii="Times New Roman" w:hAnsi="Times New Roman" w:cs="Times New Roman"/>
          <w:i/>
        </w:rPr>
        <w:tab/>
      </w:r>
    </w:p>
    <w:p w14:paraId="7F401C3B" w14:textId="005735D7" w:rsidR="00C12A10" w:rsidRDefault="00C12A10" w:rsidP="00C12A10">
      <w:pPr>
        <w:spacing w:line="480" w:lineRule="auto"/>
        <w:rPr>
          <w:rFonts w:ascii="Times New Roman" w:hAnsi="Times New Roman" w:cs="Times New Roman"/>
        </w:rPr>
      </w:pPr>
      <w:r>
        <w:rPr>
          <w:rFonts w:ascii="Times New Roman" w:hAnsi="Times New Roman" w:cs="Times New Roman"/>
        </w:rPr>
        <w:tab/>
        <w:t>The path to criminalization of foster care children starts with systemic abandonment. T</w:t>
      </w:r>
      <w:r w:rsidRPr="00C12A10">
        <w:rPr>
          <w:rFonts w:ascii="Times New Roman" w:hAnsi="Times New Roman" w:cs="Times New Roman"/>
        </w:rPr>
        <w:t>oday’s youth, children, and families are in a mode of survival only to view thriving as some distant dream they wish they could obtain.</w:t>
      </w:r>
      <w:r>
        <w:rPr>
          <w:rFonts w:ascii="Times New Roman" w:hAnsi="Times New Roman" w:cs="Times New Roman"/>
        </w:rPr>
        <w:t xml:space="preserve"> </w:t>
      </w:r>
      <w:r w:rsidRPr="00C12A10">
        <w:rPr>
          <w:rFonts w:ascii="Times New Roman" w:hAnsi="Times New Roman" w:cs="Times New Roman"/>
        </w:rPr>
        <w:t xml:space="preserve">In its simplest form, systemic abandonment of young </w:t>
      </w:r>
      <w:r w:rsidRPr="00C12A10">
        <w:rPr>
          <w:rFonts w:ascii="Times New Roman" w:hAnsi="Times New Roman" w:cs="Times New Roman"/>
        </w:rPr>
        <w:lastRenderedPageBreak/>
        <w:t>people can be defined as any action that surrenders best practices for the healthy development of young people to the pursuit of adult-driven agendas.</w:t>
      </w:r>
      <w:r w:rsidRPr="00C12A10">
        <w:rPr>
          <w:rFonts w:ascii="Times New Roman" w:hAnsi="Times New Roman" w:cs="Times New Roman"/>
          <w:vertAlign w:val="superscript"/>
        </w:rPr>
        <w:footnoteReference w:id="3"/>
      </w:r>
      <w:r w:rsidR="002D35F0">
        <w:rPr>
          <w:rFonts w:ascii="Times New Roman" w:hAnsi="Times New Roman" w:cs="Times New Roman"/>
        </w:rPr>
        <w:t>[3]</w:t>
      </w:r>
      <w:r w:rsidRPr="00C12A10">
        <w:rPr>
          <w:rFonts w:ascii="Times New Roman" w:hAnsi="Times New Roman" w:cs="Times New Roman"/>
        </w:rPr>
        <w:t xml:space="preserve"> These adult-driven agendas produce unforeseen outcomes resulting in non-optimal circumstances that impact the very young people the agenda was intended to help. As Michael Langford observes, “Perhaps what makes the crisis of adult abandonment of youth so compelling is that it is a phenomenon that cuts</w:t>
      </w:r>
      <w:r>
        <w:rPr>
          <w:rFonts w:ascii="Times New Roman" w:hAnsi="Times New Roman" w:cs="Times New Roman"/>
        </w:rPr>
        <w:t xml:space="preserve"> </w:t>
      </w:r>
      <w:r w:rsidRPr="00C12A10">
        <w:rPr>
          <w:rFonts w:ascii="Times New Roman" w:hAnsi="Times New Roman" w:cs="Times New Roman"/>
        </w:rPr>
        <w:t>across all traditional demographics used in studying adolescence. In a strange way,</w:t>
      </w:r>
      <w:r>
        <w:rPr>
          <w:rFonts w:ascii="Times New Roman" w:hAnsi="Times New Roman" w:cs="Times New Roman"/>
        </w:rPr>
        <w:t xml:space="preserve"> </w:t>
      </w:r>
      <w:r w:rsidRPr="00C12A10">
        <w:rPr>
          <w:rFonts w:ascii="Times New Roman" w:hAnsi="Times New Roman" w:cs="Times New Roman"/>
        </w:rPr>
        <w:t>abandonment is a rather egalitarian affliction. Rich and poor, dominant and minority</w:t>
      </w:r>
      <w:r>
        <w:rPr>
          <w:rFonts w:ascii="Times New Roman" w:hAnsi="Times New Roman" w:cs="Times New Roman"/>
        </w:rPr>
        <w:t xml:space="preserve"> </w:t>
      </w:r>
      <w:r w:rsidRPr="00C12A10">
        <w:rPr>
          <w:rFonts w:ascii="Times New Roman" w:hAnsi="Times New Roman" w:cs="Times New Roman"/>
        </w:rPr>
        <w:t>culture, boys and girls, younger and older adolescents of many different ilk suffer from</w:t>
      </w:r>
      <w:r>
        <w:rPr>
          <w:rFonts w:ascii="Times New Roman" w:hAnsi="Times New Roman" w:cs="Times New Roman"/>
        </w:rPr>
        <w:t xml:space="preserve"> </w:t>
      </w:r>
      <w:r w:rsidRPr="00C12A10">
        <w:rPr>
          <w:rFonts w:ascii="Times New Roman" w:hAnsi="Times New Roman" w:cs="Times New Roman"/>
        </w:rPr>
        <w:t>systemic abandonment.”</w:t>
      </w:r>
      <w:r w:rsidRPr="00C12A10">
        <w:rPr>
          <w:rFonts w:ascii="Times New Roman" w:hAnsi="Times New Roman" w:cs="Times New Roman"/>
          <w:vertAlign w:val="superscript"/>
        </w:rPr>
        <w:footnoteReference w:id="4"/>
      </w:r>
      <w:r w:rsidR="002D35F0">
        <w:rPr>
          <w:rFonts w:ascii="Times New Roman" w:hAnsi="Times New Roman" w:cs="Times New Roman"/>
        </w:rPr>
        <w:t xml:space="preserve"> [4]</w:t>
      </w:r>
    </w:p>
    <w:p w14:paraId="01327FF3" w14:textId="77777777" w:rsidR="00C12A10" w:rsidRPr="00C12A10" w:rsidRDefault="00C12A10" w:rsidP="00C12A10">
      <w:pPr>
        <w:spacing w:line="480" w:lineRule="auto"/>
        <w:ind w:firstLine="720"/>
        <w:rPr>
          <w:rFonts w:ascii="Times New Roman" w:hAnsi="Times New Roman" w:cs="Times New Roman"/>
        </w:rPr>
      </w:pPr>
      <w:r w:rsidRPr="00C12A10">
        <w:rPr>
          <w:rFonts w:ascii="Times New Roman" w:hAnsi="Times New Roman" w:cs="Times New Roman"/>
        </w:rPr>
        <w:t>Fractured family and societal disconnections have caused adults to turn inward</w:t>
      </w:r>
    </w:p>
    <w:p w14:paraId="09633332" w14:textId="77777777" w:rsidR="00C12A10" w:rsidRPr="00C12A10" w:rsidRDefault="00C12A10" w:rsidP="00C12A10">
      <w:pPr>
        <w:spacing w:line="480" w:lineRule="auto"/>
        <w:rPr>
          <w:rFonts w:ascii="Times New Roman" w:hAnsi="Times New Roman" w:cs="Times New Roman"/>
        </w:rPr>
      </w:pPr>
      <w:r w:rsidRPr="00C12A10">
        <w:rPr>
          <w:rFonts w:ascii="Times New Roman" w:hAnsi="Times New Roman" w:cs="Times New Roman"/>
        </w:rPr>
        <w:t>and focus on seeking their own pursuits. Clark observes, “Unfortunately, such selfishness</w:t>
      </w:r>
    </w:p>
    <w:p w14:paraId="39D31DFA" w14:textId="4967D070" w:rsidR="00C12A10" w:rsidRPr="00C12A10" w:rsidRDefault="00C12A10" w:rsidP="00C12A10">
      <w:pPr>
        <w:spacing w:line="480" w:lineRule="auto"/>
        <w:rPr>
          <w:rFonts w:ascii="Times New Roman" w:hAnsi="Times New Roman" w:cs="Times New Roman"/>
        </w:rPr>
      </w:pPr>
      <w:r w:rsidRPr="00C12A10">
        <w:rPr>
          <w:rFonts w:ascii="Times New Roman" w:hAnsi="Times New Roman" w:cs="Times New Roman"/>
        </w:rPr>
        <w:t>reflects a growing trend of parents placing their own needs ahead of those of their children.”</w:t>
      </w:r>
      <w:r w:rsidRPr="00C12A10">
        <w:rPr>
          <w:rFonts w:ascii="Times New Roman" w:hAnsi="Times New Roman" w:cs="Times New Roman"/>
          <w:vertAlign w:val="superscript"/>
        </w:rPr>
        <w:footnoteReference w:id="5"/>
      </w:r>
      <w:r w:rsidR="002D35F0">
        <w:rPr>
          <w:rFonts w:ascii="Times New Roman" w:hAnsi="Times New Roman" w:cs="Times New Roman"/>
        </w:rPr>
        <w:t xml:space="preserve"> [5]</w:t>
      </w:r>
      <w:r w:rsidRPr="00C12A10">
        <w:rPr>
          <w:rFonts w:ascii="Times New Roman" w:hAnsi="Times New Roman" w:cs="Times New Roman"/>
        </w:rPr>
        <w:t xml:space="preserve"> It is also evident that this selfishness does not stop at the family level and it does not matter if the family model is nuclear or permeable. Society is selfish in i</w:t>
      </w:r>
      <w:r w:rsidR="002D35F0">
        <w:rPr>
          <w:rFonts w:ascii="Times New Roman" w:hAnsi="Times New Roman" w:cs="Times New Roman"/>
        </w:rPr>
        <w:t xml:space="preserve">ts political parties, industry, </w:t>
      </w:r>
      <w:r w:rsidRPr="00C12A10">
        <w:rPr>
          <w:rFonts w:ascii="Times New Roman" w:hAnsi="Times New Roman" w:cs="Times New Roman"/>
        </w:rPr>
        <w:t>marketers, media, and so many other elements</w:t>
      </w:r>
      <w:r>
        <w:rPr>
          <w:rFonts w:ascii="Times New Roman" w:hAnsi="Times New Roman" w:cs="Times New Roman"/>
        </w:rPr>
        <w:t xml:space="preserve"> </w:t>
      </w:r>
      <w:r w:rsidRPr="00C12A10">
        <w:rPr>
          <w:rFonts w:ascii="Times New Roman" w:hAnsi="Times New Roman" w:cs="Times New Roman"/>
        </w:rPr>
        <w:t>of a culture that puts its needs ahead of the needs of children.</w:t>
      </w:r>
      <w:r>
        <w:rPr>
          <w:rFonts w:ascii="Times New Roman" w:hAnsi="Times New Roman" w:cs="Times New Roman"/>
        </w:rPr>
        <w:t xml:space="preserve"> </w:t>
      </w:r>
      <w:r w:rsidRPr="00C12A10">
        <w:rPr>
          <w:rFonts w:ascii="Times New Roman" w:hAnsi="Times New Roman" w:cs="Times New Roman"/>
        </w:rPr>
        <w:t>Nowhere have these observations been more palpable than in the lives of foster</w:t>
      </w:r>
      <w:r>
        <w:rPr>
          <w:rFonts w:ascii="Times New Roman" w:hAnsi="Times New Roman" w:cs="Times New Roman"/>
        </w:rPr>
        <w:t xml:space="preserve"> </w:t>
      </w:r>
      <w:r w:rsidRPr="00C12A10">
        <w:rPr>
          <w:rFonts w:ascii="Times New Roman" w:hAnsi="Times New Roman" w:cs="Times New Roman"/>
        </w:rPr>
        <w:t>children. The statistics of homelessness, incarceration, unemployment, drug addiction,</w:t>
      </w:r>
    </w:p>
    <w:p w14:paraId="7331DF20" w14:textId="77777777" w:rsidR="00C12A10" w:rsidRPr="00C12A10" w:rsidRDefault="00C12A10" w:rsidP="00C12A10">
      <w:pPr>
        <w:spacing w:line="480" w:lineRule="auto"/>
        <w:rPr>
          <w:rFonts w:ascii="Times New Roman" w:hAnsi="Times New Roman" w:cs="Times New Roman"/>
        </w:rPr>
      </w:pPr>
      <w:r w:rsidRPr="00C12A10">
        <w:rPr>
          <w:rFonts w:ascii="Times New Roman" w:hAnsi="Times New Roman" w:cs="Times New Roman"/>
        </w:rPr>
        <w:t>domestic abuse, and reliance on public assistance among current and former foster care</w:t>
      </w:r>
    </w:p>
    <w:p w14:paraId="5B49D0A0" w14:textId="77777777" w:rsidR="00C12A10" w:rsidRPr="00C12A10" w:rsidRDefault="00C12A10" w:rsidP="00C12A10">
      <w:pPr>
        <w:spacing w:line="480" w:lineRule="auto"/>
        <w:rPr>
          <w:rFonts w:ascii="Times New Roman" w:hAnsi="Times New Roman" w:cs="Times New Roman"/>
        </w:rPr>
      </w:pPr>
      <w:r w:rsidRPr="00C12A10">
        <w:rPr>
          <w:rFonts w:ascii="Times New Roman" w:hAnsi="Times New Roman" w:cs="Times New Roman"/>
        </w:rPr>
        <w:t>children are staggering. A whopping 30 percent of the homeless population, and in some</w:t>
      </w:r>
    </w:p>
    <w:p w14:paraId="4FDB64A4" w14:textId="77777777" w:rsidR="00C12A10" w:rsidRPr="00C12A10" w:rsidRDefault="00C12A10" w:rsidP="00C12A10">
      <w:pPr>
        <w:spacing w:line="480" w:lineRule="auto"/>
        <w:rPr>
          <w:rFonts w:ascii="Times New Roman" w:hAnsi="Times New Roman" w:cs="Times New Roman"/>
        </w:rPr>
      </w:pPr>
      <w:r w:rsidRPr="00C12A10">
        <w:rPr>
          <w:rFonts w:ascii="Times New Roman" w:hAnsi="Times New Roman" w:cs="Times New Roman"/>
        </w:rPr>
        <w:t>cases as</w:t>
      </w:r>
      <w:r>
        <w:rPr>
          <w:rFonts w:ascii="Times New Roman" w:hAnsi="Times New Roman" w:cs="Times New Roman"/>
        </w:rPr>
        <w:t xml:space="preserve"> </w:t>
      </w:r>
      <w:r w:rsidRPr="00C12A10">
        <w:rPr>
          <w:rFonts w:ascii="Times New Roman" w:hAnsi="Times New Roman" w:cs="Times New Roman"/>
        </w:rPr>
        <w:t>much as 80 percent of incarcerated adults, are comprised of former foster</w:t>
      </w:r>
    </w:p>
    <w:p w14:paraId="27BD6B08" w14:textId="2EB4329A" w:rsidR="00C12A10" w:rsidRDefault="00C12A10" w:rsidP="00C12A10">
      <w:pPr>
        <w:spacing w:line="480" w:lineRule="auto"/>
        <w:rPr>
          <w:rFonts w:ascii="Times New Roman" w:hAnsi="Times New Roman" w:cs="Times New Roman"/>
        </w:rPr>
      </w:pPr>
      <w:r w:rsidRPr="00C12A10">
        <w:rPr>
          <w:rFonts w:ascii="Times New Roman" w:hAnsi="Times New Roman" w:cs="Times New Roman"/>
        </w:rPr>
        <w:lastRenderedPageBreak/>
        <w:t>children.</w:t>
      </w:r>
      <w:r w:rsidRPr="00C12A10">
        <w:rPr>
          <w:rFonts w:ascii="Times New Roman" w:hAnsi="Times New Roman" w:cs="Times New Roman"/>
          <w:vertAlign w:val="superscript"/>
        </w:rPr>
        <w:footnoteReference w:id="6"/>
      </w:r>
      <w:r w:rsidR="002D35F0">
        <w:rPr>
          <w:rFonts w:ascii="Times New Roman" w:hAnsi="Times New Roman" w:cs="Times New Roman"/>
        </w:rPr>
        <w:t xml:space="preserve"> [6]</w:t>
      </w:r>
    </w:p>
    <w:p w14:paraId="08E13777" w14:textId="77777777" w:rsidR="000F325B" w:rsidRPr="000F325B" w:rsidRDefault="000F325B" w:rsidP="000F325B">
      <w:pPr>
        <w:spacing w:line="480" w:lineRule="auto"/>
        <w:rPr>
          <w:rFonts w:ascii="Times New Roman" w:hAnsi="Times New Roman" w:cs="Times New Roman"/>
        </w:rPr>
      </w:pPr>
      <w:r>
        <w:rPr>
          <w:rFonts w:ascii="Times New Roman" w:hAnsi="Times New Roman" w:cs="Times New Roman"/>
        </w:rPr>
        <w:tab/>
      </w:r>
      <w:r w:rsidRPr="000F325B">
        <w:rPr>
          <w:rFonts w:ascii="Times New Roman" w:hAnsi="Times New Roman" w:cs="Times New Roman"/>
        </w:rPr>
        <w:t>The possibility of criminalization is multiplied for foster care children, who</w:t>
      </w:r>
    </w:p>
    <w:p w14:paraId="43198ECC"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experience a greater degree of instability than non-foster care children. At particular risk</w:t>
      </w:r>
    </w:p>
    <w:p w14:paraId="4687F549"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are children who have aged out of long-term foster care. These young people are at</w:t>
      </w:r>
    </w:p>
    <w:p w14:paraId="68D9CECE"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higher risk of teen pregnancy and incarceration as juveniles. This is because the transition</w:t>
      </w:r>
    </w:p>
    <w:p w14:paraId="06DF9426"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to becoming healthy adults who can provide for themselves becomes hindered when</w:t>
      </w:r>
    </w:p>
    <w:p w14:paraId="4A432B14"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children age out of the Child Protective system. Child Trends, “the nation’s leading</w:t>
      </w:r>
    </w:p>
    <w:p w14:paraId="0DD87DBA"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nonprofit research organization focused exclusively on improving the lives and prospects</w:t>
      </w:r>
    </w:p>
    <w:p w14:paraId="455C0BC8" w14:textId="52061696"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of children, youth, and their families,”</w:t>
      </w:r>
      <w:r w:rsidRPr="000F325B">
        <w:rPr>
          <w:rFonts w:ascii="Times New Roman" w:hAnsi="Times New Roman" w:cs="Times New Roman"/>
          <w:vertAlign w:val="superscript"/>
        </w:rPr>
        <w:footnoteReference w:id="7"/>
      </w:r>
      <w:r w:rsidR="002D35F0">
        <w:rPr>
          <w:rFonts w:ascii="Times New Roman" w:hAnsi="Times New Roman" w:cs="Times New Roman"/>
        </w:rPr>
        <w:t xml:space="preserve"> [7]</w:t>
      </w:r>
      <w:r w:rsidRPr="000F325B">
        <w:rPr>
          <w:rFonts w:ascii="Times New Roman" w:hAnsi="Times New Roman" w:cs="Times New Roman"/>
        </w:rPr>
        <w:t xml:space="preserve"> offers the following comment:</w:t>
      </w:r>
    </w:p>
    <w:p w14:paraId="773CCEDF" w14:textId="77777777" w:rsidR="000F325B" w:rsidRPr="000F325B" w:rsidRDefault="000F325B" w:rsidP="000F325B">
      <w:pPr>
        <w:ind w:left="720"/>
        <w:rPr>
          <w:rFonts w:ascii="Times New Roman" w:hAnsi="Times New Roman" w:cs="Times New Roman"/>
        </w:rPr>
      </w:pPr>
      <w:r w:rsidRPr="000F325B">
        <w:rPr>
          <w:rFonts w:ascii="Times New Roman" w:hAnsi="Times New Roman" w:cs="Times New Roman"/>
        </w:rPr>
        <w:t>“Youth who “age out” of foster care (instead of returning home or being adopted)</w:t>
      </w:r>
    </w:p>
    <w:p w14:paraId="72D92B55" w14:textId="77777777" w:rsidR="000F325B" w:rsidRPr="000F325B" w:rsidRDefault="000F325B" w:rsidP="000F325B">
      <w:pPr>
        <w:ind w:left="720"/>
        <w:rPr>
          <w:rFonts w:ascii="Times New Roman" w:hAnsi="Times New Roman" w:cs="Times New Roman"/>
        </w:rPr>
      </w:pPr>
      <w:r w:rsidRPr="000F325B">
        <w:rPr>
          <w:rFonts w:ascii="Times New Roman" w:hAnsi="Times New Roman" w:cs="Times New Roman"/>
        </w:rPr>
        <w:t>may face challenges to making a successful transition to adulthood. According to</w:t>
      </w:r>
    </w:p>
    <w:p w14:paraId="1060527E" w14:textId="77777777" w:rsidR="000F325B" w:rsidRPr="000F325B" w:rsidRDefault="000F325B" w:rsidP="000F325B">
      <w:pPr>
        <w:ind w:left="720"/>
        <w:rPr>
          <w:rFonts w:ascii="Times New Roman" w:hAnsi="Times New Roman" w:cs="Times New Roman"/>
        </w:rPr>
      </w:pPr>
      <w:r w:rsidRPr="000F325B">
        <w:rPr>
          <w:rFonts w:ascii="Times New Roman" w:hAnsi="Times New Roman" w:cs="Times New Roman"/>
        </w:rPr>
        <w:t>the only national study of youth aging out of foster care, 38 percent had emotional</w:t>
      </w:r>
    </w:p>
    <w:p w14:paraId="5A4973EE" w14:textId="77777777" w:rsidR="000F325B" w:rsidRPr="000F325B" w:rsidRDefault="000F325B" w:rsidP="000F325B">
      <w:pPr>
        <w:ind w:left="720"/>
        <w:rPr>
          <w:rFonts w:ascii="Times New Roman" w:hAnsi="Times New Roman" w:cs="Times New Roman"/>
        </w:rPr>
      </w:pPr>
      <w:r w:rsidRPr="000F325B">
        <w:rPr>
          <w:rFonts w:ascii="Times New Roman" w:hAnsi="Times New Roman" w:cs="Times New Roman"/>
        </w:rPr>
        <w:t>problems, 50 percent had used illegal drugs, and 25 percent were involved with</w:t>
      </w:r>
    </w:p>
    <w:p w14:paraId="4EF1483A" w14:textId="77777777" w:rsidR="000F325B" w:rsidRPr="000F325B" w:rsidRDefault="000F325B" w:rsidP="000F325B">
      <w:pPr>
        <w:ind w:left="720"/>
        <w:rPr>
          <w:rFonts w:ascii="Times New Roman" w:hAnsi="Times New Roman" w:cs="Times New Roman"/>
        </w:rPr>
      </w:pPr>
      <w:r w:rsidRPr="000F325B">
        <w:rPr>
          <w:rFonts w:ascii="Times New Roman" w:hAnsi="Times New Roman" w:cs="Times New Roman"/>
        </w:rPr>
        <w:t>the legal system. Preparation for further education and career was also a problem</w:t>
      </w:r>
    </w:p>
    <w:p w14:paraId="196CBFF3" w14:textId="77777777" w:rsidR="000F325B" w:rsidRPr="000F325B" w:rsidRDefault="000F325B" w:rsidP="000F325B">
      <w:pPr>
        <w:ind w:left="720"/>
        <w:rPr>
          <w:rFonts w:ascii="Times New Roman" w:hAnsi="Times New Roman" w:cs="Times New Roman"/>
        </w:rPr>
      </w:pPr>
      <w:r w:rsidRPr="000F325B">
        <w:rPr>
          <w:rFonts w:ascii="Times New Roman" w:hAnsi="Times New Roman" w:cs="Times New Roman"/>
        </w:rPr>
        <w:t>for these young people. Only 48 percent of foster youth who had “aged out” of the</w:t>
      </w:r>
    </w:p>
    <w:p w14:paraId="7C0C8FCF" w14:textId="77777777" w:rsidR="000F325B" w:rsidRPr="000F325B" w:rsidRDefault="000F325B" w:rsidP="000F325B">
      <w:pPr>
        <w:ind w:left="720"/>
        <w:rPr>
          <w:rFonts w:ascii="Times New Roman" w:hAnsi="Times New Roman" w:cs="Times New Roman"/>
        </w:rPr>
      </w:pPr>
      <w:r w:rsidRPr="000F325B">
        <w:rPr>
          <w:rFonts w:ascii="Times New Roman" w:hAnsi="Times New Roman" w:cs="Times New Roman"/>
        </w:rPr>
        <w:t>system had graduated from high school at the time of discharge, and only 54</w:t>
      </w:r>
    </w:p>
    <w:p w14:paraId="08F603CB" w14:textId="77777777" w:rsidR="000F325B" w:rsidRPr="000F325B" w:rsidRDefault="000F325B" w:rsidP="000F325B">
      <w:pPr>
        <w:ind w:left="720"/>
        <w:rPr>
          <w:rFonts w:ascii="Times New Roman" w:hAnsi="Times New Roman" w:cs="Times New Roman"/>
        </w:rPr>
      </w:pPr>
      <w:r w:rsidRPr="000F325B">
        <w:rPr>
          <w:rFonts w:ascii="Times New Roman" w:hAnsi="Times New Roman" w:cs="Times New Roman"/>
        </w:rPr>
        <w:t>percent had graduated from high school two to four years after discharge. As</w:t>
      </w:r>
    </w:p>
    <w:p w14:paraId="60FC4581" w14:textId="77777777" w:rsidR="000F325B" w:rsidRPr="000F325B" w:rsidRDefault="000F325B" w:rsidP="000F325B">
      <w:pPr>
        <w:ind w:left="720"/>
        <w:rPr>
          <w:rFonts w:ascii="Times New Roman" w:hAnsi="Times New Roman" w:cs="Times New Roman"/>
        </w:rPr>
      </w:pPr>
      <w:r w:rsidRPr="000F325B">
        <w:rPr>
          <w:rFonts w:ascii="Times New Roman" w:hAnsi="Times New Roman" w:cs="Times New Roman"/>
        </w:rPr>
        <w:t>adults, children who spent long periods of time in multiple foster care homes were</w:t>
      </w:r>
    </w:p>
    <w:p w14:paraId="49035FFF" w14:textId="77777777" w:rsidR="000F325B" w:rsidRPr="000F325B" w:rsidRDefault="000F325B" w:rsidP="000F325B">
      <w:pPr>
        <w:ind w:left="720"/>
        <w:rPr>
          <w:rFonts w:ascii="Times New Roman" w:hAnsi="Times New Roman" w:cs="Times New Roman"/>
        </w:rPr>
      </w:pPr>
      <w:r w:rsidRPr="000F325B">
        <w:rPr>
          <w:rFonts w:ascii="Times New Roman" w:hAnsi="Times New Roman" w:cs="Times New Roman"/>
        </w:rPr>
        <w:t>more likely than other children to encounter problems such as unemployment,</w:t>
      </w:r>
    </w:p>
    <w:p w14:paraId="45898ACD" w14:textId="4E9D4DC3" w:rsidR="000F325B" w:rsidRDefault="000F325B" w:rsidP="000F325B">
      <w:pPr>
        <w:ind w:left="720"/>
        <w:rPr>
          <w:rFonts w:ascii="Times New Roman" w:hAnsi="Times New Roman" w:cs="Times New Roman"/>
        </w:rPr>
      </w:pPr>
      <w:r w:rsidRPr="000F325B">
        <w:rPr>
          <w:rFonts w:ascii="Times New Roman" w:hAnsi="Times New Roman" w:cs="Times New Roman"/>
        </w:rPr>
        <w:t>homelessness, and incarceration, as well as to experience early pregnancy.”</w:t>
      </w:r>
      <w:r w:rsidRPr="000F325B">
        <w:rPr>
          <w:rFonts w:ascii="Times New Roman" w:hAnsi="Times New Roman" w:cs="Times New Roman"/>
          <w:vertAlign w:val="superscript"/>
        </w:rPr>
        <w:footnoteReference w:id="8"/>
      </w:r>
      <w:r w:rsidR="002D35F0">
        <w:rPr>
          <w:rFonts w:ascii="Times New Roman" w:hAnsi="Times New Roman" w:cs="Times New Roman"/>
        </w:rPr>
        <w:t xml:space="preserve"> [8]</w:t>
      </w:r>
      <w:r>
        <w:rPr>
          <w:rFonts w:ascii="Times New Roman" w:hAnsi="Times New Roman" w:cs="Times New Roman"/>
        </w:rPr>
        <w:t xml:space="preserve"> </w:t>
      </w:r>
    </w:p>
    <w:p w14:paraId="1A445763" w14:textId="77777777" w:rsidR="000F325B" w:rsidRDefault="000F325B" w:rsidP="000F325B">
      <w:pPr>
        <w:ind w:left="720"/>
        <w:rPr>
          <w:rFonts w:ascii="Times New Roman" w:hAnsi="Times New Roman" w:cs="Times New Roman"/>
        </w:rPr>
      </w:pPr>
    </w:p>
    <w:p w14:paraId="4BD92182" w14:textId="489EB5A9"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lastRenderedPageBreak/>
        <w:t>Simply put, youth who lack adequate support systems have a more difficult challenge of avoiding criminalization.</w:t>
      </w:r>
    </w:p>
    <w:p w14:paraId="07471F3B" w14:textId="5A4C5933" w:rsidR="000F325B" w:rsidRPr="000F325B" w:rsidRDefault="000F325B" w:rsidP="000F325B">
      <w:pPr>
        <w:spacing w:line="480" w:lineRule="auto"/>
        <w:rPr>
          <w:rFonts w:ascii="Times New Roman" w:hAnsi="Times New Roman" w:cs="Times New Roman"/>
        </w:rPr>
      </w:pPr>
      <w:r>
        <w:rPr>
          <w:rFonts w:ascii="Times New Roman" w:hAnsi="Times New Roman" w:cs="Times New Roman"/>
        </w:rPr>
        <w:tab/>
      </w:r>
      <w:r w:rsidRPr="000F325B">
        <w:rPr>
          <w:rFonts w:ascii="Times New Roman" w:hAnsi="Times New Roman" w:cs="Times New Roman"/>
        </w:rPr>
        <w:t xml:space="preserve">In, </w:t>
      </w:r>
      <w:r w:rsidRPr="000F325B">
        <w:rPr>
          <w:rFonts w:ascii="Times New Roman" w:hAnsi="Times New Roman" w:cs="Times New Roman"/>
          <w:i/>
        </w:rPr>
        <w:t>“From Education to Incarceration: Dismantling the School-to-Prison Pipeline”,</w:t>
      </w:r>
      <w:r w:rsidRPr="000F325B">
        <w:rPr>
          <w:rFonts w:ascii="Times New Roman" w:hAnsi="Times New Roman" w:cs="Times New Roman"/>
        </w:rPr>
        <w:t xml:space="preserve"> Nancy Heitzeg tells some eye-opening stories. A nine-year old on the way to school found a manicure kit with a one-inch knife and was suspended for a day. “In Massachusetts, a five-year-old boy attending an after-school program made a gun out of Legos and pointed it at other students while ‘simulating the sound of gunfire,’ as one school official put it. He was expelled.”</w:t>
      </w:r>
      <w:r w:rsidRPr="000F325B">
        <w:rPr>
          <w:rFonts w:ascii="Times New Roman" w:hAnsi="Times New Roman" w:cs="Times New Roman"/>
          <w:vertAlign w:val="superscript"/>
        </w:rPr>
        <w:footnoteReference w:id="9"/>
      </w:r>
      <w:r w:rsidR="002D35F0">
        <w:rPr>
          <w:rFonts w:ascii="Times New Roman" w:hAnsi="Times New Roman" w:cs="Times New Roman"/>
        </w:rPr>
        <w:t>[9]</w:t>
      </w:r>
      <w:r w:rsidRPr="000F325B">
        <w:rPr>
          <w:rFonts w:ascii="Times New Roman" w:hAnsi="Times New Roman" w:cs="Times New Roman"/>
        </w:rPr>
        <w:t xml:space="preserve"> In another cited situation, “an honors student in Houston, Texas, was forced to spend a night in jail when she missed class to go to work to support her family.”</w:t>
      </w:r>
      <w:r w:rsidRPr="000F325B">
        <w:rPr>
          <w:rFonts w:ascii="Times New Roman" w:hAnsi="Times New Roman" w:cs="Times New Roman"/>
          <w:vertAlign w:val="superscript"/>
        </w:rPr>
        <w:footnoteReference w:id="10"/>
      </w:r>
      <w:r w:rsidR="002D35F0">
        <w:rPr>
          <w:rFonts w:ascii="Times New Roman" w:hAnsi="Times New Roman" w:cs="Times New Roman"/>
        </w:rPr>
        <w:t>[10]</w:t>
      </w:r>
      <w:r w:rsidRPr="000F325B">
        <w:rPr>
          <w:rFonts w:ascii="Times New Roman" w:hAnsi="Times New Roman" w:cs="Times New Roman"/>
        </w:rPr>
        <w:t xml:space="preserve"> These are only a few of the ridiculous reasons children are suspended, expelled, or criminalized at school. These individual stories reveal underlying adult-driven agendas, particularly with contributions from media and public education, such as “Zero Tolerance” and “No Child Left Behind” policies. Zero Tolerance policies are procedures intended to keep schools safe by doling out tough penalties for students who bring any sort of weapon onto a school campus but instead have become common-place for even minor infractions.</w:t>
      </w:r>
      <w:r w:rsidRPr="000F325B">
        <w:rPr>
          <w:rFonts w:ascii="Times New Roman" w:hAnsi="Times New Roman" w:cs="Times New Roman"/>
          <w:vertAlign w:val="superscript"/>
        </w:rPr>
        <w:footnoteReference w:id="11"/>
      </w:r>
      <w:r w:rsidR="002D35F0">
        <w:rPr>
          <w:rFonts w:ascii="Times New Roman" w:hAnsi="Times New Roman" w:cs="Times New Roman"/>
        </w:rPr>
        <w:t>[11]</w:t>
      </w:r>
      <w:r w:rsidRPr="000F325B">
        <w:rPr>
          <w:rFonts w:ascii="Times New Roman" w:hAnsi="Times New Roman" w:cs="Times New Roman"/>
        </w:rPr>
        <w:t xml:space="preserve"> However, Zero Tolerance was not intended for minor infractions and typical public school classrooms. Kevin P. Brady sums up well its misuse: “Zero Tolerance policies, while initially directed at the most serious and dangerous criminal behaviors by students, have been used liberally to punish other violations of </w:t>
      </w:r>
      <w:r w:rsidRPr="000F325B">
        <w:rPr>
          <w:rFonts w:ascii="Times New Roman" w:hAnsi="Times New Roman" w:cs="Times New Roman"/>
        </w:rPr>
        <w:lastRenderedPageBreak/>
        <w:t>school policies such as use of tobacco, possession of drugs, suspected gang-related activities and fist fights.”</w:t>
      </w:r>
      <w:r w:rsidRPr="000F325B">
        <w:rPr>
          <w:rFonts w:ascii="Times New Roman" w:hAnsi="Times New Roman" w:cs="Times New Roman"/>
          <w:vertAlign w:val="superscript"/>
        </w:rPr>
        <w:footnoteReference w:id="12"/>
      </w:r>
      <w:r w:rsidR="002D35F0">
        <w:rPr>
          <w:rFonts w:ascii="Times New Roman" w:hAnsi="Times New Roman" w:cs="Times New Roman"/>
        </w:rPr>
        <w:t xml:space="preserve"> [12]</w:t>
      </w:r>
    </w:p>
    <w:p w14:paraId="4E85D5C7" w14:textId="77777777" w:rsidR="000F325B" w:rsidRPr="000F325B" w:rsidRDefault="000F325B" w:rsidP="000F325B">
      <w:pPr>
        <w:spacing w:line="480" w:lineRule="auto"/>
        <w:ind w:firstLine="720"/>
        <w:rPr>
          <w:rFonts w:ascii="Times New Roman" w:hAnsi="Times New Roman" w:cs="Times New Roman"/>
        </w:rPr>
      </w:pPr>
      <w:r w:rsidRPr="000F325B">
        <w:rPr>
          <w:rFonts w:ascii="Times New Roman" w:hAnsi="Times New Roman" w:cs="Times New Roman"/>
        </w:rPr>
        <w:t>No Child Left Behind was an educational, philosophical, and legal approach that</w:t>
      </w:r>
    </w:p>
    <w:p w14:paraId="7F6707BC"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embraced standards, accountability, and the guarantee of high-quality education for all</w:t>
      </w:r>
    </w:p>
    <w:p w14:paraId="2EA0AC56"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children and especially focused on equity toward children who were being overlooked</w:t>
      </w:r>
    </w:p>
    <w:p w14:paraId="65002E97"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due to racial and economic prejudices within the educational system. The policies also</w:t>
      </w:r>
    </w:p>
    <w:p w14:paraId="53083E68"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implemented standardized testing intended to gage effectiveness of teachers and</w:t>
      </w:r>
    </w:p>
    <w:p w14:paraId="7E4EF6AA"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 xml:space="preserve">educational practices. However, Hackney Gray </w:t>
      </w:r>
      <w:proofErr w:type="spellStart"/>
      <w:r w:rsidRPr="000F325B">
        <w:rPr>
          <w:rFonts w:ascii="Times New Roman" w:hAnsi="Times New Roman" w:cs="Times New Roman"/>
        </w:rPr>
        <w:t>LaRuth</w:t>
      </w:r>
      <w:proofErr w:type="spellEnd"/>
      <w:r w:rsidRPr="000F325B">
        <w:rPr>
          <w:rFonts w:ascii="Times New Roman" w:hAnsi="Times New Roman" w:cs="Times New Roman"/>
        </w:rPr>
        <w:t xml:space="preserve"> asserts, “The plan potentially</w:t>
      </w:r>
    </w:p>
    <w:p w14:paraId="3659E4A0"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victimizes minority parents and students and sets a negative set of goals. It does not take</w:t>
      </w:r>
    </w:p>
    <w:p w14:paraId="31A4942F" w14:textId="77777777"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into account the much lower educational resources that poor African American and other</w:t>
      </w:r>
    </w:p>
    <w:p w14:paraId="11D5A28C" w14:textId="4E424BE0" w:rsidR="000F325B" w:rsidRPr="000F325B" w:rsidRDefault="000F325B" w:rsidP="000F325B">
      <w:pPr>
        <w:spacing w:line="480" w:lineRule="auto"/>
        <w:rPr>
          <w:rFonts w:ascii="Times New Roman" w:hAnsi="Times New Roman" w:cs="Times New Roman"/>
        </w:rPr>
      </w:pPr>
      <w:r w:rsidRPr="000F325B">
        <w:rPr>
          <w:rFonts w:ascii="Times New Roman" w:hAnsi="Times New Roman" w:cs="Times New Roman"/>
        </w:rPr>
        <w:t>minority students start out with nor does it propose to remedy the discrepancy.”</w:t>
      </w:r>
      <w:r w:rsidRPr="000F325B">
        <w:rPr>
          <w:rFonts w:ascii="Times New Roman" w:hAnsi="Times New Roman" w:cs="Times New Roman"/>
          <w:vertAlign w:val="superscript"/>
        </w:rPr>
        <w:footnoteReference w:id="13"/>
      </w:r>
      <w:r w:rsidR="00384B7D">
        <w:rPr>
          <w:rFonts w:ascii="Times New Roman" w:hAnsi="Times New Roman" w:cs="Times New Roman"/>
        </w:rPr>
        <w:t>[13]</w:t>
      </w:r>
    </w:p>
    <w:p w14:paraId="4BC995AC" w14:textId="77777777" w:rsidR="000F325B" w:rsidRPr="000F325B" w:rsidRDefault="000F325B" w:rsidP="000F325B">
      <w:pPr>
        <w:spacing w:line="480" w:lineRule="auto"/>
        <w:ind w:firstLine="720"/>
        <w:rPr>
          <w:rFonts w:ascii="Times New Roman" w:hAnsi="Times New Roman" w:cs="Times New Roman"/>
        </w:rPr>
      </w:pPr>
      <w:r w:rsidRPr="000F325B">
        <w:rPr>
          <w:rFonts w:ascii="Times New Roman" w:hAnsi="Times New Roman" w:cs="Times New Roman"/>
        </w:rPr>
        <w:t>Along with the deconstruction of stable families, Zero Tolerance and No Child Left</w:t>
      </w:r>
    </w:p>
    <w:p w14:paraId="0F7FC5E6" w14:textId="6065C124" w:rsidR="000F325B" w:rsidRDefault="000F325B" w:rsidP="000F325B">
      <w:pPr>
        <w:spacing w:line="480" w:lineRule="auto"/>
        <w:rPr>
          <w:rFonts w:ascii="Times New Roman" w:hAnsi="Times New Roman" w:cs="Times New Roman"/>
        </w:rPr>
      </w:pPr>
      <w:r w:rsidRPr="000F325B">
        <w:rPr>
          <w:rFonts w:ascii="Times New Roman" w:hAnsi="Times New Roman" w:cs="Times New Roman"/>
        </w:rPr>
        <w:t>Behind have contributed systemically to the criminalization of young people. The factors of broken families, heavy-handed consequences at school, and little room for failure combine to increase a growing distrust between adults and adolescents. The distrust is seen heavily in legislature and news media outlets that have portrayed young people as “super predators.”</w:t>
      </w:r>
      <w:r w:rsidRPr="000F325B">
        <w:rPr>
          <w:rFonts w:ascii="Times New Roman" w:hAnsi="Times New Roman" w:cs="Times New Roman"/>
          <w:vertAlign w:val="superscript"/>
        </w:rPr>
        <w:footnoteReference w:id="14"/>
      </w:r>
      <w:r w:rsidR="00384B7D">
        <w:rPr>
          <w:rFonts w:ascii="Times New Roman" w:hAnsi="Times New Roman" w:cs="Times New Roman"/>
        </w:rPr>
        <w:t>[14]</w:t>
      </w:r>
      <w:r w:rsidRPr="000F325B">
        <w:rPr>
          <w:rFonts w:ascii="Times New Roman" w:hAnsi="Times New Roman" w:cs="Times New Roman"/>
        </w:rPr>
        <w:t xml:space="preserve"> Acted upon in education through fears among parents and legislators, this distrust gives license for adult authorities to start viewing children and youth as criminals when they commit even the </w:t>
      </w:r>
      <w:r w:rsidRPr="000F325B">
        <w:rPr>
          <w:rFonts w:ascii="Times New Roman" w:hAnsi="Times New Roman" w:cs="Times New Roman"/>
        </w:rPr>
        <w:lastRenderedPageBreak/>
        <w:t>tiniest infraction of the rules. In particular, this criminalization process is happening by those who are the power brokers in today’s society.</w:t>
      </w:r>
    </w:p>
    <w:p w14:paraId="3E30D1EC" w14:textId="76855F99" w:rsidR="000F325B" w:rsidRPr="000F325B" w:rsidRDefault="000F325B" w:rsidP="000F325B">
      <w:pPr>
        <w:spacing w:line="480" w:lineRule="auto"/>
        <w:rPr>
          <w:rFonts w:ascii="Times New Roman" w:hAnsi="Times New Roman" w:cs="Times New Roman"/>
        </w:rPr>
      </w:pPr>
      <w:r>
        <w:rPr>
          <w:rFonts w:ascii="Times New Roman" w:hAnsi="Times New Roman" w:cs="Times New Roman"/>
        </w:rPr>
        <w:tab/>
      </w:r>
      <w:r w:rsidRPr="000F325B">
        <w:rPr>
          <w:rFonts w:ascii="Times New Roman" w:hAnsi="Times New Roman" w:cs="Times New Roman"/>
        </w:rPr>
        <w:t>There is a correlation between the high numbers of youth of color and those in foster care, cultural and media bias, and criminalization of youth. If this were not so, African- American children would not make up nearly two-thirds of the foster care population and currently remain in care longer.</w:t>
      </w:r>
      <w:r w:rsidRPr="000F325B">
        <w:rPr>
          <w:rFonts w:ascii="Times New Roman" w:hAnsi="Times New Roman" w:cs="Times New Roman"/>
          <w:vertAlign w:val="superscript"/>
        </w:rPr>
        <w:footnoteReference w:id="15"/>
      </w:r>
      <w:r w:rsidRPr="000F325B">
        <w:rPr>
          <w:rFonts w:ascii="Times New Roman" w:hAnsi="Times New Roman" w:cs="Times New Roman"/>
        </w:rPr>
        <w:t xml:space="preserve"> </w:t>
      </w:r>
      <w:r w:rsidR="00384B7D">
        <w:rPr>
          <w:rFonts w:ascii="Times New Roman" w:hAnsi="Times New Roman" w:cs="Times New Roman"/>
        </w:rPr>
        <w:t xml:space="preserve">[15] </w:t>
      </w:r>
      <w:r w:rsidRPr="000F325B">
        <w:rPr>
          <w:rFonts w:ascii="Times New Roman" w:hAnsi="Times New Roman" w:cs="Times New Roman"/>
        </w:rPr>
        <w:t>In an era of actually fearing children due to media hype with reports that they are becoming super-predators, it is no wonder that children have come under intense scrutiny.</w:t>
      </w:r>
      <w:r w:rsidR="002E1CF8">
        <w:rPr>
          <w:rFonts w:ascii="Times New Roman" w:hAnsi="Times New Roman" w:cs="Times New Roman"/>
        </w:rPr>
        <w:t xml:space="preserve"> Ephebiphobia</w:t>
      </w:r>
      <w:r w:rsidR="00384B7D">
        <w:rPr>
          <w:rFonts w:ascii="Times New Roman" w:hAnsi="Times New Roman" w:cs="Times New Roman"/>
        </w:rPr>
        <w:t>, or the fear of young people,</w:t>
      </w:r>
      <w:r w:rsidR="002E1CF8">
        <w:rPr>
          <w:rFonts w:ascii="Times New Roman" w:hAnsi="Times New Roman" w:cs="Times New Roman"/>
        </w:rPr>
        <w:t xml:space="preserve"> has become a real issue.</w:t>
      </w:r>
    </w:p>
    <w:p w14:paraId="71F22133" w14:textId="3171D5AA" w:rsidR="000F325B" w:rsidRDefault="002E1CF8" w:rsidP="000F325B">
      <w:pPr>
        <w:spacing w:line="480" w:lineRule="auto"/>
        <w:ind w:firstLine="720"/>
        <w:rPr>
          <w:rFonts w:ascii="Times New Roman" w:hAnsi="Times New Roman" w:cs="Times New Roman"/>
        </w:rPr>
      </w:pPr>
      <w:r>
        <w:rPr>
          <w:rFonts w:ascii="Times New Roman" w:hAnsi="Times New Roman" w:cs="Times New Roman"/>
        </w:rPr>
        <w:t>T</w:t>
      </w:r>
      <w:r w:rsidR="000F325B" w:rsidRPr="000F325B">
        <w:rPr>
          <w:rFonts w:ascii="Times New Roman" w:hAnsi="Times New Roman" w:cs="Times New Roman"/>
        </w:rPr>
        <w:t xml:space="preserve">he degree of scrutiny </w:t>
      </w:r>
      <w:r>
        <w:rPr>
          <w:rFonts w:ascii="Times New Roman" w:hAnsi="Times New Roman" w:cs="Times New Roman"/>
        </w:rPr>
        <w:t xml:space="preserve">young people </w:t>
      </w:r>
      <w:proofErr w:type="gramStart"/>
      <w:r>
        <w:rPr>
          <w:rFonts w:ascii="Times New Roman" w:hAnsi="Times New Roman" w:cs="Times New Roman"/>
        </w:rPr>
        <w:t>are</w:t>
      </w:r>
      <w:proofErr w:type="gramEnd"/>
      <w:r>
        <w:rPr>
          <w:rFonts w:ascii="Times New Roman" w:hAnsi="Times New Roman" w:cs="Times New Roman"/>
        </w:rPr>
        <w:t xml:space="preserve"> going through </w:t>
      </w:r>
      <w:r w:rsidR="000F325B" w:rsidRPr="000F325B">
        <w:rPr>
          <w:rFonts w:ascii="Times New Roman" w:hAnsi="Times New Roman" w:cs="Times New Roman"/>
        </w:rPr>
        <w:t>has gone beyond rational. Another example is the absurd case of Josh Welch, an elementary school student who was suspended for two days for turning a pastry into the shape of a gun.</w:t>
      </w:r>
      <w:r w:rsidR="000F325B" w:rsidRPr="000F325B">
        <w:rPr>
          <w:rFonts w:ascii="Times New Roman" w:hAnsi="Times New Roman" w:cs="Times New Roman"/>
          <w:vertAlign w:val="superscript"/>
        </w:rPr>
        <w:footnoteReference w:id="16"/>
      </w:r>
      <w:r w:rsidR="00384B7D">
        <w:rPr>
          <w:rFonts w:ascii="Times New Roman" w:hAnsi="Times New Roman" w:cs="Times New Roman"/>
        </w:rPr>
        <w:t>[16]</w:t>
      </w:r>
      <w:r w:rsidR="000F325B" w:rsidRPr="000F325B">
        <w:rPr>
          <w:rFonts w:ascii="Times New Roman" w:hAnsi="Times New Roman" w:cs="Times New Roman"/>
        </w:rPr>
        <w:t xml:space="preserve"> There have been similar cases where children have been disciplined and even handled in a criminal manner for doing things that are simply childish, whether it is pointing fingers in the shape of a gun or joking about bubble guns. It is becoming more common to see police cruisers at every school level, from high schools all the way down to elementary schools. According to the National Association of School Resource Officers, “School-based policing is the fastest growing area of law enforcement.”</w:t>
      </w:r>
      <w:r w:rsidR="000F325B" w:rsidRPr="000F325B">
        <w:rPr>
          <w:rFonts w:ascii="Times New Roman" w:hAnsi="Times New Roman" w:cs="Times New Roman"/>
          <w:vertAlign w:val="superscript"/>
        </w:rPr>
        <w:footnoteReference w:id="17"/>
      </w:r>
      <w:r w:rsidR="00384B7D">
        <w:rPr>
          <w:rFonts w:ascii="Times New Roman" w:hAnsi="Times New Roman" w:cs="Times New Roman"/>
        </w:rPr>
        <w:t xml:space="preserve"> [17]</w:t>
      </w:r>
    </w:p>
    <w:p w14:paraId="4A13D0B7" w14:textId="77777777" w:rsidR="000F325B" w:rsidRPr="000F325B" w:rsidRDefault="000F325B" w:rsidP="000F325B">
      <w:pPr>
        <w:spacing w:line="480" w:lineRule="auto"/>
        <w:ind w:firstLine="720"/>
        <w:rPr>
          <w:rFonts w:ascii="Times New Roman" w:hAnsi="Times New Roman" w:cs="Times New Roman"/>
        </w:rPr>
      </w:pPr>
      <w:r w:rsidRPr="000F325B">
        <w:rPr>
          <w:rFonts w:ascii="Times New Roman" w:hAnsi="Times New Roman" w:cs="Times New Roman"/>
        </w:rPr>
        <w:t>As a reaction to the perceived increase in school violence driven by media reports,</w:t>
      </w:r>
    </w:p>
    <w:p w14:paraId="1F4C382D" w14:textId="771EA71B" w:rsidR="000F325B" w:rsidRDefault="000F325B" w:rsidP="002E1CF8">
      <w:pPr>
        <w:spacing w:line="480" w:lineRule="auto"/>
        <w:rPr>
          <w:rFonts w:ascii="Times New Roman" w:hAnsi="Times New Roman" w:cs="Times New Roman"/>
        </w:rPr>
      </w:pPr>
      <w:r w:rsidRPr="000F325B">
        <w:rPr>
          <w:rFonts w:ascii="Times New Roman" w:hAnsi="Times New Roman" w:cs="Times New Roman"/>
        </w:rPr>
        <w:lastRenderedPageBreak/>
        <w:t>government entities have enacted policies designed to make public schools a safer place. As with any broad-sweeping legislation, systemic failures are bound to happen. In the 1980s, there was a prevailing perception that urban school settings were becoming more violent and unsafe. In the 1990s this perception moved to suburban school settings. At the same time during these two decades, the United States was engaged in a national “war on drugs.”</w:t>
      </w:r>
      <w:r w:rsidRPr="000F325B">
        <w:rPr>
          <w:rFonts w:ascii="Times New Roman" w:hAnsi="Times New Roman" w:cs="Times New Roman"/>
          <w:vertAlign w:val="superscript"/>
        </w:rPr>
        <w:footnoteReference w:id="18"/>
      </w:r>
      <w:r w:rsidR="00384B7D">
        <w:rPr>
          <w:rFonts w:ascii="Times New Roman" w:hAnsi="Times New Roman" w:cs="Times New Roman"/>
        </w:rPr>
        <w:t>[18]</w:t>
      </w:r>
      <w:r w:rsidRPr="000F325B">
        <w:rPr>
          <w:rFonts w:ascii="Times New Roman" w:hAnsi="Times New Roman" w:cs="Times New Roman"/>
        </w:rPr>
        <w:t xml:space="preserve"> The perceptions of unsafe schools, the war on drugs, and the subsequent school shootings that occurred in the decade that followed all led to the implementation of public school policies that began the process of criminalizing youth and children. Foster care children who come from unstable environments often are seen as more problematic when it comes to the process of criminalization, due to the behaviors they display as a result of the variety of instability they experience in their lives.</w:t>
      </w:r>
    </w:p>
    <w:p w14:paraId="61B40EA2" w14:textId="77777777" w:rsidR="000F325B" w:rsidRPr="000F325B" w:rsidRDefault="000F325B" w:rsidP="000F325B">
      <w:pPr>
        <w:spacing w:line="480" w:lineRule="auto"/>
        <w:ind w:firstLine="720"/>
        <w:rPr>
          <w:rFonts w:ascii="Times New Roman" w:hAnsi="Times New Roman" w:cs="Times New Roman"/>
        </w:rPr>
      </w:pPr>
      <w:r w:rsidRPr="000F325B">
        <w:rPr>
          <w:rFonts w:ascii="Times New Roman" w:hAnsi="Times New Roman" w:cs="Times New Roman"/>
        </w:rPr>
        <w:t>Martinez points out an interesting fact:</w:t>
      </w:r>
    </w:p>
    <w:p w14:paraId="53A242D4" w14:textId="77777777" w:rsidR="000F325B" w:rsidRPr="000F325B" w:rsidRDefault="000F325B" w:rsidP="00954F47">
      <w:pPr>
        <w:ind w:left="720"/>
        <w:rPr>
          <w:rFonts w:ascii="Times New Roman" w:hAnsi="Times New Roman" w:cs="Times New Roman"/>
        </w:rPr>
      </w:pPr>
      <w:r w:rsidRPr="000F325B">
        <w:rPr>
          <w:rFonts w:ascii="Times New Roman" w:hAnsi="Times New Roman" w:cs="Times New Roman"/>
        </w:rPr>
        <w:t>Zero Tolerance finds its roots as a program developed by U.S. Customs to target</w:t>
      </w:r>
    </w:p>
    <w:p w14:paraId="12EAA106" w14:textId="77777777" w:rsidR="000F325B" w:rsidRPr="000F325B" w:rsidRDefault="000F325B" w:rsidP="00954F47">
      <w:pPr>
        <w:ind w:left="720"/>
        <w:rPr>
          <w:rFonts w:ascii="Times New Roman" w:hAnsi="Times New Roman" w:cs="Times New Roman"/>
        </w:rPr>
      </w:pPr>
      <w:r w:rsidRPr="000F325B">
        <w:rPr>
          <w:rFonts w:ascii="Times New Roman" w:hAnsi="Times New Roman" w:cs="Times New Roman"/>
        </w:rPr>
        <w:t>drug lords. This policy was then put into effect in both elementary and secondary</w:t>
      </w:r>
    </w:p>
    <w:p w14:paraId="4E302D22" w14:textId="77777777" w:rsidR="000F325B" w:rsidRPr="000F325B" w:rsidRDefault="000F325B" w:rsidP="00954F47">
      <w:pPr>
        <w:ind w:left="720"/>
        <w:rPr>
          <w:rFonts w:ascii="Times New Roman" w:hAnsi="Times New Roman" w:cs="Times New Roman"/>
        </w:rPr>
      </w:pPr>
      <w:r w:rsidRPr="000F325B">
        <w:rPr>
          <w:rFonts w:ascii="Times New Roman" w:hAnsi="Times New Roman" w:cs="Times New Roman"/>
        </w:rPr>
        <w:t>schools. In essence, the “crackdown” on school violence, which was blown out of</w:t>
      </w:r>
    </w:p>
    <w:p w14:paraId="294055E8" w14:textId="6DFDBA88" w:rsidR="000F325B" w:rsidRPr="000F325B" w:rsidRDefault="000F325B" w:rsidP="00954F47">
      <w:pPr>
        <w:ind w:left="720"/>
        <w:rPr>
          <w:rFonts w:ascii="Times New Roman" w:hAnsi="Times New Roman" w:cs="Times New Roman"/>
        </w:rPr>
      </w:pPr>
      <w:r w:rsidRPr="000F325B">
        <w:rPr>
          <w:rFonts w:ascii="Times New Roman" w:hAnsi="Times New Roman" w:cs="Times New Roman"/>
        </w:rPr>
        <w:t>proportion by media, began to reflect the approach designated for hardened criminals, drug traffickers and murderers. As school systems began to implement zero tolerance policies, U.S. Customs were actually phasing out such approaches as they were found to be ineffective.</w:t>
      </w:r>
      <w:r w:rsidRPr="000F325B">
        <w:rPr>
          <w:rFonts w:ascii="Times New Roman" w:hAnsi="Times New Roman" w:cs="Times New Roman"/>
          <w:vertAlign w:val="superscript"/>
        </w:rPr>
        <w:footnoteReference w:id="19"/>
      </w:r>
      <w:r w:rsidR="00384B7D">
        <w:rPr>
          <w:rFonts w:ascii="Times New Roman" w:hAnsi="Times New Roman" w:cs="Times New Roman"/>
        </w:rPr>
        <w:t>[19]</w:t>
      </w:r>
      <w:r w:rsidRPr="000F325B">
        <w:rPr>
          <w:rFonts w:ascii="Times New Roman" w:hAnsi="Times New Roman" w:cs="Times New Roman"/>
        </w:rPr>
        <w:tab/>
      </w:r>
    </w:p>
    <w:p w14:paraId="242C75FB" w14:textId="77777777" w:rsidR="000F325B" w:rsidRPr="000F325B" w:rsidRDefault="000F325B" w:rsidP="000F325B">
      <w:pPr>
        <w:spacing w:line="480" w:lineRule="auto"/>
        <w:ind w:firstLine="720"/>
        <w:rPr>
          <w:rFonts w:ascii="Times New Roman" w:hAnsi="Times New Roman" w:cs="Times New Roman"/>
        </w:rPr>
      </w:pPr>
    </w:p>
    <w:p w14:paraId="58B6E9B6" w14:textId="77777777" w:rsidR="000F325B" w:rsidRPr="000F325B" w:rsidRDefault="000F325B" w:rsidP="00954F47">
      <w:pPr>
        <w:spacing w:line="480" w:lineRule="auto"/>
        <w:ind w:firstLine="720"/>
        <w:rPr>
          <w:rFonts w:ascii="Times New Roman" w:hAnsi="Times New Roman" w:cs="Times New Roman"/>
        </w:rPr>
      </w:pPr>
      <w:r w:rsidRPr="000F325B">
        <w:rPr>
          <w:rFonts w:ascii="Times New Roman" w:hAnsi="Times New Roman" w:cs="Times New Roman"/>
        </w:rPr>
        <w:t>While Zero Tolerance initially was implemented to be used against hardened drug lords</w:t>
      </w:r>
    </w:p>
    <w:p w14:paraId="4C916946" w14:textId="39E9D9D5" w:rsidR="000F325B" w:rsidRDefault="000F325B" w:rsidP="00954F47">
      <w:pPr>
        <w:spacing w:line="480" w:lineRule="auto"/>
        <w:rPr>
          <w:rFonts w:ascii="Times New Roman" w:hAnsi="Times New Roman" w:cs="Times New Roman"/>
        </w:rPr>
      </w:pPr>
      <w:r w:rsidRPr="000F325B">
        <w:rPr>
          <w:rFonts w:ascii="Times New Roman" w:hAnsi="Times New Roman" w:cs="Times New Roman"/>
        </w:rPr>
        <w:t>and the most violent of criminals, it eventually took on a life of its own as school</w:t>
      </w:r>
      <w:r w:rsidR="002E1CF8">
        <w:rPr>
          <w:rFonts w:ascii="Times New Roman" w:hAnsi="Times New Roman" w:cs="Times New Roman"/>
        </w:rPr>
        <w:t xml:space="preserve"> </w:t>
      </w:r>
      <w:r w:rsidRPr="000F325B">
        <w:rPr>
          <w:rFonts w:ascii="Times New Roman" w:hAnsi="Times New Roman" w:cs="Times New Roman"/>
        </w:rPr>
        <w:t>administrators began to use the policy “to crack down” on everything, from nail files to</w:t>
      </w:r>
      <w:r w:rsidR="002E1CF8">
        <w:rPr>
          <w:rFonts w:ascii="Times New Roman" w:hAnsi="Times New Roman" w:cs="Times New Roman"/>
        </w:rPr>
        <w:t xml:space="preserve"> </w:t>
      </w:r>
      <w:r w:rsidRPr="000F325B">
        <w:rPr>
          <w:rFonts w:ascii="Times New Roman" w:hAnsi="Times New Roman" w:cs="Times New Roman"/>
        </w:rPr>
        <w:t>inappropriate language and clothing to anything an administrator might consider</w:t>
      </w:r>
      <w:r w:rsidR="002E1CF8">
        <w:rPr>
          <w:rFonts w:ascii="Times New Roman" w:hAnsi="Times New Roman" w:cs="Times New Roman"/>
        </w:rPr>
        <w:t xml:space="preserve"> </w:t>
      </w:r>
      <w:r w:rsidRPr="000F325B">
        <w:rPr>
          <w:rFonts w:ascii="Times New Roman" w:hAnsi="Times New Roman" w:cs="Times New Roman"/>
        </w:rPr>
        <w:t xml:space="preserve">distracting to the educational process. </w:t>
      </w:r>
      <w:r w:rsidRPr="000F325B">
        <w:rPr>
          <w:rFonts w:ascii="Times New Roman" w:hAnsi="Times New Roman" w:cs="Times New Roman"/>
        </w:rPr>
        <w:lastRenderedPageBreak/>
        <w:t>“Hence, zero-tolerance policies have become a</w:t>
      </w:r>
      <w:r w:rsidR="002E1CF8">
        <w:rPr>
          <w:rFonts w:ascii="Times New Roman" w:hAnsi="Times New Roman" w:cs="Times New Roman"/>
        </w:rPr>
        <w:t xml:space="preserve"> </w:t>
      </w:r>
      <w:r w:rsidRPr="000F325B">
        <w:rPr>
          <w:rFonts w:ascii="Times New Roman" w:hAnsi="Times New Roman" w:cs="Times New Roman"/>
        </w:rPr>
        <w:t>cop-out for school administrators, allowing them to bar students from receiving an</w:t>
      </w:r>
      <w:r w:rsidR="002E1CF8">
        <w:rPr>
          <w:rFonts w:ascii="Times New Roman" w:hAnsi="Times New Roman" w:cs="Times New Roman"/>
        </w:rPr>
        <w:t xml:space="preserve"> </w:t>
      </w:r>
      <w:r w:rsidRPr="000F325B">
        <w:rPr>
          <w:rFonts w:ascii="Times New Roman" w:hAnsi="Times New Roman" w:cs="Times New Roman"/>
        </w:rPr>
        <w:t>education.”</w:t>
      </w:r>
      <w:r w:rsidRPr="000F325B">
        <w:rPr>
          <w:rFonts w:ascii="Times New Roman" w:hAnsi="Times New Roman" w:cs="Times New Roman"/>
          <w:vertAlign w:val="superscript"/>
        </w:rPr>
        <w:footnoteReference w:id="20"/>
      </w:r>
      <w:r w:rsidR="00384B7D">
        <w:rPr>
          <w:rFonts w:ascii="Times New Roman" w:hAnsi="Times New Roman" w:cs="Times New Roman"/>
        </w:rPr>
        <w:t>[20]</w:t>
      </w:r>
      <w:r w:rsidRPr="000F325B">
        <w:rPr>
          <w:rFonts w:ascii="Times New Roman" w:hAnsi="Times New Roman" w:cs="Times New Roman"/>
        </w:rPr>
        <w:t xml:space="preserve"> Students who have frequent behavior problems are targeted for removal</w:t>
      </w:r>
      <w:r w:rsidR="002E1CF8">
        <w:rPr>
          <w:rFonts w:ascii="Times New Roman" w:hAnsi="Times New Roman" w:cs="Times New Roman"/>
        </w:rPr>
        <w:t xml:space="preserve"> </w:t>
      </w:r>
      <w:r w:rsidRPr="000F325B">
        <w:rPr>
          <w:rFonts w:ascii="Times New Roman" w:hAnsi="Times New Roman" w:cs="Times New Roman"/>
        </w:rPr>
        <w:t>from the classroom, especially when it comes time for standardized testing. The purpose</w:t>
      </w:r>
      <w:r w:rsidR="002E1CF8">
        <w:rPr>
          <w:rFonts w:ascii="Times New Roman" w:hAnsi="Times New Roman" w:cs="Times New Roman"/>
        </w:rPr>
        <w:t xml:space="preserve"> </w:t>
      </w:r>
      <w:r w:rsidRPr="000F325B">
        <w:rPr>
          <w:rFonts w:ascii="Times New Roman" w:hAnsi="Times New Roman" w:cs="Times New Roman"/>
        </w:rPr>
        <w:t>of removing students with behavioral issues is to avoid potential lower test scores. Lower</w:t>
      </w:r>
      <w:r w:rsidR="002E1CF8">
        <w:rPr>
          <w:rFonts w:ascii="Times New Roman" w:hAnsi="Times New Roman" w:cs="Times New Roman"/>
        </w:rPr>
        <w:t xml:space="preserve"> </w:t>
      </w:r>
      <w:r w:rsidRPr="000F325B">
        <w:rPr>
          <w:rFonts w:ascii="Times New Roman" w:hAnsi="Times New Roman" w:cs="Times New Roman"/>
        </w:rPr>
        <w:t>test scores are perceived as a direct correlation between the school or teacher’s abilities to</w:t>
      </w:r>
      <w:r w:rsidR="002E1CF8">
        <w:rPr>
          <w:rFonts w:ascii="Times New Roman" w:hAnsi="Times New Roman" w:cs="Times New Roman"/>
        </w:rPr>
        <w:t xml:space="preserve"> </w:t>
      </w:r>
      <w:r w:rsidRPr="000F325B">
        <w:rPr>
          <w:rFonts w:ascii="Times New Roman" w:hAnsi="Times New Roman" w:cs="Times New Roman"/>
        </w:rPr>
        <w:t>educate and therefore impact school ratings and funding.</w:t>
      </w:r>
    </w:p>
    <w:p w14:paraId="36B45A1E" w14:textId="77777777" w:rsidR="00954F47" w:rsidRPr="00954F47" w:rsidRDefault="00954F47" w:rsidP="00954F47">
      <w:pPr>
        <w:spacing w:line="480" w:lineRule="auto"/>
        <w:rPr>
          <w:rFonts w:ascii="Times New Roman" w:hAnsi="Times New Roman" w:cs="Times New Roman"/>
        </w:rPr>
      </w:pPr>
      <w:r>
        <w:rPr>
          <w:rFonts w:ascii="Times New Roman" w:hAnsi="Times New Roman" w:cs="Times New Roman"/>
        </w:rPr>
        <w:tab/>
      </w:r>
      <w:r w:rsidRPr="00954F47">
        <w:rPr>
          <w:rFonts w:ascii="Times New Roman" w:hAnsi="Times New Roman" w:cs="Times New Roman"/>
        </w:rPr>
        <w:t>The cost of incarcerating a child is consistently, and minimally, ten times greater</w:t>
      </w:r>
    </w:p>
    <w:p w14:paraId="3FF21288" w14:textId="77777777" w:rsidR="00954F47" w:rsidRPr="00954F47" w:rsidRDefault="00954F47" w:rsidP="00954F47">
      <w:pPr>
        <w:spacing w:line="480" w:lineRule="auto"/>
        <w:rPr>
          <w:rFonts w:ascii="Times New Roman" w:hAnsi="Times New Roman" w:cs="Times New Roman"/>
        </w:rPr>
      </w:pPr>
      <w:r w:rsidRPr="00954F47">
        <w:rPr>
          <w:rFonts w:ascii="Times New Roman" w:hAnsi="Times New Roman" w:cs="Times New Roman"/>
        </w:rPr>
        <w:t>than educating a child. Nell Bernstein explains, “On average, we spend $88,000 per year</w:t>
      </w:r>
    </w:p>
    <w:p w14:paraId="44BDB8E2" w14:textId="77777777" w:rsidR="00954F47" w:rsidRPr="00954F47" w:rsidRDefault="00954F47" w:rsidP="00954F47">
      <w:pPr>
        <w:spacing w:line="480" w:lineRule="auto"/>
        <w:rPr>
          <w:rFonts w:ascii="Times New Roman" w:hAnsi="Times New Roman" w:cs="Times New Roman"/>
        </w:rPr>
      </w:pPr>
      <w:r w:rsidRPr="00954F47">
        <w:rPr>
          <w:rFonts w:ascii="Times New Roman" w:hAnsi="Times New Roman" w:cs="Times New Roman"/>
        </w:rPr>
        <w:t>to incarcerate a young person in a state facility—more than eight times the $10,652 we</w:t>
      </w:r>
    </w:p>
    <w:p w14:paraId="3D6A88E6" w14:textId="77777777" w:rsidR="00954F47" w:rsidRPr="00954F47" w:rsidRDefault="00954F47" w:rsidP="00954F47">
      <w:pPr>
        <w:spacing w:line="480" w:lineRule="auto"/>
        <w:rPr>
          <w:rFonts w:ascii="Times New Roman" w:hAnsi="Times New Roman" w:cs="Times New Roman"/>
        </w:rPr>
      </w:pPr>
      <w:r w:rsidRPr="00954F47">
        <w:rPr>
          <w:rFonts w:ascii="Times New Roman" w:hAnsi="Times New Roman" w:cs="Times New Roman"/>
        </w:rPr>
        <w:t>invest in her education. In many states, this gap is even wider. In California for example,</w:t>
      </w:r>
    </w:p>
    <w:p w14:paraId="3B12AE61" w14:textId="77777777" w:rsidR="00954F47" w:rsidRPr="00954F47" w:rsidRDefault="00954F47" w:rsidP="00954F47">
      <w:pPr>
        <w:spacing w:line="480" w:lineRule="auto"/>
        <w:rPr>
          <w:rFonts w:ascii="Times New Roman" w:hAnsi="Times New Roman" w:cs="Times New Roman"/>
        </w:rPr>
      </w:pPr>
      <w:r w:rsidRPr="00954F47">
        <w:rPr>
          <w:rFonts w:ascii="Times New Roman" w:hAnsi="Times New Roman" w:cs="Times New Roman"/>
        </w:rPr>
        <w:t>the cost of a year in a youth prison reached a high of $225,000, while education spending</w:t>
      </w:r>
    </w:p>
    <w:p w14:paraId="56B89C60" w14:textId="5B56A5E8" w:rsidR="00954F47" w:rsidRPr="00954F47" w:rsidRDefault="00954F47" w:rsidP="00954F47">
      <w:pPr>
        <w:spacing w:line="480" w:lineRule="auto"/>
        <w:rPr>
          <w:rFonts w:ascii="Times New Roman" w:hAnsi="Times New Roman" w:cs="Times New Roman"/>
        </w:rPr>
      </w:pPr>
      <w:r w:rsidRPr="00954F47">
        <w:rPr>
          <w:rFonts w:ascii="Times New Roman" w:hAnsi="Times New Roman" w:cs="Times New Roman"/>
        </w:rPr>
        <w:t>31 dipped to less than $8,000.”</w:t>
      </w:r>
      <w:r w:rsidRPr="00954F47">
        <w:rPr>
          <w:rFonts w:ascii="Times New Roman" w:hAnsi="Times New Roman" w:cs="Times New Roman"/>
          <w:vertAlign w:val="superscript"/>
        </w:rPr>
        <w:footnoteReference w:id="21"/>
      </w:r>
      <w:r w:rsidR="00384B7D">
        <w:rPr>
          <w:rFonts w:ascii="Times New Roman" w:hAnsi="Times New Roman" w:cs="Times New Roman"/>
        </w:rPr>
        <w:t>[21]</w:t>
      </w:r>
      <w:r w:rsidRPr="00954F47">
        <w:rPr>
          <w:rFonts w:ascii="Times New Roman" w:hAnsi="Times New Roman" w:cs="Times New Roman"/>
        </w:rPr>
        <w:t xml:space="preserve"> Whereas a quality education in the long term results in</w:t>
      </w:r>
    </w:p>
    <w:p w14:paraId="0353E040" w14:textId="77777777" w:rsidR="00954F47" w:rsidRPr="00954F47" w:rsidRDefault="00954F47" w:rsidP="00954F47">
      <w:pPr>
        <w:spacing w:line="480" w:lineRule="auto"/>
        <w:rPr>
          <w:rFonts w:ascii="Times New Roman" w:hAnsi="Times New Roman" w:cs="Times New Roman"/>
        </w:rPr>
      </w:pPr>
      <w:r w:rsidRPr="00954F47">
        <w:rPr>
          <w:rFonts w:ascii="Times New Roman" w:hAnsi="Times New Roman" w:cs="Times New Roman"/>
        </w:rPr>
        <w:t>quality contributions to a community, the lack of quality education inside the juvenile</w:t>
      </w:r>
    </w:p>
    <w:p w14:paraId="43CEB4C4" w14:textId="77777777" w:rsidR="00954F47" w:rsidRPr="00954F47" w:rsidRDefault="00954F47" w:rsidP="00954F47">
      <w:pPr>
        <w:spacing w:line="480" w:lineRule="auto"/>
        <w:rPr>
          <w:rFonts w:ascii="Times New Roman" w:hAnsi="Times New Roman" w:cs="Times New Roman"/>
        </w:rPr>
      </w:pPr>
      <w:r w:rsidRPr="00954F47">
        <w:rPr>
          <w:rFonts w:ascii="Times New Roman" w:hAnsi="Times New Roman" w:cs="Times New Roman"/>
        </w:rPr>
        <w:t>justice system’s prisons can be seen as a misuse of taxpayers’ funds, since most taxpayers</w:t>
      </w:r>
    </w:p>
    <w:p w14:paraId="6BF9A1EA" w14:textId="77777777" w:rsidR="00954F47" w:rsidRPr="00954F47" w:rsidRDefault="00954F47" w:rsidP="00954F47">
      <w:pPr>
        <w:spacing w:line="480" w:lineRule="auto"/>
        <w:rPr>
          <w:rFonts w:ascii="Times New Roman" w:hAnsi="Times New Roman" w:cs="Times New Roman"/>
        </w:rPr>
      </w:pPr>
      <w:r w:rsidRPr="00954F47">
        <w:rPr>
          <w:rFonts w:ascii="Times New Roman" w:hAnsi="Times New Roman" w:cs="Times New Roman"/>
        </w:rPr>
        <w:t>likely would prefer to have their money spent improving education in communities where</w:t>
      </w:r>
    </w:p>
    <w:p w14:paraId="62C56F43" w14:textId="77777777" w:rsidR="00954F47" w:rsidRPr="00954F47" w:rsidRDefault="00954F47" w:rsidP="00954F47">
      <w:pPr>
        <w:spacing w:line="480" w:lineRule="auto"/>
        <w:rPr>
          <w:rFonts w:ascii="Times New Roman" w:hAnsi="Times New Roman" w:cs="Times New Roman"/>
        </w:rPr>
      </w:pPr>
      <w:r w:rsidRPr="00954F47">
        <w:rPr>
          <w:rFonts w:ascii="Times New Roman" w:hAnsi="Times New Roman" w:cs="Times New Roman"/>
        </w:rPr>
        <w:t>the educational needs are greatest and funds can be more effective.</w:t>
      </w:r>
    </w:p>
    <w:p w14:paraId="4B4A54DA" w14:textId="77777777" w:rsidR="00954F47" w:rsidRPr="00954F47" w:rsidRDefault="00954F47" w:rsidP="00954F47">
      <w:pPr>
        <w:spacing w:line="480" w:lineRule="auto"/>
        <w:ind w:firstLine="720"/>
        <w:rPr>
          <w:rFonts w:ascii="Times New Roman" w:hAnsi="Times New Roman" w:cs="Times New Roman"/>
        </w:rPr>
      </w:pPr>
      <w:r w:rsidRPr="00954F47">
        <w:rPr>
          <w:rFonts w:ascii="Times New Roman" w:hAnsi="Times New Roman" w:cs="Times New Roman"/>
        </w:rPr>
        <w:t>There are indications that youth are not being corrected through proper education</w:t>
      </w:r>
    </w:p>
    <w:p w14:paraId="7DA5FE2B" w14:textId="77777777" w:rsidR="00954F47" w:rsidRPr="00954F47" w:rsidRDefault="00954F47" w:rsidP="00954F47">
      <w:pPr>
        <w:spacing w:line="480" w:lineRule="auto"/>
        <w:rPr>
          <w:rFonts w:ascii="Times New Roman" w:hAnsi="Times New Roman" w:cs="Times New Roman"/>
        </w:rPr>
      </w:pPr>
      <w:r w:rsidRPr="00954F47">
        <w:rPr>
          <w:rFonts w:ascii="Times New Roman" w:hAnsi="Times New Roman" w:cs="Times New Roman"/>
        </w:rPr>
        <w:t>and their academic and social problems are only being exacerbated. Bernstein reveals an</w:t>
      </w:r>
    </w:p>
    <w:p w14:paraId="05EE521B" w14:textId="575F81C9" w:rsidR="00954F47" w:rsidRPr="00954F47" w:rsidRDefault="00954F47" w:rsidP="00954F47">
      <w:pPr>
        <w:spacing w:line="480" w:lineRule="auto"/>
        <w:rPr>
          <w:rFonts w:ascii="Times New Roman" w:hAnsi="Times New Roman" w:cs="Times New Roman"/>
        </w:rPr>
      </w:pPr>
      <w:r w:rsidRPr="00954F47">
        <w:rPr>
          <w:rFonts w:ascii="Times New Roman" w:hAnsi="Times New Roman" w:cs="Times New Roman"/>
        </w:rPr>
        <w:t>even worse reality: “In fact, multiple studies have shown that putting youth behind bars</w:t>
      </w:r>
      <w:r w:rsidR="002E1CF8">
        <w:rPr>
          <w:rFonts w:ascii="Times New Roman" w:hAnsi="Times New Roman" w:cs="Times New Roman"/>
        </w:rPr>
        <w:t xml:space="preserve"> </w:t>
      </w:r>
      <w:r w:rsidRPr="00954F47">
        <w:rPr>
          <w:rFonts w:ascii="Times New Roman" w:hAnsi="Times New Roman" w:cs="Times New Roman"/>
        </w:rPr>
        <w:t>not only fails to enhance public safety; it does just the opposite, driving low-level</w:t>
      </w:r>
      <w:r w:rsidR="002E1CF8">
        <w:rPr>
          <w:rFonts w:ascii="Times New Roman" w:hAnsi="Times New Roman" w:cs="Times New Roman"/>
        </w:rPr>
        <w:t xml:space="preserve"> </w:t>
      </w:r>
      <w:r w:rsidRPr="00954F47">
        <w:rPr>
          <w:rFonts w:ascii="Times New Roman" w:hAnsi="Times New Roman" w:cs="Times New Roman"/>
        </w:rPr>
        <w:t xml:space="preserve">delinquents deeper into </w:t>
      </w:r>
      <w:r w:rsidRPr="00954F47">
        <w:rPr>
          <w:rFonts w:ascii="Times New Roman" w:hAnsi="Times New Roman" w:cs="Times New Roman"/>
        </w:rPr>
        <w:lastRenderedPageBreak/>
        <w:t>criminality and increasing the likelihood that they will wind up</w:t>
      </w:r>
      <w:r w:rsidR="002E1CF8">
        <w:rPr>
          <w:rFonts w:ascii="Times New Roman" w:hAnsi="Times New Roman" w:cs="Times New Roman"/>
        </w:rPr>
        <w:t xml:space="preserve"> </w:t>
      </w:r>
      <w:r w:rsidRPr="00954F47">
        <w:rPr>
          <w:rFonts w:ascii="Times New Roman" w:hAnsi="Times New Roman" w:cs="Times New Roman"/>
        </w:rPr>
        <w:t>behind bars again and again.”</w:t>
      </w:r>
      <w:r w:rsidRPr="00954F47">
        <w:rPr>
          <w:rFonts w:ascii="Times New Roman" w:hAnsi="Times New Roman" w:cs="Times New Roman"/>
          <w:vertAlign w:val="superscript"/>
        </w:rPr>
        <w:footnoteReference w:id="22"/>
      </w:r>
      <w:r w:rsidR="00384B7D">
        <w:rPr>
          <w:rFonts w:ascii="Times New Roman" w:hAnsi="Times New Roman" w:cs="Times New Roman"/>
        </w:rPr>
        <w:t xml:space="preserve"> [22]</w:t>
      </w:r>
      <w:r w:rsidRPr="00954F47">
        <w:rPr>
          <w:rFonts w:ascii="Times New Roman" w:hAnsi="Times New Roman" w:cs="Times New Roman"/>
        </w:rPr>
        <w:t xml:space="preserve"> More than one scholar has noticed that young people who are removed from mainstream schools and placed either in alternative schools or a</w:t>
      </w:r>
      <w:r w:rsidR="002E1CF8">
        <w:rPr>
          <w:rFonts w:ascii="Times New Roman" w:hAnsi="Times New Roman" w:cs="Times New Roman"/>
        </w:rPr>
        <w:t xml:space="preserve"> </w:t>
      </w:r>
      <w:r w:rsidRPr="00954F47">
        <w:rPr>
          <w:rFonts w:ascii="Times New Roman" w:hAnsi="Times New Roman" w:cs="Times New Roman"/>
        </w:rPr>
        <w:t>juvenile institution have a very difficult time re-entering mainstream education due to the</w:t>
      </w:r>
      <w:r w:rsidR="002E1CF8">
        <w:rPr>
          <w:rFonts w:ascii="Times New Roman" w:hAnsi="Times New Roman" w:cs="Times New Roman"/>
        </w:rPr>
        <w:t xml:space="preserve"> </w:t>
      </w:r>
      <w:r w:rsidRPr="00954F47">
        <w:rPr>
          <w:rFonts w:ascii="Times New Roman" w:hAnsi="Times New Roman" w:cs="Times New Roman"/>
        </w:rPr>
        <w:t>punitive nature of the alternative “educational” options.</w:t>
      </w:r>
      <w:r w:rsidRPr="00954F47">
        <w:rPr>
          <w:rFonts w:ascii="Times New Roman" w:hAnsi="Times New Roman" w:cs="Times New Roman"/>
          <w:vertAlign w:val="superscript"/>
        </w:rPr>
        <w:footnoteReference w:id="23"/>
      </w:r>
      <w:r w:rsidR="00384B7D">
        <w:rPr>
          <w:rFonts w:ascii="Times New Roman" w:hAnsi="Times New Roman" w:cs="Times New Roman"/>
        </w:rPr>
        <w:t xml:space="preserve"> [23]</w:t>
      </w:r>
    </w:p>
    <w:p w14:paraId="55D5F666" w14:textId="0D77D406" w:rsidR="00954F47" w:rsidRPr="00954F47" w:rsidRDefault="00954F47" w:rsidP="00954F47">
      <w:pPr>
        <w:spacing w:line="480" w:lineRule="auto"/>
        <w:ind w:firstLine="720"/>
        <w:rPr>
          <w:rFonts w:ascii="Times New Roman" w:hAnsi="Times New Roman" w:cs="Times New Roman"/>
        </w:rPr>
      </w:pPr>
      <w:r w:rsidRPr="00954F47">
        <w:rPr>
          <w:rFonts w:ascii="Times New Roman" w:hAnsi="Times New Roman" w:cs="Times New Roman"/>
        </w:rPr>
        <w:t>With the high cost of incarcerating today’s children, the lack of positive</w:t>
      </w:r>
      <w:r>
        <w:rPr>
          <w:rFonts w:ascii="Times New Roman" w:hAnsi="Times New Roman" w:cs="Times New Roman"/>
        </w:rPr>
        <w:t xml:space="preserve"> </w:t>
      </w:r>
      <w:r w:rsidRPr="00954F47">
        <w:rPr>
          <w:rFonts w:ascii="Times New Roman" w:hAnsi="Times New Roman" w:cs="Times New Roman"/>
        </w:rPr>
        <w:t>transformation, and increasingly negative outcomes to communities, a glaring question</w:t>
      </w:r>
      <w:r>
        <w:rPr>
          <w:rFonts w:ascii="Times New Roman" w:hAnsi="Times New Roman" w:cs="Times New Roman"/>
        </w:rPr>
        <w:t xml:space="preserve"> </w:t>
      </w:r>
      <w:r w:rsidRPr="00954F47">
        <w:rPr>
          <w:rFonts w:ascii="Times New Roman" w:hAnsi="Times New Roman" w:cs="Times New Roman"/>
        </w:rPr>
        <w:t>begins to surface: “If incarcerating our children has little positive outcome on their</w:t>
      </w:r>
      <w:r>
        <w:rPr>
          <w:rFonts w:ascii="Times New Roman" w:hAnsi="Times New Roman" w:cs="Times New Roman"/>
        </w:rPr>
        <w:t xml:space="preserve"> </w:t>
      </w:r>
      <w:r w:rsidRPr="00954F47">
        <w:rPr>
          <w:rFonts w:ascii="Times New Roman" w:hAnsi="Times New Roman" w:cs="Times New Roman"/>
        </w:rPr>
        <w:t>education or rehabilitation, and if society is not benefitting from that incarceration, who</w:t>
      </w:r>
      <w:r>
        <w:rPr>
          <w:rFonts w:ascii="Times New Roman" w:hAnsi="Times New Roman" w:cs="Times New Roman"/>
        </w:rPr>
        <w:t xml:space="preserve"> </w:t>
      </w:r>
      <w:r w:rsidRPr="00954F47">
        <w:rPr>
          <w:rFonts w:ascii="Times New Roman" w:hAnsi="Times New Roman" w:cs="Times New Roman"/>
        </w:rPr>
        <w:t>gains from incarcerating our children?” It seems that the prison industrial complex does. As childre</w:t>
      </w:r>
      <w:r>
        <w:rPr>
          <w:rFonts w:ascii="Times New Roman" w:hAnsi="Times New Roman" w:cs="Times New Roman"/>
        </w:rPr>
        <w:t xml:space="preserve">n and youth begin to experience </w:t>
      </w:r>
      <w:r w:rsidRPr="00954F47">
        <w:rPr>
          <w:rFonts w:ascii="Times New Roman" w:hAnsi="Times New Roman" w:cs="Times New Roman"/>
        </w:rPr>
        <w:t>incarceration, and with little success in rehabilitating through education, they enter a pipeline known as “the schoolhouse to jailhouse track” that ultimately services the financial pockets of the prison industrial complex. As Heitzeg notes:</w:t>
      </w:r>
    </w:p>
    <w:p w14:paraId="0C5A92CE" w14:textId="77777777" w:rsidR="00954F47" w:rsidRPr="00954F47" w:rsidRDefault="00954F47" w:rsidP="00954F47">
      <w:pPr>
        <w:ind w:left="720"/>
        <w:rPr>
          <w:rFonts w:ascii="Times New Roman" w:hAnsi="Times New Roman" w:cs="Times New Roman"/>
        </w:rPr>
      </w:pPr>
      <w:r w:rsidRPr="00954F47">
        <w:rPr>
          <w:rFonts w:ascii="Times New Roman" w:hAnsi="Times New Roman" w:cs="Times New Roman"/>
        </w:rPr>
        <w:t>While Advance Placement high school courses and vocational tracks prepare</w:t>
      </w:r>
    </w:p>
    <w:p w14:paraId="09BEA3F5" w14:textId="77777777" w:rsidR="00954F47" w:rsidRPr="00954F47" w:rsidRDefault="00954F47" w:rsidP="00954F47">
      <w:pPr>
        <w:ind w:left="720"/>
        <w:rPr>
          <w:rFonts w:ascii="Times New Roman" w:hAnsi="Times New Roman" w:cs="Times New Roman"/>
        </w:rPr>
      </w:pPr>
      <w:r w:rsidRPr="00954F47">
        <w:rPr>
          <w:rFonts w:ascii="Times New Roman" w:hAnsi="Times New Roman" w:cs="Times New Roman"/>
        </w:rPr>
        <w:t>students for their respective positions in the workforce, it is the “schoolhouse to</w:t>
      </w:r>
    </w:p>
    <w:p w14:paraId="71A4AD8A" w14:textId="77777777" w:rsidR="00954F47" w:rsidRPr="00954F47" w:rsidRDefault="00954F47" w:rsidP="00954F47">
      <w:pPr>
        <w:ind w:left="720"/>
        <w:rPr>
          <w:rFonts w:ascii="Times New Roman" w:hAnsi="Times New Roman" w:cs="Times New Roman"/>
        </w:rPr>
      </w:pPr>
      <w:r w:rsidRPr="00954F47">
        <w:rPr>
          <w:rFonts w:ascii="Times New Roman" w:hAnsi="Times New Roman" w:cs="Times New Roman"/>
        </w:rPr>
        <w:t>jailhouse track’” that prepares students for their futures as inmate neo-slave</w:t>
      </w:r>
    </w:p>
    <w:p w14:paraId="55A28888" w14:textId="77777777" w:rsidR="00954F47" w:rsidRPr="00954F47" w:rsidRDefault="00954F47" w:rsidP="00954F47">
      <w:pPr>
        <w:ind w:left="720"/>
        <w:rPr>
          <w:rFonts w:ascii="Times New Roman" w:hAnsi="Times New Roman" w:cs="Times New Roman"/>
        </w:rPr>
      </w:pPr>
      <w:r w:rsidRPr="00954F47">
        <w:rPr>
          <w:rFonts w:ascii="Times New Roman" w:hAnsi="Times New Roman" w:cs="Times New Roman"/>
        </w:rPr>
        <w:t>laborers in the political economy of the prison industrial complex. The age of</w:t>
      </w:r>
    </w:p>
    <w:p w14:paraId="575CBDEB" w14:textId="77777777" w:rsidR="00954F47" w:rsidRPr="00954F47" w:rsidRDefault="00954F47" w:rsidP="00954F47">
      <w:pPr>
        <w:ind w:left="720"/>
        <w:rPr>
          <w:rFonts w:ascii="Times New Roman" w:hAnsi="Times New Roman" w:cs="Times New Roman"/>
        </w:rPr>
      </w:pPr>
      <w:r w:rsidRPr="00954F47">
        <w:rPr>
          <w:rFonts w:ascii="Times New Roman" w:hAnsi="Times New Roman" w:cs="Times New Roman"/>
        </w:rPr>
        <w:t>mass incarceration and the prison industrial complex calls for the continual</w:t>
      </w:r>
    </w:p>
    <w:p w14:paraId="1BEECB85" w14:textId="77777777" w:rsidR="00954F47" w:rsidRPr="00954F47" w:rsidRDefault="00954F47" w:rsidP="00954F47">
      <w:pPr>
        <w:ind w:left="720"/>
        <w:rPr>
          <w:rFonts w:ascii="Times New Roman" w:hAnsi="Times New Roman" w:cs="Times New Roman"/>
        </w:rPr>
      </w:pPr>
      <w:r w:rsidRPr="00954F47">
        <w:rPr>
          <w:rFonts w:ascii="Times New Roman" w:hAnsi="Times New Roman" w:cs="Times New Roman"/>
        </w:rPr>
        <w:t>replenishment of the ranks of the imprisoned, and it is youth of color who are the</w:t>
      </w:r>
    </w:p>
    <w:p w14:paraId="0373BE7F" w14:textId="0602DE54" w:rsidR="00954F47" w:rsidRDefault="00954F47" w:rsidP="001540ED">
      <w:pPr>
        <w:ind w:left="720"/>
        <w:rPr>
          <w:rFonts w:ascii="Times New Roman" w:hAnsi="Times New Roman" w:cs="Times New Roman"/>
        </w:rPr>
      </w:pPr>
      <w:r w:rsidRPr="00954F47">
        <w:rPr>
          <w:rFonts w:ascii="Times New Roman" w:hAnsi="Times New Roman" w:cs="Times New Roman"/>
        </w:rPr>
        <w:t>most often selected to fill that onerous role.</w:t>
      </w:r>
      <w:r w:rsidRPr="00954F47">
        <w:rPr>
          <w:rFonts w:ascii="Times New Roman" w:hAnsi="Times New Roman" w:cs="Times New Roman"/>
          <w:vertAlign w:val="superscript"/>
        </w:rPr>
        <w:footnoteReference w:id="24"/>
      </w:r>
      <w:r w:rsidR="00384B7D">
        <w:rPr>
          <w:rFonts w:ascii="Times New Roman" w:hAnsi="Times New Roman" w:cs="Times New Roman"/>
        </w:rPr>
        <w:t>[24]</w:t>
      </w:r>
    </w:p>
    <w:p w14:paraId="46E08D25" w14:textId="77777777" w:rsidR="001540ED" w:rsidRDefault="001540ED" w:rsidP="001540ED">
      <w:pPr>
        <w:ind w:left="720"/>
        <w:rPr>
          <w:rFonts w:ascii="Times New Roman" w:hAnsi="Times New Roman" w:cs="Times New Roman"/>
        </w:rPr>
      </w:pPr>
    </w:p>
    <w:p w14:paraId="4B8B3494" w14:textId="77777777" w:rsidR="001540ED" w:rsidRPr="001540ED" w:rsidRDefault="001540ED" w:rsidP="001540ED">
      <w:pPr>
        <w:spacing w:line="480" w:lineRule="auto"/>
        <w:ind w:firstLine="720"/>
        <w:rPr>
          <w:rFonts w:ascii="Times New Roman" w:hAnsi="Times New Roman" w:cs="Times New Roman"/>
        </w:rPr>
      </w:pPr>
      <w:r w:rsidRPr="001540ED">
        <w:rPr>
          <w:rFonts w:ascii="Times New Roman" w:hAnsi="Times New Roman" w:cs="Times New Roman"/>
        </w:rPr>
        <w:t>When children and youth are incarcerated and removed from their home,</w:t>
      </w:r>
    </w:p>
    <w:p w14:paraId="366D0143" w14:textId="77777777"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community, and support systems, healthy individuation is much more difficult to achieve.</w:t>
      </w:r>
    </w:p>
    <w:p w14:paraId="0ED6259C" w14:textId="77777777"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When healthy individuation does not occur, youth become unhealthy adults. Unhealthy</w:t>
      </w:r>
    </w:p>
    <w:p w14:paraId="77036F76" w14:textId="3717FBFB"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lastRenderedPageBreak/>
        <w:t>adults can become destructive, which damages society. As Bernstein puts it, “By</w:t>
      </w:r>
      <w:r>
        <w:rPr>
          <w:rFonts w:ascii="Times New Roman" w:hAnsi="Times New Roman" w:cs="Times New Roman"/>
        </w:rPr>
        <w:t xml:space="preserve"> </w:t>
      </w:r>
      <w:r w:rsidRPr="001540ED">
        <w:rPr>
          <w:rFonts w:ascii="Times New Roman" w:hAnsi="Times New Roman" w:cs="Times New Roman"/>
        </w:rPr>
        <w:t>worsening the problems that often contributed to their crimes in the first place, and</w:t>
      </w:r>
      <w:r>
        <w:rPr>
          <w:rFonts w:ascii="Times New Roman" w:hAnsi="Times New Roman" w:cs="Times New Roman"/>
        </w:rPr>
        <w:t xml:space="preserve"> </w:t>
      </w:r>
      <w:r w:rsidRPr="001540ED">
        <w:rPr>
          <w:rFonts w:ascii="Times New Roman" w:hAnsi="Times New Roman" w:cs="Times New Roman"/>
        </w:rPr>
        <w:t>increasing the odds that they</w:t>
      </w:r>
      <w:r w:rsidR="002E1CF8">
        <w:rPr>
          <w:rFonts w:ascii="Times New Roman" w:hAnsi="Times New Roman" w:cs="Times New Roman"/>
        </w:rPr>
        <w:t xml:space="preserve"> </w:t>
      </w:r>
      <w:r w:rsidRPr="001540ED">
        <w:rPr>
          <w:rFonts w:ascii="Times New Roman" w:hAnsi="Times New Roman" w:cs="Times New Roman"/>
        </w:rPr>
        <w:t>will commit more crime in the future, these institutions</w:t>
      </w:r>
      <w:r>
        <w:rPr>
          <w:rFonts w:ascii="Times New Roman" w:hAnsi="Times New Roman" w:cs="Times New Roman"/>
        </w:rPr>
        <w:t xml:space="preserve"> </w:t>
      </w:r>
      <w:r w:rsidRPr="001540ED">
        <w:rPr>
          <w:rFonts w:ascii="Times New Roman" w:hAnsi="Times New Roman" w:cs="Times New Roman"/>
        </w:rPr>
        <w:t>actually undermine public safety in the longer term.”</w:t>
      </w:r>
      <w:r w:rsidRPr="001540ED">
        <w:rPr>
          <w:rFonts w:ascii="Times New Roman" w:hAnsi="Times New Roman" w:cs="Times New Roman"/>
          <w:vertAlign w:val="superscript"/>
        </w:rPr>
        <w:footnoteReference w:id="25"/>
      </w:r>
      <w:r w:rsidR="00384B7D">
        <w:rPr>
          <w:rFonts w:ascii="Times New Roman" w:hAnsi="Times New Roman" w:cs="Times New Roman"/>
        </w:rPr>
        <w:t>[25]</w:t>
      </w:r>
    </w:p>
    <w:p w14:paraId="59D7E705" w14:textId="77777777" w:rsidR="001540ED" w:rsidRPr="001540ED" w:rsidRDefault="001540ED" w:rsidP="001540ED">
      <w:pPr>
        <w:spacing w:line="480" w:lineRule="auto"/>
        <w:ind w:firstLine="720"/>
        <w:rPr>
          <w:rFonts w:ascii="Times New Roman" w:hAnsi="Times New Roman" w:cs="Times New Roman"/>
        </w:rPr>
      </w:pPr>
      <w:r w:rsidRPr="001540ED">
        <w:rPr>
          <w:rFonts w:ascii="Times New Roman" w:hAnsi="Times New Roman" w:cs="Times New Roman"/>
        </w:rPr>
        <w:t>For this reason, attachment and bonding between parents and child should not be</w:t>
      </w:r>
    </w:p>
    <w:p w14:paraId="52048E93" w14:textId="632F7C00"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undervalued. “Studies examining children longitudinally from infancy to middle</w:t>
      </w:r>
      <w:r>
        <w:rPr>
          <w:rFonts w:ascii="Times New Roman" w:hAnsi="Times New Roman" w:cs="Times New Roman"/>
        </w:rPr>
        <w:t xml:space="preserve"> </w:t>
      </w:r>
      <w:r w:rsidRPr="001540ED">
        <w:rPr>
          <w:rFonts w:ascii="Times New Roman" w:hAnsi="Times New Roman" w:cs="Times New Roman"/>
        </w:rPr>
        <w:t>childhood (i.e., ages 9 and 10) have demonstrated that children classified as securely</w:t>
      </w:r>
      <w:r>
        <w:rPr>
          <w:rFonts w:ascii="Times New Roman" w:hAnsi="Times New Roman" w:cs="Times New Roman"/>
        </w:rPr>
        <w:t xml:space="preserve"> </w:t>
      </w:r>
      <w:r w:rsidRPr="001540ED">
        <w:rPr>
          <w:rFonts w:ascii="Times New Roman" w:hAnsi="Times New Roman" w:cs="Times New Roman"/>
        </w:rPr>
        <w:t>attached in infancy are more likely to be rated as popular with peers, to be involved with reciprocal friendships, and have a higher number of friends than insecure children.”</w:t>
      </w:r>
      <w:r w:rsidRPr="001540ED">
        <w:rPr>
          <w:rFonts w:ascii="Times New Roman" w:hAnsi="Times New Roman" w:cs="Times New Roman"/>
          <w:vertAlign w:val="superscript"/>
        </w:rPr>
        <w:footnoteReference w:id="26"/>
      </w:r>
      <w:r w:rsidR="00384B7D">
        <w:rPr>
          <w:rFonts w:ascii="Times New Roman" w:hAnsi="Times New Roman" w:cs="Times New Roman"/>
        </w:rPr>
        <w:t>[26]</w:t>
      </w:r>
      <w:r>
        <w:rPr>
          <w:rFonts w:ascii="Times New Roman" w:hAnsi="Times New Roman" w:cs="Times New Roman"/>
        </w:rPr>
        <w:t xml:space="preserve"> </w:t>
      </w:r>
      <w:r w:rsidRPr="001540ED">
        <w:rPr>
          <w:rFonts w:ascii="Times New Roman" w:hAnsi="Times New Roman" w:cs="Times New Roman"/>
        </w:rPr>
        <w:t>Secure attachments foster positive self-image, giving a child a head start on healthy</w:t>
      </w:r>
      <w:r>
        <w:rPr>
          <w:rFonts w:ascii="Times New Roman" w:hAnsi="Times New Roman" w:cs="Times New Roman"/>
        </w:rPr>
        <w:t xml:space="preserve"> </w:t>
      </w:r>
      <w:r w:rsidRPr="001540ED">
        <w:rPr>
          <w:rFonts w:ascii="Times New Roman" w:hAnsi="Times New Roman" w:cs="Times New Roman"/>
        </w:rPr>
        <w:t>individuation. Furthermore, “insecure children are likely to have a negative view of</w:t>
      </w:r>
      <w:r>
        <w:rPr>
          <w:rFonts w:ascii="Times New Roman" w:hAnsi="Times New Roman" w:cs="Times New Roman"/>
        </w:rPr>
        <w:t xml:space="preserve"> </w:t>
      </w:r>
      <w:r w:rsidRPr="001540ED">
        <w:rPr>
          <w:rFonts w:ascii="Times New Roman" w:hAnsi="Times New Roman" w:cs="Times New Roman"/>
        </w:rPr>
        <w:t>themselves, and a view of others as unresponsive to their needs. Consequently, insecure</w:t>
      </w:r>
      <w:r>
        <w:rPr>
          <w:rFonts w:ascii="Times New Roman" w:hAnsi="Times New Roman" w:cs="Times New Roman"/>
        </w:rPr>
        <w:t xml:space="preserve"> </w:t>
      </w:r>
      <w:r w:rsidRPr="001540ED">
        <w:rPr>
          <w:rFonts w:ascii="Times New Roman" w:hAnsi="Times New Roman" w:cs="Times New Roman"/>
        </w:rPr>
        <w:t>children are likely to expect further rejections, and may behave in ways which elicit</w:t>
      </w:r>
      <w:r>
        <w:rPr>
          <w:rFonts w:ascii="Times New Roman" w:hAnsi="Times New Roman" w:cs="Times New Roman"/>
        </w:rPr>
        <w:t xml:space="preserve"> </w:t>
      </w:r>
      <w:r w:rsidRPr="001540ED">
        <w:rPr>
          <w:rFonts w:ascii="Times New Roman" w:hAnsi="Times New Roman" w:cs="Times New Roman"/>
        </w:rPr>
        <w:t>them.”</w:t>
      </w:r>
      <w:r w:rsidRPr="001540ED">
        <w:rPr>
          <w:rFonts w:ascii="Times New Roman" w:hAnsi="Times New Roman" w:cs="Times New Roman"/>
          <w:vertAlign w:val="superscript"/>
        </w:rPr>
        <w:footnoteReference w:id="27"/>
      </w:r>
      <w:r w:rsidR="00384B7D">
        <w:rPr>
          <w:rFonts w:ascii="Times New Roman" w:hAnsi="Times New Roman" w:cs="Times New Roman"/>
        </w:rPr>
        <w:t>[27]</w:t>
      </w:r>
      <w:r w:rsidRPr="001540ED">
        <w:rPr>
          <w:rFonts w:ascii="Times New Roman" w:hAnsi="Times New Roman" w:cs="Times New Roman"/>
        </w:rPr>
        <w:t xml:space="preserve"> The best thing that can happen for a child’s healthy interaction with society is to have nourishing attachment and bonding experiences within the earliest dyad of mother and child. Finally, Melissa Lieberman, Anna-Beth Doyle, and Dorothy Markiewicz suggest that healthy attachment relationships with parents give children opportunities to learn how to handle intimacy and closeness, which may be more important for the formation of close friendships, rather than peer acceptance.</w:t>
      </w:r>
      <w:r w:rsidRPr="001540ED">
        <w:rPr>
          <w:rFonts w:ascii="Times New Roman" w:hAnsi="Times New Roman" w:cs="Times New Roman"/>
          <w:vertAlign w:val="superscript"/>
        </w:rPr>
        <w:footnoteReference w:id="28"/>
      </w:r>
      <w:r w:rsidR="00384B7D">
        <w:rPr>
          <w:rFonts w:ascii="Times New Roman" w:hAnsi="Times New Roman" w:cs="Times New Roman"/>
        </w:rPr>
        <w:t>[28]</w:t>
      </w:r>
    </w:p>
    <w:p w14:paraId="13DE7B71" w14:textId="77777777" w:rsidR="001540ED" w:rsidRPr="001540ED" w:rsidRDefault="001540ED" w:rsidP="001540ED">
      <w:pPr>
        <w:spacing w:line="480" w:lineRule="auto"/>
        <w:ind w:firstLine="720"/>
        <w:rPr>
          <w:rFonts w:ascii="Times New Roman" w:hAnsi="Times New Roman" w:cs="Times New Roman"/>
        </w:rPr>
      </w:pPr>
      <w:r w:rsidRPr="001540ED">
        <w:rPr>
          <w:rFonts w:ascii="Times New Roman" w:hAnsi="Times New Roman" w:cs="Times New Roman"/>
        </w:rPr>
        <w:t>Children who have experienced insecure attachments in their early life have</w:t>
      </w:r>
    </w:p>
    <w:p w14:paraId="59324FF4" w14:textId="77777777"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lastRenderedPageBreak/>
        <w:t xml:space="preserve">difficulty achieving identity formation. This is due to the fact that children develop </w:t>
      </w:r>
      <w:proofErr w:type="gramStart"/>
      <w:r w:rsidRPr="001540ED">
        <w:rPr>
          <w:rFonts w:ascii="Times New Roman" w:hAnsi="Times New Roman" w:cs="Times New Roman"/>
        </w:rPr>
        <w:t>their</w:t>
      </w:r>
      <w:proofErr w:type="gramEnd"/>
    </w:p>
    <w:p w14:paraId="2883C898" w14:textId="375B30D1"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identity within their family, community, and cultural contexts. When families,</w:t>
      </w:r>
      <w:r>
        <w:rPr>
          <w:rFonts w:ascii="Times New Roman" w:hAnsi="Times New Roman" w:cs="Times New Roman"/>
        </w:rPr>
        <w:t xml:space="preserve"> </w:t>
      </w:r>
      <w:r w:rsidRPr="001540ED">
        <w:rPr>
          <w:rFonts w:ascii="Times New Roman" w:hAnsi="Times New Roman" w:cs="Times New Roman"/>
        </w:rPr>
        <w:t>communities, and cultural contexts are ever changing, children, youth, and adults have</w:t>
      </w:r>
      <w:r>
        <w:rPr>
          <w:rFonts w:ascii="Times New Roman" w:hAnsi="Times New Roman" w:cs="Times New Roman"/>
        </w:rPr>
        <w:t xml:space="preserve"> </w:t>
      </w:r>
      <w:r w:rsidRPr="001540ED">
        <w:rPr>
          <w:rFonts w:ascii="Times New Roman" w:hAnsi="Times New Roman" w:cs="Times New Roman"/>
        </w:rPr>
        <w:t>difficulty developing their own identities, because they have no emotional anchor. In the</w:t>
      </w:r>
      <w:r>
        <w:rPr>
          <w:rFonts w:ascii="Times New Roman" w:hAnsi="Times New Roman" w:cs="Times New Roman"/>
        </w:rPr>
        <w:t xml:space="preserve"> </w:t>
      </w:r>
      <w:r w:rsidRPr="001540ED">
        <w:rPr>
          <w:rFonts w:ascii="Times New Roman" w:hAnsi="Times New Roman" w:cs="Times New Roman"/>
        </w:rPr>
        <w:t>American Journal of Family Therapy Anthony J. Faber et al. write: “The identity achieved status describes adolescents who have successfully achieved an identity through experiencing a crisis, exploring, and committing to a set of values.”</w:t>
      </w:r>
      <w:r w:rsidRPr="001540ED">
        <w:rPr>
          <w:rFonts w:ascii="Times New Roman" w:hAnsi="Times New Roman" w:cs="Times New Roman"/>
          <w:vertAlign w:val="superscript"/>
        </w:rPr>
        <w:footnoteReference w:id="29"/>
      </w:r>
      <w:r w:rsidR="00384B7D">
        <w:rPr>
          <w:rFonts w:ascii="Times New Roman" w:hAnsi="Times New Roman" w:cs="Times New Roman"/>
        </w:rPr>
        <w:t>[29]</w:t>
      </w:r>
      <w:r w:rsidRPr="001540ED">
        <w:rPr>
          <w:rFonts w:ascii="Times New Roman" w:hAnsi="Times New Roman" w:cs="Times New Roman"/>
        </w:rPr>
        <w:t xml:space="preserve"> Young people</w:t>
      </w:r>
      <w:r>
        <w:rPr>
          <w:rFonts w:ascii="Times New Roman" w:hAnsi="Times New Roman" w:cs="Times New Roman"/>
        </w:rPr>
        <w:t xml:space="preserve"> </w:t>
      </w:r>
      <w:r w:rsidRPr="001540ED">
        <w:rPr>
          <w:rFonts w:ascii="Times New Roman" w:hAnsi="Times New Roman" w:cs="Times New Roman"/>
        </w:rPr>
        <w:t>experience successful identity achievement not as a result of the crisis, but because the</w:t>
      </w:r>
      <w:r>
        <w:rPr>
          <w:rFonts w:ascii="Times New Roman" w:hAnsi="Times New Roman" w:cs="Times New Roman"/>
        </w:rPr>
        <w:t xml:space="preserve"> </w:t>
      </w:r>
      <w:r w:rsidRPr="001540ED">
        <w:rPr>
          <w:rFonts w:ascii="Times New Roman" w:hAnsi="Times New Roman" w:cs="Times New Roman"/>
        </w:rPr>
        <w:t>young person had caring adults that help guide them through the crisis. Successful</w:t>
      </w:r>
      <w:r>
        <w:rPr>
          <w:rFonts w:ascii="Times New Roman" w:hAnsi="Times New Roman" w:cs="Times New Roman"/>
        </w:rPr>
        <w:t xml:space="preserve"> </w:t>
      </w:r>
      <w:r w:rsidRPr="001540ED">
        <w:rPr>
          <w:rFonts w:ascii="Times New Roman" w:hAnsi="Times New Roman" w:cs="Times New Roman"/>
        </w:rPr>
        <w:t>navigation of crisis occurs, because a young person has had secure relationships to</w:t>
      </w:r>
      <w:r w:rsidR="00384B7D">
        <w:rPr>
          <w:rFonts w:ascii="Times New Roman" w:hAnsi="Times New Roman" w:cs="Times New Roman"/>
        </w:rPr>
        <w:t xml:space="preserve"> </w:t>
      </w:r>
      <w:r w:rsidR="00DB1296">
        <w:rPr>
          <w:rFonts w:ascii="Times New Roman" w:hAnsi="Times New Roman" w:cs="Times New Roman"/>
        </w:rPr>
        <w:t>explore solutions to the crisis</w:t>
      </w:r>
      <w:r w:rsidRPr="001540ED">
        <w:rPr>
          <w:rFonts w:ascii="Times New Roman" w:hAnsi="Times New Roman" w:cs="Times New Roman"/>
        </w:rPr>
        <w:t>. Caring adults serve as a safety net for the adolescent throughout</w:t>
      </w:r>
      <w:r w:rsidR="00DB1296">
        <w:rPr>
          <w:rFonts w:ascii="Times New Roman" w:hAnsi="Times New Roman" w:cs="Times New Roman"/>
        </w:rPr>
        <w:t xml:space="preserve"> </w:t>
      </w:r>
      <w:r w:rsidR="00384B7D">
        <w:rPr>
          <w:rFonts w:ascii="Times New Roman" w:hAnsi="Times New Roman" w:cs="Times New Roman"/>
        </w:rPr>
        <w:t>m</w:t>
      </w:r>
      <w:r w:rsidR="00DB1296">
        <w:rPr>
          <w:rFonts w:ascii="Times New Roman" w:hAnsi="Times New Roman" w:cs="Times New Roman"/>
        </w:rPr>
        <w:t>a</w:t>
      </w:r>
      <w:r w:rsidR="00384B7D">
        <w:rPr>
          <w:rFonts w:ascii="Times New Roman" w:hAnsi="Times New Roman" w:cs="Times New Roman"/>
        </w:rPr>
        <w:t>n</w:t>
      </w:r>
      <w:r w:rsidR="00DB1296">
        <w:rPr>
          <w:rFonts w:ascii="Times New Roman" w:hAnsi="Times New Roman" w:cs="Times New Roman"/>
        </w:rPr>
        <w:t xml:space="preserve">y </w:t>
      </w:r>
      <w:r w:rsidRPr="001540ED">
        <w:rPr>
          <w:rFonts w:ascii="Times New Roman" w:hAnsi="Times New Roman" w:cs="Times New Roman"/>
        </w:rPr>
        <w:t xml:space="preserve">dilemmas. This ability to explore </w:t>
      </w:r>
      <w:r w:rsidR="00DB1296">
        <w:rPr>
          <w:rFonts w:ascii="Times New Roman" w:hAnsi="Times New Roman" w:cs="Times New Roman"/>
        </w:rPr>
        <w:t xml:space="preserve">problem solving </w:t>
      </w:r>
      <w:r w:rsidRPr="001540ED">
        <w:rPr>
          <w:rFonts w:ascii="Times New Roman" w:hAnsi="Times New Roman" w:cs="Times New Roman"/>
        </w:rPr>
        <w:t>starts at a young age.</w:t>
      </w:r>
    </w:p>
    <w:p w14:paraId="62B3331A" w14:textId="77777777" w:rsidR="001540ED" w:rsidRPr="001540ED" w:rsidRDefault="001540ED" w:rsidP="001540ED">
      <w:pPr>
        <w:spacing w:line="480" w:lineRule="auto"/>
        <w:ind w:firstLine="720"/>
        <w:rPr>
          <w:rFonts w:ascii="Times New Roman" w:hAnsi="Times New Roman" w:cs="Times New Roman"/>
        </w:rPr>
      </w:pPr>
      <w:r w:rsidRPr="001540ED">
        <w:rPr>
          <w:rFonts w:ascii="Times New Roman" w:hAnsi="Times New Roman" w:cs="Times New Roman"/>
        </w:rPr>
        <w:t>Young people in a punitive juvenile prison system are rarely, if ever, involved</w:t>
      </w:r>
    </w:p>
    <w:p w14:paraId="0FBC5C04" w14:textId="77777777"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with caring and nurturing adult relationships that further help healthy development. What</w:t>
      </w:r>
    </w:p>
    <w:p w14:paraId="4822CAB0" w14:textId="77777777"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is worse is the practice of solitary confinement of young people. The intent of solitary</w:t>
      </w:r>
    </w:p>
    <w:p w14:paraId="79C6957B" w14:textId="11171FC5"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confinement is to “destroy the mind and break the spirit.”</w:t>
      </w:r>
      <w:r w:rsidRPr="001540ED">
        <w:rPr>
          <w:rFonts w:ascii="Times New Roman" w:hAnsi="Times New Roman" w:cs="Times New Roman"/>
          <w:vertAlign w:val="superscript"/>
        </w:rPr>
        <w:footnoteReference w:id="30"/>
      </w:r>
      <w:r w:rsidR="00384B7D">
        <w:rPr>
          <w:rFonts w:ascii="Times New Roman" w:hAnsi="Times New Roman" w:cs="Times New Roman"/>
        </w:rPr>
        <w:t>[30]</w:t>
      </w:r>
      <w:r w:rsidRPr="001540ED">
        <w:rPr>
          <w:rFonts w:ascii="Times New Roman" w:hAnsi="Times New Roman" w:cs="Times New Roman"/>
        </w:rPr>
        <w:t xml:space="preserve"> This is a practice that directly conflicts with what young people need in their holistic development. In 2012, the</w:t>
      </w:r>
    </w:p>
    <w:p w14:paraId="52617DD4" w14:textId="77777777"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American Academy of Child and Adolescent Psychiatry issued a statement strongly</w:t>
      </w:r>
    </w:p>
    <w:p w14:paraId="6BC8B39F" w14:textId="3F2A7500"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opposing the practice of solitary confinement on youth and children</w:t>
      </w:r>
      <w:r>
        <w:rPr>
          <w:rFonts w:ascii="Times New Roman" w:hAnsi="Times New Roman" w:cs="Times New Roman"/>
        </w:rPr>
        <w:t>:</w:t>
      </w:r>
      <w:r w:rsidR="002E1CF8">
        <w:rPr>
          <w:rFonts w:ascii="Times New Roman" w:hAnsi="Times New Roman" w:cs="Times New Roman"/>
        </w:rPr>
        <w:t xml:space="preserve"> </w:t>
      </w:r>
      <w:r w:rsidRPr="001540ED">
        <w:rPr>
          <w:rFonts w:ascii="Times New Roman" w:hAnsi="Times New Roman" w:cs="Times New Roman"/>
        </w:rPr>
        <w:t>The potential psychiatric consequences of prolonged solitary confinement are</w:t>
      </w:r>
      <w:r w:rsidR="002E1CF8">
        <w:rPr>
          <w:rFonts w:ascii="Times New Roman" w:hAnsi="Times New Roman" w:cs="Times New Roman"/>
        </w:rPr>
        <w:t xml:space="preserve"> </w:t>
      </w:r>
      <w:r w:rsidRPr="001540ED">
        <w:rPr>
          <w:rFonts w:ascii="Times New Roman" w:hAnsi="Times New Roman" w:cs="Times New Roman"/>
        </w:rPr>
        <w:t xml:space="preserve">well recognized and include depression, </w:t>
      </w:r>
      <w:r w:rsidRPr="001540ED">
        <w:rPr>
          <w:rFonts w:ascii="Times New Roman" w:hAnsi="Times New Roman" w:cs="Times New Roman"/>
        </w:rPr>
        <w:lastRenderedPageBreak/>
        <w:t>anxiety and psychosis. Due to their</w:t>
      </w:r>
      <w:r>
        <w:rPr>
          <w:rFonts w:ascii="Times New Roman" w:hAnsi="Times New Roman" w:cs="Times New Roman"/>
        </w:rPr>
        <w:t xml:space="preserve"> </w:t>
      </w:r>
      <w:r w:rsidRPr="001540ED">
        <w:rPr>
          <w:rFonts w:ascii="Times New Roman" w:hAnsi="Times New Roman" w:cs="Times New Roman"/>
        </w:rPr>
        <w:t>developmental vulnerability, juvenile offenders are at particular risk of such</w:t>
      </w:r>
      <w:r>
        <w:rPr>
          <w:rFonts w:ascii="Times New Roman" w:hAnsi="Times New Roman" w:cs="Times New Roman"/>
        </w:rPr>
        <w:t xml:space="preserve"> </w:t>
      </w:r>
      <w:r w:rsidRPr="001540ED">
        <w:rPr>
          <w:rFonts w:ascii="Times New Roman" w:hAnsi="Times New Roman" w:cs="Times New Roman"/>
        </w:rPr>
        <w:t>adverse reactions. Furthermore, the majority of suicides in juvenile correctional</w:t>
      </w:r>
      <w:r>
        <w:rPr>
          <w:rFonts w:ascii="Times New Roman" w:hAnsi="Times New Roman" w:cs="Times New Roman"/>
        </w:rPr>
        <w:t xml:space="preserve"> </w:t>
      </w:r>
      <w:r w:rsidRPr="001540ED">
        <w:rPr>
          <w:rFonts w:ascii="Times New Roman" w:hAnsi="Times New Roman" w:cs="Times New Roman"/>
        </w:rPr>
        <w:t>facilities occur when the individual is isolated or in solitary confinement.</w:t>
      </w:r>
      <w:r w:rsidRPr="001540ED">
        <w:rPr>
          <w:rFonts w:ascii="Times New Roman" w:hAnsi="Times New Roman" w:cs="Times New Roman"/>
          <w:vertAlign w:val="superscript"/>
        </w:rPr>
        <w:footnoteReference w:id="31"/>
      </w:r>
      <w:r w:rsidR="00384B7D">
        <w:rPr>
          <w:rFonts w:ascii="Times New Roman" w:hAnsi="Times New Roman" w:cs="Times New Roman"/>
        </w:rPr>
        <w:t>[31]</w:t>
      </w:r>
    </w:p>
    <w:p w14:paraId="3B1FB29F" w14:textId="4A14555A" w:rsidR="002E1CF8" w:rsidRPr="002E1CF8" w:rsidRDefault="002E1CF8" w:rsidP="002E1CF8">
      <w:pPr>
        <w:spacing w:line="480" w:lineRule="auto"/>
        <w:rPr>
          <w:rFonts w:ascii="Times New Roman" w:hAnsi="Times New Roman" w:cs="Times New Roman"/>
          <w:i/>
        </w:rPr>
      </w:pPr>
      <w:r>
        <w:rPr>
          <w:rFonts w:ascii="Times New Roman" w:hAnsi="Times New Roman" w:cs="Times New Roman"/>
          <w:i/>
        </w:rPr>
        <w:t>The Spiritual Need</w:t>
      </w:r>
    </w:p>
    <w:p w14:paraId="2897CB7B" w14:textId="5D724089" w:rsidR="001540ED" w:rsidRPr="001540ED" w:rsidRDefault="002E1CF8" w:rsidP="00384B7D">
      <w:pPr>
        <w:spacing w:line="480" w:lineRule="auto"/>
        <w:ind w:firstLine="720"/>
        <w:rPr>
          <w:rFonts w:ascii="Times New Roman" w:hAnsi="Times New Roman" w:cs="Times New Roman"/>
        </w:rPr>
      </w:pPr>
      <w:r>
        <w:rPr>
          <w:rFonts w:ascii="Times New Roman" w:hAnsi="Times New Roman" w:cs="Times New Roman"/>
        </w:rPr>
        <w:t>The previous</w:t>
      </w:r>
      <w:r w:rsidR="001540ED" w:rsidRPr="001540ED">
        <w:rPr>
          <w:rFonts w:ascii="Times New Roman" w:hAnsi="Times New Roman" w:cs="Times New Roman"/>
        </w:rPr>
        <w:t xml:space="preserve"> statement alone should wreak havoc on the minds and spirits of any youth workers</w:t>
      </w:r>
      <w:r>
        <w:rPr>
          <w:rFonts w:ascii="Times New Roman" w:hAnsi="Times New Roman" w:cs="Times New Roman"/>
        </w:rPr>
        <w:t xml:space="preserve"> </w:t>
      </w:r>
      <w:r w:rsidR="001540ED" w:rsidRPr="001540ED">
        <w:rPr>
          <w:rFonts w:ascii="Times New Roman" w:hAnsi="Times New Roman" w:cs="Times New Roman"/>
        </w:rPr>
        <w:t>concerned with the spiritual development of youth.</w:t>
      </w:r>
      <w:r w:rsidR="001540ED">
        <w:rPr>
          <w:rFonts w:ascii="Times New Roman" w:hAnsi="Times New Roman" w:cs="Times New Roman"/>
        </w:rPr>
        <w:t xml:space="preserve"> </w:t>
      </w:r>
      <w:r w:rsidR="001540ED" w:rsidRPr="001540ED">
        <w:rPr>
          <w:rFonts w:ascii="Times New Roman" w:hAnsi="Times New Roman" w:cs="Times New Roman"/>
        </w:rPr>
        <w:t>Spiritual development is a construct that involves dimensions such as beliefs and</w:t>
      </w:r>
      <w:r w:rsidR="001540ED">
        <w:rPr>
          <w:rFonts w:ascii="Times New Roman" w:hAnsi="Times New Roman" w:cs="Times New Roman"/>
        </w:rPr>
        <w:t xml:space="preserve"> </w:t>
      </w:r>
      <w:r w:rsidR="001540ED" w:rsidRPr="001540ED">
        <w:rPr>
          <w:rFonts w:ascii="Times New Roman" w:hAnsi="Times New Roman" w:cs="Times New Roman"/>
        </w:rPr>
        <w:t xml:space="preserve">attitudes, </w:t>
      </w:r>
      <w:r>
        <w:rPr>
          <w:rFonts w:ascii="Times New Roman" w:hAnsi="Times New Roman" w:cs="Times New Roman"/>
        </w:rPr>
        <w:t xml:space="preserve">behaviors and rituals, personal </w:t>
      </w:r>
      <w:r w:rsidR="001540ED" w:rsidRPr="001540ED">
        <w:rPr>
          <w:rFonts w:ascii="Times New Roman" w:hAnsi="Times New Roman" w:cs="Times New Roman"/>
        </w:rPr>
        <w:t>experiences, emotional phenomena, and varying</w:t>
      </w:r>
      <w:r w:rsidR="001540ED">
        <w:rPr>
          <w:rFonts w:ascii="Times New Roman" w:hAnsi="Times New Roman" w:cs="Times New Roman"/>
        </w:rPr>
        <w:t xml:space="preserve"> </w:t>
      </w:r>
      <w:r w:rsidR="001540ED" w:rsidRPr="001540ED">
        <w:rPr>
          <w:rFonts w:ascii="Times New Roman" w:hAnsi="Times New Roman" w:cs="Times New Roman"/>
        </w:rPr>
        <w:t>levels of consciousness and awareness, and personality.</w:t>
      </w:r>
      <w:r w:rsidR="001540ED" w:rsidRPr="001540ED">
        <w:rPr>
          <w:rFonts w:ascii="Times New Roman" w:hAnsi="Times New Roman" w:cs="Times New Roman"/>
          <w:vertAlign w:val="superscript"/>
        </w:rPr>
        <w:footnoteReference w:id="32"/>
      </w:r>
      <w:r w:rsidR="00384B7D">
        <w:rPr>
          <w:rFonts w:ascii="Times New Roman" w:hAnsi="Times New Roman" w:cs="Times New Roman"/>
        </w:rPr>
        <w:t>[32]</w:t>
      </w:r>
      <w:r w:rsidR="001540ED" w:rsidRPr="001540ED">
        <w:rPr>
          <w:rFonts w:ascii="Times New Roman" w:hAnsi="Times New Roman" w:cs="Times New Roman"/>
        </w:rPr>
        <w:t xml:space="preserve"> This spiritual development for</w:t>
      </w:r>
      <w:r w:rsidR="001540ED">
        <w:rPr>
          <w:rFonts w:ascii="Times New Roman" w:hAnsi="Times New Roman" w:cs="Times New Roman"/>
        </w:rPr>
        <w:t xml:space="preserve"> </w:t>
      </w:r>
      <w:r w:rsidR="001540ED" w:rsidRPr="001540ED">
        <w:rPr>
          <w:rFonts w:ascii="Times New Roman" w:hAnsi="Times New Roman" w:cs="Times New Roman"/>
        </w:rPr>
        <w:t>youth can help determine how young people view their relationship between self and God</w:t>
      </w:r>
      <w:r w:rsidR="001540ED">
        <w:rPr>
          <w:rFonts w:ascii="Times New Roman" w:hAnsi="Times New Roman" w:cs="Times New Roman"/>
        </w:rPr>
        <w:t xml:space="preserve"> </w:t>
      </w:r>
      <w:r w:rsidR="001540ED" w:rsidRPr="001540ED">
        <w:rPr>
          <w:rFonts w:ascii="Times New Roman" w:hAnsi="Times New Roman" w:cs="Times New Roman"/>
        </w:rPr>
        <w:t>as well as how that they see their individual role in the larger context of life. Life</w:t>
      </w:r>
      <w:r w:rsidR="001540ED">
        <w:rPr>
          <w:rFonts w:ascii="Times New Roman" w:hAnsi="Times New Roman" w:cs="Times New Roman"/>
        </w:rPr>
        <w:t xml:space="preserve"> </w:t>
      </w:r>
      <w:r w:rsidR="001540ED" w:rsidRPr="001540ED">
        <w:rPr>
          <w:rFonts w:ascii="Times New Roman" w:hAnsi="Times New Roman" w:cs="Times New Roman"/>
        </w:rPr>
        <w:t>circumstances often shape a young person’s spiritual development. In a recent interview</w:t>
      </w:r>
      <w:r w:rsidR="001540ED">
        <w:rPr>
          <w:rFonts w:ascii="Times New Roman" w:hAnsi="Times New Roman" w:cs="Times New Roman"/>
        </w:rPr>
        <w:t xml:space="preserve"> </w:t>
      </w:r>
      <w:r w:rsidR="001540ED" w:rsidRPr="001540ED">
        <w:rPr>
          <w:rFonts w:ascii="Times New Roman" w:hAnsi="Times New Roman" w:cs="Times New Roman"/>
        </w:rPr>
        <w:t>Christian Smith, researcher for the National Study of Youth and Religion and a co-author</w:t>
      </w:r>
      <w:r w:rsidR="001540ED">
        <w:rPr>
          <w:rFonts w:ascii="Times New Roman" w:hAnsi="Times New Roman" w:cs="Times New Roman"/>
        </w:rPr>
        <w:t xml:space="preserve"> </w:t>
      </w:r>
      <w:r w:rsidR="001540ED" w:rsidRPr="001540ED">
        <w:rPr>
          <w:rFonts w:ascii="Times New Roman" w:hAnsi="Times New Roman" w:cs="Times New Roman"/>
        </w:rPr>
        <w:t>of Souls in Transition: The Religious and Spiritual Lives of Emerging Adults,</w:t>
      </w:r>
      <w:r w:rsidR="001540ED" w:rsidRPr="001540ED">
        <w:rPr>
          <w:rFonts w:ascii="Times New Roman" w:hAnsi="Times New Roman" w:cs="Times New Roman"/>
          <w:vertAlign w:val="superscript"/>
        </w:rPr>
        <w:footnoteReference w:id="33"/>
      </w:r>
      <w:r w:rsidR="00384B7D">
        <w:rPr>
          <w:rFonts w:ascii="Times New Roman" w:hAnsi="Times New Roman" w:cs="Times New Roman"/>
        </w:rPr>
        <w:t>[33]</w:t>
      </w:r>
      <w:r w:rsidR="001540ED" w:rsidRPr="001540ED">
        <w:rPr>
          <w:rFonts w:ascii="Times New Roman" w:hAnsi="Times New Roman" w:cs="Times New Roman"/>
        </w:rPr>
        <w:t xml:space="preserve"> states that childhood spiritual development has a significant impact on the religious attitudes of</w:t>
      </w:r>
      <w:r w:rsidR="00384B7D">
        <w:rPr>
          <w:rFonts w:ascii="Times New Roman" w:hAnsi="Times New Roman" w:cs="Times New Roman"/>
        </w:rPr>
        <w:t xml:space="preserve"> </w:t>
      </w:r>
      <w:r w:rsidR="001540ED" w:rsidRPr="001540ED">
        <w:rPr>
          <w:rFonts w:ascii="Times New Roman" w:hAnsi="Times New Roman" w:cs="Times New Roman"/>
        </w:rPr>
        <w:t>emerging adults.</w:t>
      </w:r>
      <w:r w:rsidR="001540ED" w:rsidRPr="001540ED">
        <w:rPr>
          <w:rFonts w:ascii="Times New Roman" w:hAnsi="Times New Roman" w:cs="Times New Roman"/>
          <w:vertAlign w:val="superscript"/>
        </w:rPr>
        <w:footnoteReference w:id="34"/>
      </w:r>
      <w:r w:rsidR="00384B7D">
        <w:rPr>
          <w:rFonts w:ascii="Times New Roman" w:hAnsi="Times New Roman" w:cs="Times New Roman"/>
        </w:rPr>
        <w:t>[34]</w:t>
      </w:r>
      <w:r w:rsidR="001540ED" w:rsidRPr="001540ED">
        <w:rPr>
          <w:rFonts w:ascii="Times New Roman" w:hAnsi="Times New Roman" w:cs="Times New Roman"/>
        </w:rPr>
        <w:t xml:space="preserve"> Issues ranging from abuse, divorce, removal from the home, broken</w:t>
      </w:r>
      <w:r w:rsidR="00384B7D">
        <w:rPr>
          <w:rFonts w:ascii="Times New Roman" w:hAnsi="Times New Roman" w:cs="Times New Roman"/>
        </w:rPr>
        <w:t xml:space="preserve"> </w:t>
      </w:r>
      <w:r w:rsidR="001540ED" w:rsidRPr="001540ED">
        <w:rPr>
          <w:rFonts w:ascii="Times New Roman" w:hAnsi="Times New Roman" w:cs="Times New Roman"/>
        </w:rPr>
        <w:t>and multiple homes as well as other family dysfunctions are frequently hidden from most</w:t>
      </w:r>
    </w:p>
    <w:p w14:paraId="6266050C" w14:textId="0322AE5A"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church leaders. These issues have been given the name of “millennial morbidity.”</w:t>
      </w:r>
      <w:r w:rsidRPr="001540ED">
        <w:rPr>
          <w:rFonts w:ascii="Times New Roman" w:hAnsi="Times New Roman" w:cs="Times New Roman"/>
          <w:vertAlign w:val="superscript"/>
        </w:rPr>
        <w:footnoteReference w:id="35"/>
      </w:r>
      <w:r w:rsidR="00384B7D">
        <w:rPr>
          <w:rFonts w:ascii="Times New Roman" w:hAnsi="Times New Roman" w:cs="Times New Roman"/>
        </w:rPr>
        <w:t>[35]</w:t>
      </w:r>
    </w:p>
    <w:p w14:paraId="7EDC959E" w14:textId="77777777" w:rsidR="001540ED" w:rsidRPr="001540ED" w:rsidRDefault="001540ED" w:rsidP="001540ED">
      <w:pPr>
        <w:spacing w:line="480" w:lineRule="auto"/>
        <w:ind w:firstLine="720"/>
        <w:rPr>
          <w:rFonts w:ascii="Times New Roman" w:hAnsi="Times New Roman" w:cs="Times New Roman"/>
        </w:rPr>
      </w:pPr>
      <w:r w:rsidRPr="001540ED">
        <w:rPr>
          <w:rFonts w:ascii="Times New Roman" w:hAnsi="Times New Roman" w:cs="Times New Roman"/>
        </w:rPr>
        <w:lastRenderedPageBreak/>
        <w:t>In light of all that has been presented thus far, the criminalization of the young,</w:t>
      </w:r>
    </w:p>
    <w:p w14:paraId="6F64BCB1" w14:textId="77777777"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often over petty circumstances, takes its toll on the overall development of the individual</w:t>
      </w:r>
    </w:p>
    <w:p w14:paraId="06A7BA88" w14:textId="77777777"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youth and society. It has been shown that minimal positive correction occurs within the</w:t>
      </w:r>
    </w:p>
    <w:p w14:paraId="6BAB99FE" w14:textId="77777777"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walls of a juvenile facility. Constructive education is sparse and inadequate. Juveniles</w:t>
      </w:r>
    </w:p>
    <w:p w14:paraId="6C66A67C" w14:textId="6487595B" w:rsidR="001540ED" w:rsidRPr="001540ED" w:rsidRDefault="001540ED" w:rsidP="001540ED">
      <w:pPr>
        <w:spacing w:line="480" w:lineRule="auto"/>
        <w:rPr>
          <w:rFonts w:ascii="Times New Roman" w:hAnsi="Times New Roman" w:cs="Times New Roman"/>
        </w:rPr>
      </w:pPr>
      <w:r w:rsidRPr="001540ED">
        <w:rPr>
          <w:rFonts w:ascii="Times New Roman" w:hAnsi="Times New Roman" w:cs="Times New Roman"/>
        </w:rPr>
        <w:t>face fear of harassment from their peers as well as the adult guards. With few caring adults and minimal provisions toward healthy physical and emotional maturation, it is</w:t>
      </w:r>
      <w:r>
        <w:rPr>
          <w:rFonts w:ascii="Times New Roman" w:hAnsi="Times New Roman" w:cs="Times New Roman"/>
        </w:rPr>
        <w:t xml:space="preserve"> </w:t>
      </w:r>
      <w:r w:rsidRPr="001540ED">
        <w:rPr>
          <w:rFonts w:ascii="Times New Roman" w:hAnsi="Times New Roman" w:cs="Times New Roman"/>
        </w:rPr>
        <w:t>safe to say that spiritual development is near non-existent as well. Even if the State</w:t>
      </w:r>
      <w:r>
        <w:rPr>
          <w:rFonts w:ascii="Times New Roman" w:hAnsi="Times New Roman" w:cs="Times New Roman"/>
        </w:rPr>
        <w:t xml:space="preserve"> </w:t>
      </w:r>
      <w:r w:rsidRPr="001540ED">
        <w:rPr>
          <w:rFonts w:ascii="Times New Roman" w:hAnsi="Times New Roman" w:cs="Times New Roman"/>
        </w:rPr>
        <w:t>sought to consider a young person’s spiritual needs, a youth who is simply surviving</w:t>
      </w:r>
      <w:r>
        <w:rPr>
          <w:rFonts w:ascii="Times New Roman" w:hAnsi="Times New Roman" w:cs="Times New Roman"/>
        </w:rPr>
        <w:t xml:space="preserve"> </w:t>
      </w:r>
      <w:r w:rsidRPr="001540ED">
        <w:rPr>
          <w:rFonts w:ascii="Times New Roman" w:hAnsi="Times New Roman" w:cs="Times New Roman"/>
        </w:rPr>
        <w:t>physically and emotionally could find it difficult to thrive spiritually. There is hope in the</w:t>
      </w:r>
      <w:r>
        <w:rPr>
          <w:rFonts w:ascii="Times New Roman" w:hAnsi="Times New Roman" w:cs="Times New Roman"/>
        </w:rPr>
        <w:t xml:space="preserve"> </w:t>
      </w:r>
      <w:r w:rsidRPr="001540ED">
        <w:rPr>
          <w:rFonts w:ascii="Times New Roman" w:hAnsi="Times New Roman" w:cs="Times New Roman"/>
        </w:rPr>
        <w:t>way of ministry to incarcerated juveniles, as explained in the words of Raymond J.</w:t>
      </w:r>
      <w:r>
        <w:rPr>
          <w:rFonts w:ascii="Times New Roman" w:hAnsi="Times New Roman" w:cs="Times New Roman"/>
        </w:rPr>
        <w:t xml:space="preserve"> </w:t>
      </w:r>
      <w:r w:rsidRPr="001540ED">
        <w:rPr>
          <w:rFonts w:ascii="Times New Roman" w:hAnsi="Times New Roman" w:cs="Times New Roman"/>
        </w:rPr>
        <w:t>Council: “The chaplain stands as the one who is free to approach him as a person, not as</w:t>
      </w:r>
      <w:r>
        <w:rPr>
          <w:rFonts w:ascii="Times New Roman" w:hAnsi="Times New Roman" w:cs="Times New Roman"/>
        </w:rPr>
        <w:t xml:space="preserve"> </w:t>
      </w:r>
      <w:r w:rsidRPr="001540ED">
        <w:rPr>
          <w:rFonts w:ascii="Times New Roman" w:hAnsi="Times New Roman" w:cs="Times New Roman"/>
        </w:rPr>
        <w:t>a thing to be dissected nor as an object of investigation. The chaplain is freed from his</w:t>
      </w:r>
      <w:r>
        <w:rPr>
          <w:rFonts w:ascii="Times New Roman" w:hAnsi="Times New Roman" w:cs="Times New Roman"/>
        </w:rPr>
        <w:t xml:space="preserve"> </w:t>
      </w:r>
      <w:r w:rsidRPr="001540ED">
        <w:rPr>
          <w:rFonts w:ascii="Times New Roman" w:hAnsi="Times New Roman" w:cs="Times New Roman"/>
        </w:rPr>
        <w:t>own wants and needs to nourish the resident. He is free to touch the resident as one</w:t>
      </w:r>
      <w:r>
        <w:rPr>
          <w:rFonts w:ascii="Times New Roman" w:hAnsi="Times New Roman" w:cs="Times New Roman"/>
        </w:rPr>
        <w:t xml:space="preserve"> </w:t>
      </w:r>
      <w:r w:rsidRPr="001540ED">
        <w:rPr>
          <w:rFonts w:ascii="Times New Roman" w:hAnsi="Times New Roman" w:cs="Times New Roman"/>
        </w:rPr>
        <w:t>concerned about and valuing him for the person he is.”</w:t>
      </w:r>
      <w:r w:rsidRPr="001540ED">
        <w:rPr>
          <w:rFonts w:ascii="Times New Roman" w:hAnsi="Times New Roman" w:cs="Times New Roman"/>
          <w:vertAlign w:val="superscript"/>
        </w:rPr>
        <w:footnoteReference w:id="36"/>
      </w:r>
      <w:r w:rsidR="00384B7D">
        <w:rPr>
          <w:rFonts w:ascii="Times New Roman" w:hAnsi="Times New Roman" w:cs="Times New Roman"/>
        </w:rPr>
        <w:t>[36]</w:t>
      </w:r>
      <w:r w:rsidRPr="001540ED">
        <w:rPr>
          <w:rFonts w:ascii="Times New Roman" w:hAnsi="Times New Roman" w:cs="Times New Roman"/>
        </w:rPr>
        <w:t xml:space="preserve"> As Council points out, chaplains and other juvenile jail ministries have great opportunity to provide healing and spiritual development in the life of an incarcerated juvenile.</w:t>
      </w:r>
    </w:p>
    <w:p w14:paraId="28BFDDA9" w14:textId="2A618016" w:rsidR="00C12A10" w:rsidRDefault="001540ED" w:rsidP="001540ED">
      <w:pPr>
        <w:spacing w:line="480" w:lineRule="auto"/>
        <w:ind w:firstLine="720"/>
        <w:rPr>
          <w:rFonts w:ascii="Times New Roman" w:hAnsi="Times New Roman" w:cs="Times New Roman"/>
        </w:rPr>
      </w:pPr>
      <w:r w:rsidRPr="001540ED">
        <w:rPr>
          <w:rFonts w:ascii="Times New Roman" w:hAnsi="Times New Roman" w:cs="Times New Roman"/>
        </w:rPr>
        <w:t>There are many incarcerated young people who have been deprived of this</w:t>
      </w:r>
      <w:r>
        <w:rPr>
          <w:rFonts w:ascii="Times New Roman" w:hAnsi="Times New Roman" w:cs="Times New Roman"/>
        </w:rPr>
        <w:t xml:space="preserve"> </w:t>
      </w:r>
      <w:r w:rsidRPr="001540ED">
        <w:rPr>
          <w:rFonts w:ascii="Times New Roman" w:hAnsi="Times New Roman" w:cs="Times New Roman"/>
        </w:rPr>
        <w:t xml:space="preserve">compassion and healing touch. It is as if they are lepers in today’s society. It is reminiscent of Matthew 8:1-4, when a man with leprosy comes to be healed by Jesus. The leper was an outcast with a contagious and incurable disease, who likely had not felt human touch for many years. Isolated, lonely, and hopeless, the leper takes a chance on Jesus. However, this is not the crux of the story. The amazing thing about this occurrence is the chance that Jesus took on the leper. The leper comes to Jesus and says, “Lord, if you are willing, you can make me clean” (Matthew 8:2).90 </w:t>
      </w:r>
      <w:r w:rsidRPr="001540ED">
        <w:rPr>
          <w:rFonts w:ascii="Times New Roman" w:hAnsi="Times New Roman" w:cs="Times New Roman"/>
        </w:rPr>
        <w:lastRenderedPageBreak/>
        <w:t>Before Jesus speaks words of healing, something He could have done from a distance, Jesus reaches out and touches the man and says, “I am willing. Be clean” (Matthew 8:3).</w:t>
      </w:r>
      <w:r w:rsidRPr="001540ED">
        <w:rPr>
          <w:rFonts w:ascii="Times New Roman" w:hAnsi="Times New Roman" w:cs="Times New Roman"/>
          <w:vertAlign w:val="superscript"/>
        </w:rPr>
        <w:footnoteReference w:id="37"/>
      </w:r>
      <w:r w:rsidR="00384B7D">
        <w:rPr>
          <w:rFonts w:ascii="Times New Roman" w:hAnsi="Times New Roman" w:cs="Times New Roman"/>
        </w:rPr>
        <w:t>[37]</w:t>
      </w:r>
      <w:r w:rsidRPr="001540ED">
        <w:rPr>
          <w:rFonts w:ascii="Times New Roman" w:hAnsi="Times New Roman" w:cs="Times New Roman"/>
        </w:rPr>
        <w:t xml:space="preserve"> Immediately the leper is healed. In a similar vein, the Church must ask what it is willing to do to minister to young people and keep them from feeling the stigma of being criminalized. Engaging in this mission can help youth reclaim their dignity, while being healed emotionally and spiritually.</w:t>
      </w:r>
    </w:p>
    <w:p w14:paraId="5364C5ED" w14:textId="5C09E92A" w:rsidR="00C12A10" w:rsidRPr="00C12A10" w:rsidRDefault="00C12A10" w:rsidP="00C12A10">
      <w:pPr>
        <w:spacing w:line="480" w:lineRule="auto"/>
        <w:rPr>
          <w:rFonts w:ascii="Times New Roman" w:hAnsi="Times New Roman" w:cs="Times New Roman"/>
          <w:i/>
        </w:rPr>
      </w:pPr>
      <w:r>
        <w:rPr>
          <w:rFonts w:ascii="Times New Roman" w:hAnsi="Times New Roman" w:cs="Times New Roman"/>
          <w:i/>
        </w:rPr>
        <w:t xml:space="preserve">The Solution Is </w:t>
      </w:r>
      <w:proofErr w:type="gramStart"/>
      <w:r>
        <w:rPr>
          <w:rFonts w:ascii="Times New Roman" w:hAnsi="Times New Roman" w:cs="Times New Roman"/>
          <w:i/>
        </w:rPr>
        <w:t>To</w:t>
      </w:r>
      <w:proofErr w:type="gramEnd"/>
      <w:r>
        <w:rPr>
          <w:rFonts w:ascii="Times New Roman" w:hAnsi="Times New Roman" w:cs="Times New Roman"/>
          <w:i/>
        </w:rPr>
        <w:t xml:space="preserve"> Be The Church As Family</w:t>
      </w:r>
    </w:p>
    <w:p w14:paraId="08579393" w14:textId="59880CED" w:rsidR="00C12A10" w:rsidRDefault="00C12A10" w:rsidP="00166AA5">
      <w:pPr>
        <w:spacing w:line="480" w:lineRule="auto"/>
        <w:ind w:firstLine="720"/>
        <w:rPr>
          <w:rFonts w:ascii="Times New Roman" w:hAnsi="Times New Roman" w:cs="Times New Roman"/>
        </w:rPr>
      </w:pPr>
      <w:r>
        <w:rPr>
          <w:rFonts w:ascii="Times New Roman" w:hAnsi="Times New Roman" w:cs="Times New Roman"/>
        </w:rPr>
        <w:t>W</w:t>
      </w:r>
      <w:r w:rsidRPr="00C12A10">
        <w:rPr>
          <w:rFonts w:ascii="Times New Roman" w:hAnsi="Times New Roman" w:cs="Times New Roman"/>
        </w:rPr>
        <w:t>e as adults, and we as the Church, need to take much more seriously our theological covenants that espouse adoption – both spiritual and literal - in order to curb and combat the criminalization of our young</w:t>
      </w:r>
      <w:r>
        <w:rPr>
          <w:rFonts w:ascii="Times New Roman" w:hAnsi="Times New Roman" w:cs="Times New Roman"/>
        </w:rPr>
        <w:t xml:space="preserve">. </w:t>
      </w:r>
      <w:r w:rsidRPr="00C12A10">
        <w:rPr>
          <w:rFonts w:ascii="Times New Roman" w:hAnsi="Times New Roman" w:cs="Times New Roman"/>
        </w:rPr>
        <w:t>Adopting children has great theological signif</w:t>
      </w:r>
      <w:r>
        <w:rPr>
          <w:rFonts w:ascii="Times New Roman" w:hAnsi="Times New Roman" w:cs="Times New Roman"/>
        </w:rPr>
        <w:t xml:space="preserve">icance in the areas of love and </w:t>
      </w:r>
      <w:r w:rsidRPr="00C12A10">
        <w:rPr>
          <w:rFonts w:ascii="Times New Roman" w:hAnsi="Times New Roman" w:cs="Times New Roman"/>
        </w:rPr>
        <w:t>redemption. There is no greater love than the love God shows us through His adoption of us (2 Corinthians 6:18). The love of God is reflected when parents, of either biological or adopted children, live beyond their own selfish desires by being willing to lay down their lives for their children (John 15:13). This is why there will be no greater solution to the systemic abandonment and criminalization of young people than a love expressed by a body of believers, who can adopt these young people and families into the family of God.</w:t>
      </w:r>
    </w:p>
    <w:p w14:paraId="4509C3A8" w14:textId="77777777"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Family relationships are the first environments where children are nurtured and</w:t>
      </w:r>
    </w:p>
    <w:p w14:paraId="22A3EC42"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cared for. When cycles of dysfunction are pervasive and unbroken, children and youth</w:t>
      </w:r>
    </w:p>
    <w:p w14:paraId="7A8400AD" w14:textId="669CFFD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are at a higher risk of developmental trauma or Adverse Childhood Experiences, as</w:t>
      </w:r>
      <w:r w:rsidR="00166AA5">
        <w:rPr>
          <w:rFonts w:ascii="Times New Roman" w:hAnsi="Times New Roman" w:cs="Times New Roman"/>
        </w:rPr>
        <w:t xml:space="preserve"> </w:t>
      </w:r>
      <w:r w:rsidRPr="001540ED">
        <w:rPr>
          <w:rFonts w:ascii="Times New Roman" w:hAnsi="Times New Roman" w:cs="Times New Roman"/>
        </w:rPr>
        <w:t>discussed in Part One of this discussion. The results of ACEs are significant contributors</w:t>
      </w:r>
      <w:r w:rsidR="00166AA5">
        <w:rPr>
          <w:rFonts w:ascii="Times New Roman" w:hAnsi="Times New Roman" w:cs="Times New Roman"/>
        </w:rPr>
        <w:t xml:space="preserve"> </w:t>
      </w:r>
      <w:r w:rsidRPr="001540ED">
        <w:rPr>
          <w:rFonts w:ascii="Times New Roman" w:hAnsi="Times New Roman" w:cs="Times New Roman"/>
        </w:rPr>
        <w:t>to the process of criminalization. However, life and protection in a spiritual family can</w:t>
      </w:r>
      <w:r w:rsidR="00166AA5">
        <w:rPr>
          <w:rFonts w:ascii="Times New Roman" w:hAnsi="Times New Roman" w:cs="Times New Roman"/>
        </w:rPr>
        <w:t xml:space="preserve"> </w:t>
      </w:r>
      <w:r w:rsidRPr="001540ED">
        <w:rPr>
          <w:rFonts w:ascii="Times New Roman" w:hAnsi="Times New Roman" w:cs="Times New Roman"/>
        </w:rPr>
        <w:t xml:space="preserve">interrupt the cycle of </w:t>
      </w:r>
      <w:r w:rsidRPr="001540ED">
        <w:rPr>
          <w:rFonts w:ascii="Times New Roman" w:hAnsi="Times New Roman" w:cs="Times New Roman"/>
        </w:rPr>
        <w:lastRenderedPageBreak/>
        <w:t>ACEs. Healing can begin, and criminalization can be curbed. Where</w:t>
      </w:r>
      <w:r w:rsidR="00166AA5">
        <w:rPr>
          <w:rFonts w:ascii="Times New Roman" w:hAnsi="Times New Roman" w:cs="Times New Roman"/>
        </w:rPr>
        <w:t xml:space="preserve"> </w:t>
      </w:r>
      <w:r w:rsidRPr="001540ED">
        <w:rPr>
          <w:rFonts w:ascii="Times New Roman" w:hAnsi="Times New Roman" w:cs="Times New Roman"/>
        </w:rPr>
        <w:t>a biological family might fail in nurturing their children due to ACEs, the local church can become an agency of healing by intentionally reaching out to these children and</w:t>
      </w:r>
      <w:r w:rsidR="00166AA5">
        <w:rPr>
          <w:rFonts w:ascii="Times New Roman" w:hAnsi="Times New Roman" w:cs="Times New Roman"/>
        </w:rPr>
        <w:t xml:space="preserve"> </w:t>
      </w:r>
      <w:r w:rsidRPr="001540ED">
        <w:rPr>
          <w:rFonts w:ascii="Times New Roman" w:hAnsi="Times New Roman" w:cs="Times New Roman"/>
        </w:rPr>
        <w:t>families by becoming a second, or spiritual, family.</w:t>
      </w:r>
    </w:p>
    <w:p w14:paraId="351AE303" w14:textId="77777777" w:rsidR="001540ED" w:rsidRPr="00166AA5" w:rsidRDefault="001540ED" w:rsidP="00166AA5">
      <w:pPr>
        <w:spacing w:line="480" w:lineRule="auto"/>
        <w:jc w:val="center"/>
        <w:rPr>
          <w:rFonts w:ascii="Times New Roman" w:hAnsi="Times New Roman" w:cs="Times New Roman"/>
          <w:i/>
        </w:rPr>
      </w:pPr>
      <w:r w:rsidRPr="00166AA5">
        <w:rPr>
          <w:rFonts w:ascii="Times New Roman" w:hAnsi="Times New Roman" w:cs="Times New Roman"/>
          <w:i/>
        </w:rPr>
        <w:t>Genesis 4:8-10</w:t>
      </w:r>
    </w:p>
    <w:p w14:paraId="6383AECC"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Genesis 4:8-10 paints a clear picture of what can happen when an individual feels</w:t>
      </w:r>
    </w:p>
    <w:p w14:paraId="4DD5B79A"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rejected and unloved. This was the underlying dynamic between Cain and Abel. Genesis</w:t>
      </w:r>
    </w:p>
    <w:p w14:paraId="1AF17394"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4:8-10 reads:</w:t>
      </w:r>
    </w:p>
    <w:p w14:paraId="3BEBA612"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“Now Cain said to his brother Abel, “Let’s go out to the field.” While they were in</w:t>
      </w:r>
    </w:p>
    <w:p w14:paraId="5A4EC7F2"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the field, Cain attacked his brother Abel and killed him. Then the Lord said to</w:t>
      </w:r>
    </w:p>
    <w:p w14:paraId="1B596CBA"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Cain, “Where is your brother Abel?” “I don’t know,” he replied. “Am I my</w:t>
      </w:r>
    </w:p>
    <w:p w14:paraId="50ACDEEE"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brother’s keeper?” The Lord said, “What have you done? Listen! Your brother’s</w:t>
      </w:r>
    </w:p>
    <w:p w14:paraId="12F1359E"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blood cries out to me from the ground.”</w:t>
      </w:r>
    </w:p>
    <w:p w14:paraId="3F1DA754" w14:textId="77777777" w:rsidR="00166AA5" w:rsidRDefault="00166AA5" w:rsidP="00166AA5">
      <w:pPr>
        <w:spacing w:line="480" w:lineRule="auto"/>
        <w:rPr>
          <w:rFonts w:ascii="Times New Roman" w:hAnsi="Times New Roman" w:cs="Times New Roman"/>
        </w:rPr>
      </w:pPr>
    </w:p>
    <w:p w14:paraId="5D6511D2" w14:textId="77777777"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Preceding this particular text, the reason Cain killed Abel was due to Cain’s jealousy over</w:t>
      </w:r>
    </w:p>
    <w:p w14:paraId="096985BA"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God’s favor with Cain’s sacrifice but not his own. The rejection Cain experienced led to</w:t>
      </w:r>
    </w:p>
    <w:p w14:paraId="303BDB48"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him having feelings of envy and a loss of love, which eventually turned to rage and</w:t>
      </w:r>
    </w:p>
    <w:p w14:paraId="0358212B"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murder. Like Cain, many children and youth in dysfunctional families suffer the</w:t>
      </w:r>
    </w:p>
    <w:p w14:paraId="66FD1116"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consequences of feeling rejection, loss and anger. In order to overcome the dysfunction</w:t>
      </w:r>
    </w:p>
    <w:p w14:paraId="1585681D"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and ACEs experienced by many young people within their family context, another</w:t>
      </w:r>
    </w:p>
    <w:p w14:paraId="39F7E253"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“family” that has healthy boundaries, structure, flexibility, and nurturing must be created</w:t>
      </w:r>
    </w:p>
    <w:p w14:paraId="75B2500F"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in order for children to heal and thrive.</w:t>
      </w:r>
    </w:p>
    <w:p w14:paraId="54B63B58" w14:textId="77777777"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While reflecting on the early Church and how it provided healthy environments,</w:t>
      </w:r>
    </w:p>
    <w:p w14:paraId="6E0F8E62" w14:textId="60F1AE8F"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 xml:space="preserve">Wayne A. Meeks observes the following about churches today: “In order to persist, a social organization must have boundaries, must maintain structural stability as well as flexibility, and must create a unique culture. The second factor, the social structure of the organization, is </w:t>
      </w:r>
      <w:r w:rsidRPr="001540ED">
        <w:rPr>
          <w:rFonts w:ascii="Times New Roman" w:hAnsi="Times New Roman" w:cs="Times New Roman"/>
        </w:rPr>
        <w:lastRenderedPageBreak/>
        <w:t>concerned largely with leadership, the allocation of power, the differentiation of roles and management of conflict.”</w:t>
      </w:r>
      <w:r w:rsidRPr="001540ED">
        <w:rPr>
          <w:rFonts w:ascii="Times New Roman" w:hAnsi="Times New Roman" w:cs="Times New Roman"/>
          <w:vertAlign w:val="superscript"/>
        </w:rPr>
        <w:footnoteReference w:id="38"/>
      </w:r>
      <w:r w:rsidRPr="001540ED">
        <w:rPr>
          <w:rFonts w:ascii="Times New Roman" w:hAnsi="Times New Roman" w:cs="Times New Roman"/>
        </w:rPr>
        <w:t xml:space="preserve"> </w:t>
      </w:r>
      <w:r w:rsidR="00384B7D">
        <w:rPr>
          <w:rFonts w:ascii="Times New Roman" w:hAnsi="Times New Roman" w:cs="Times New Roman"/>
        </w:rPr>
        <w:t xml:space="preserve">[38] </w:t>
      </w:r>
      <w:r w:rsidRPr="001540ED">
        <w:rPr>
          <w:rFonts w:ascii="Times New Roman" w:hAnsi="Times New Roman" w:cs="Times New Roman"/>
        </w:rPr>
        <w:t>The church should provide the best leadership, conflict resolution, and empowerment to those who are vulnerable and disenfranchised to include women, youth, and children. “Am I my brother’s keeper?” has often been spoken with the tongue of sarcasm in modern times, but biblically the answer to the question is a resounding “Yes.”</w:t>
      </w:r>
    </w:p>
    <w:p w14:paraId="65D649A0" w14:textId="77777777"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 xml:space="preserve">When vulnerable children do not receive the affirmation, comfort, nurturing, and care that they need, their unmet needs and desires can spring into regrettable actions, like the jealousy and potential murderous rage Cain had toward Abel. Roger </w:t>
      </w:r>
      <w:proofErr w:type="spellStart"/>
      <w:r w:rsidRPr="001540ED">
        <w:rPr>
          <w:rFonts w:ascii="Times New Roman" w:hAnsi="Times New Roman" w:cs="Times New Roman"/>
        </w:rPr>
        <w:t>Burggraeve</w:t>
      </w:r>
      <w:proofErr w:type="spellEnd"/>
      <w:r w:rsidRPr="001540ED">
        <w:rPr>
          <w:rFonts w:ascii="Times New Roman" w:hAnsi="Times New Roman" w:cs="Times New Roman"/>
        </w:rPr>
        <w:t xml:space="preserve"> explains:</w:t>
      </w:r>
    </w:p>
    <w:p w14:paraId="68D35B0F"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“Rage took such a hold on Cain, or rather Cain let rage take such a hold on him,</w:t>
      </w:r>
    </w:p>
    <w:p w14:paraId="0F5949C9"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that he did not succeed in keeping it under control, resulting in the murder of his</w:t>
      </w:r>
    </w:p>
    <w:p w14:paraId="6F7056BE"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brother. It is apparent from all this how evil does not flow forth from a lucid,</w:t>
      </w:r>
    </w:p>
    <w:p w14:paraId="43BCB61A"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abstract, intelligible act but finds its starting point in the affronted desire of Cafe,</w:t>
      </w:r>
    </w:p>
    <w:p w14:paraId="39A2DFAF"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of every human person. In our desire—in the flesh of our spirit—we are most</w:t>
      </w:r>
    </w:p>
    <w:p w14:paraId="386C070E" w14:textId="32C29D2F" w:rsidR="001540ED" w:rsidRPr="001540ED" w:rsidRDefault="001540ED" w:rsidP="00166AA5">
      <w:pPr>
        <w:ind w:left="720"/>
        <w:rPr>
          <w:rFonts w:ascii="Times New Roman" w:hAnsi="Times New Roman" w:cs="Times New Roman"/>
        </w:rPr>
      </w:pPr>
      <w:r w:rsidRPr="001540ED">
        <w:rPr>
          <w:rFonts w:ascii="Times New Roman" w:hAnsi="Times New Roman" w:cs="Times New Roman"/>
        </w:rPr>
        <w:t>vulnerable and assailable.”</w:t>
      </w:r>
      <w:r w:rsidRPr="001540ED">
        <w:rPr>
          <w:rFonts w:ascii="Times New Roman" w:hAnsi="Times New Roman" w:cs="Times New Roman"/>
          <w:vertAlign w:val="superscript"/>
        </w:rPr>
        <w:footnoteReference w:id="39"/>
      </w:r>
      <w:r w:rsidR="00384B7D">
        <w:rPr>
          <w:rFonts w:ascii="Times New Roman" w:hAnsi="Times New Roman" w:cs="Times New Roman"/>
        </w:rPr>
        <w:t>[39]</w:t>
      </w:r>
    </w:p>
    <w:p w14:paraId="23576CB2" w14:textId="77777777" w:rsidR="001540ED" w:rsidRPr="001540ED" w:rsidRDefault="001540ED" w:rsidP="00166AA5">
      <w:pPr>
        <w:spacing w:line="480" w:lineRule="auto"/>
        <w:rPr>
          <w:rFonts w:ascii="Times New Roman" w:hAnsi="Times New Roman" w:cs="Times New Roman"/>
        </w:rPr>
      </w:pPr>
    </w:p>
    <w:p w14:paraId="260DD931" w14:textId="7C4D497B"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In the case of Cain and Abel, with Cain being the firstborn, there was a cultural</w:t>
      </w:r>
      <w:r w:rsidR="00166AA5">
        <w:rPr>
          <w:rFonts w:ascii="Times New Roman" w:hAnsi="Times New Roman" w:cs="Times New Roman"/>
        </w:rPr>
        <w:t xml:space="preserve"> </w:t>
      </w:r>
      <w:r w:rsidRPr="001540ED">
        <w:rPr>
          <w:rFonts w:ascii="Times New Roman" w:hAnsi="Times New Roman" w:cs="Times New Roman"/>
        </w:rPr>
        <w:t>assumption that Cain was to care for his brother Abel. Cain’s rage overcame his</w:t>
      </w:r>
      <w:r w:rsidR="00166AA5">
        <w:rPr>
          <w:rFonts w:ascii="Times New Roman" w:hAnsi="Times New Roman" w:cs="Times New Roman"/>
        </w:rPr>
        <w:t xml:space="preserve"> </w:t>
      </w:r>
      <w:r w:rsidRPr="001540ED">
        <w:rPr>
          <w:rFonts w:ascii="Times New Roman" w:hAnsi="Times New Roman" w:cs="Times New Roman"/>
        </w:rPr>
        <w:t>responsibility, even as God warned Cain of that potential (Genesis 4:6-7).</w:t>
      </w:r>
    </w:p>
    <w:p w14:paraId="7C51E2D2" w14:textId="77777777"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The Body of Christ must ask some difficult questions when it comes to addressing</w:t>
      </w:r>
    </w:p>
    <w:p w14:paraId="6C779111"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the needs of vulnerable and difficult children. Churches can turn a blind eye to children in</w:t>
      </w:r>
    </w:p>
    <w:p w14:paraId="42051FE7"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foster care at best and, at worse, join in the criminalization process of these children and</w:t>
      </w:r>
    </w:p>
    <w:p w14:paraId="59A5BBF4"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youth. To do so would be synonymous to joining Cain in his sin. Contrary to Cain’s</w:t>
      </w:r>
    </w:p>
    <w:p w14:paraId="62807D15" w14:textId="7910B826"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lastRenderedPageBreak/>
        <w:t>actions, churches must live out the words of Jesus in Matthew 18:5, which state, “And</w:t>
      </w:r>
      <w:r w:rsidR="00166AA5">
        <w:rPr>
          <w:rFonts w:ascii="Times New Roman" w:hAnsi="Times New Roman" w:cs="Times New Roman"/>
        </w:rPr>
        <w:t xml:space="preserve"> </w:t>
      </w:r>
      <w:r w:rsidRPr="001540ED">
        <w:rPr>
          <w:rFonts w:ascii="Times New Roman" w:hAnsi="Times New Roman" w:cs="Times New Roman"/>
        </w:rPr>
        <w:t>whoever welcomes one such child in my name welcomes me.” Since Christians believe the words of Jesus to be truth, they are called to give children in today’s society a special</w:t>
      </w:r>
      <w:r w:rsidR="00384B7D">
        <w:rPr>
          <w:rFonts w:ascii="Times New Roman" w:hAnsi="Times New Roman" w:cs="Times New Roman"/>
        </w:rPr>
        <w:t xml:space="preserve"> </w:t>
      </w:r>
      <w:r w:rsidRPr="001540ED">
        <w:rPr>
          <w:rFonts w:ascii="Times New Roman" w:hAnsi="Times New Roman" w:cs="Times New Roman"/>
        </w:rPr>
        <w:t>place. Matthew 18:3 goes so far as to say believers never will enter the Kingdom of God</w:t>
      </w:r>
      <w:r w:rsidR="00166AA5">
        <w:rPr>
          <w:rFonts w:ascii="Times New Roman" w:hAnsi="Times New Roman" w:cs="Times New Roman"/>
        </w:rPr>
        <w:t xml:space="preserve"> </w:t>
      </w:r>
      <w:r w:rsidRPr="001540ED">
        <w:rPr>
          <w:rFonts w:ascii="Times New Roman" w:hAnsi="Times New Roman" w:cs="Times New Roman"/>
        </w:rPr>
        <w:t>unless they become as little children. Being as “little children” helps Christ-followers to</w:t>
      </w:r>
      <w:r w:rsidR="00166AA5">
        <w:rPr>
          <w:rFonts w:ascii="Times New Roman" w:hAnsi="Times New Roman" w:cs="Times New Roman"/>
        </w:rPr>
        <w:t xml:space="preserve"> </w:t>
      </w:r>
      <w:r w:rsidRPr="001540ED">
        <w:rPr>
          <w:rFonts w:ascii="Times New Roman" w:hAnsi="Times New Roman" w:cs="Times New Roman"/>
        </w:rPr>
        <w:t>empathize with the plight of children and their lack of power in the face of sovereign</w:t>
      </w:r>
      <w:r w:rsidR="00166AA5">
        <w:rPr>
          <w:rFonts w:ascii="Times New Roman" w:hAnsi="Times New Roman" w:cs="Times New Roman"/>
        </w:rPr>
        <w:t xml:space="preserve"> </w:t>
      </w:r>
      <w:r w:rsidRPr="001540ED">
        <w:rPr>
          <w:rFonts w:ascii="Times New Roman" w:hAnsi="Times New Roman" w:cs="Times New Roman"/>
        </w:rPr>
        <w:t>authority. Matthew 18:6 also cautions believers not to cause a little one to stumble, for it</w:t>
      </w:r>
      <w:r w:rsidR="00166AA5">
        <w:rPr>
          <w:rFonts w:ascii="Times New Roman" w:hAnsi="Times New Roman" w:cs="Times New Roman"/>
        </w:rPr>
        <w:t xml:space="preserve"> </w:t>
      </w:r>
      <w:r w:rsidRPr="001540ED">
        <w:rPr>
          <w:rFonts w:ascii="Times New Roman" w:hAnsi="Times New Roman" w:cs="Times New Roman"/>
        </w:rPr>
        <w:t>would be better to have a millstone hung around the neck and be cast into the sea. For</w:t>
      </w:r>
      <w:r w:rsidR="00166AA5">
        <w:rPr>
          <w:rFonts w:ascii="Times New Roman" w:hAnsi="Times New Roman" w:cs="Times New Roman"/>
        </w:rPr>
        <w:t xml:space="preserve"> </w:t>
      </w:r>
      <w:r w:rsidRPr="001540ED">
        <w:rPr>
          <w:rFonts w:ascii="Times New Roman" w:hAnsi="Times New Roman" w:cs="Times New Roman"/>
        </w:rPr>
        <w:t>this reason, churches must take a proactive role in offering the most vulnerable a family</w:t>
      </w:r>
      <w:r w:rsidR="00166AA5">
        <w:rPr>
          <w:rFonts w:ascii="Times New Roman" w:hAnsi="Times New Roman" w:cs="Times New Roman"/>
        </w:rPr>
        <w:t xml:space="preserve"> </w:t>
      </w:r>
      <w:r w:rsidRPr="001540ED">
        <w:rPr>
          <w:rFonts w:ascii="Times New Roman" w:hAnsi="Times New Roman" w:cs="Times New Roman"/>
        </w:rPr>
        <w:t>where they can be protected and cared for, because Christians are indeed their “keepers.”</w:t>
      </w:r>
    </w:p>
    <w:p w14:paraId="764B7A5F" w14:textId="77777777" w:rsidR="001540ED" w:rsidRPr="00166AA5" w:rsidRDefault="001540ED" w:rsidP="00166AA5">
      <w:pPr>
        <w:spacing w:line="480" w:lineRule="auto"/>
        <w:jc w:val="center"/>
        <w:rPr>
          <w:rFonts w:ascii="Times New Roman" w:hAnsi="Times New Roman" w:cs="Times New Roman"/>
          <w:i/>
        </w:rPr>
      </w:pPr>
      <w:r w:rsidRPr="00166AA5">
        <w:rPr>
          <w:rFonts w:ascii="Times New Roman" w:hAnsi="Times New Roman" w:cs="Times New Roman"/>
          <w:i/>
        </w:rPr>
        <w:t>Ruth 3:7-9</w:t>
      </w:r>
    </w:p>
    <w:p w14:paraId="48A2965B" w14:textId="77777777"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Another admonishment to care for the most vulnerable can be found in Ruth 3:7-9.</w:t>
      </w:r>
    </w:p>
    <w:p w14:paraId="206F070A"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Acts of redemption stem from the lineage of King David, specifically in the story of Ruth</w:t>
      </w:r>
    </w:p>
    <w:p w14:paraId="5E6DC646" w14:textId="117587B0"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and Boaz, where Boaz is referred to as the “Family Redeemer” several different times in the Book of Ruth (Ruth 2:20; 3:9, 12; 4:1, 3, 6). Not only did Boaz redeem the family land and the name of the dead among his inheritance, Boaz also becomes a kinsman-redeemer to Ruth who was a foreigner among the Israelites.</w:t>
      </w:r>
      <w:r w:rsidRPr="001540ED">
        <w:rPr>
          <w:rFonts w:ascii="Times New Roman" w:hAnsi="Times New Roman" w:cs="Times New Roman"/>
          <w:vertAlign w:val="superscript"/>
        </w:rPr>
        <w:footnoteReference w:id="40"/>
      </w:r>
      <w:r w:rsidRPr="001540ED">
        <w:rPr>
          <w:rFonts w:ascii="Times New Roman" w:hAnsi="Times New Roman" w:cs="Times New Roman"/>
        </w:rPr>
        <w:t xml:space="preserve"> </w:t>
      </w:r>
      <w:r w:rsidR="00384B7D">
        <w:rPr>
          <w:rFonts w:ascii="Times New Roman" w:hAnsi="Times New Roman" w:cs="Times New Roman"/>
        </w:rPr>
        <w:t xml:space="preserve">[40] </w:t>
      </w:r>
      <w:r w:rsidRPr="001540ED">
        <w:rPr>
          <w:rFonts w:ascii="Times New Roman" w:hAnsi="Times New Roman" w:cs="Times New Roman"/>
        </w:rPr>
        <w:t>Through legal contracts in Israelite culture, the Book of Ruth tells readers that God can redeem whom He chooses.</w:t>
      </w:r>
    </w:p>
    <w:p w14:paraId="345C5BC0" w14:textId="77777777"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Redemption is not just for a select few, and God uses His people to redeem. Although</w:t>
      </w:r>
    </w:p>
    <w:p w14:paraId="76480A51" w14:textId="72B2C75A"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lastRenderedPageBreak/>
        <w:t>Ruth was a foreign, widowed, and impoverished woman among the Israelites, she became the great-grandmother of Israel’s greatest king, David.</w:t>
      </w:r>
      <w:r w:rsidRPr="001540ED">
        <w:rPr>
          <w:rFonts w:ascii="Times New Roman" w:hAnsi="Times New Roman" w:cs="Times New Roman"/>
          <w:vertAlign w:val="superscript"/>
        </w:rPr>
        <w:footnoteReference w:id="41"/>
      </w:r>
      <w:r w:rsidR="00384B7D">
        <w:rPr>
          <w:rFonts w:ascii="Times New Roman" w:hAnsi="Times New Roman" w:cs="Times New Roman"/>
        </w:rPr>
        <w:t>[41]</w:t>
      </w:r>
      <w:r w:rsidRPr="001540ED">
        <w:rPr>
          <w:rFonts w:ascii="Times New Roman" w:hAnsi="Times New Roman" w:cs="Times New Roman"/>
        </w:rPr>
        <w:t xml:space="preserve"> As a young woman, Ruth is given another chance at life through the grace displayed by Boaz. Ruth shares a legacy of being an outcast just as an orphan does, yet God redeems the outcast through His people.</w:t>
      </w:r>
      <w:r w:rsidR="00166AA5">
        <w:rPr>
          <w:rFonts w:ascii="Times New Roman" w:hAnsi="Times New Roman" w:cs="Times New Roman"/>
        </w:rPr>
        <w:t xml:space="preserve"> </w:t>
      </w:r>
      <w:r w:rsidRPr="001540ED">
        <w:rPr>
          <w:rFonts w:ascii="Times New Roman" w:hAnsi="Times New Roman" w:cs="Times New Roman"/>
        </w:rPr>
        <w:t>There is another example of spiritual adoption in Ruth 1:16, where Ruth declares</w:t>
      </w:r>
      <w:r w:rsidR="00166AA5">
        <w:rPr>
          <w:rFonts w:ascii="Times New Roman" w:hAnsi="Times New Roman" w:cs="Times New Roman"/>
        </w:rPr>
        <w:t xml:space="preserve"> </w:t>
      </w:r>
      <w:r w:rsidRPr="001540ED">
        <w:rPr>
          <w:rFonts w:ascii="Times New Roman" w:hAnsi="Times New Roman" w:cs="Times New Roman"/>
        </w:rPr>
        <w:t>to her mother-in-law, “Don’t urge me to leave you or to turn back from you. Where you</w:t>
      </w:r>
      <w:r w:rsidR="00166AA5">
        <w:rPr>
          <w:rFonts w:ascii="Times New Roman" w:hAnsi="Times New Roman" w:cs="Times New Roman"/>
        </w:rPr>
        <w:t xml:space="preserve"> </w:t>
      </w:r>
      <w:r w:rsidRPr="001540ED">
        <w:rPr>
          <w:rFonts w:ascii="Times New Roman" w:hAnsi="Times New Roman" w:cs="Times New Roman"/>
        </w:rPr>
        <w:t>go I will go, and where you stay I will stay. Your people will be my people and your God</w:t>
      </w:r>
      <w:r w:rsidR="00166AA5">
        <w:rPr>
          <w:rFonts w:ascii="Times New Roman" w:hAnsi="Times New Roman" w:cs="Times New Roman"/>
        </w:rPr>
        <w:t xml:space="preserve"> </w:t>
      </w:r>
      <w:r w:rsidRPr="001540ED">
        <w:rPr>
          <w:rFonts w:ascii="Times New Roman" w:hAnsi="Times New Roman" w:cs="Times New Roman"/>
        </w:rPr>
        <w:t>my God.” With Ruth’s refusal to leave Naomi, the older woman agrees and takes the</w:t>
      </w:r>
      <w:r w:rsidR="00166AA5">
        <w:rPr>
          <w:rFonts w:ascii="Times New Roman" w:hAnsi="Times New Roman" w:cs="Times New Roman"/>
        </w:rPr>
        <w:t xml:space="preserve"> </w:t>
      </w:r>
      <w:r w:rsidRPr="001540ED">
        <w:rPr>
          <w:rFonts w:ascii="Times New Roman" w:hAnsi="Times New Roman" w:cs="Times New Roman"/>
        </w:rPr>
        <w:t>younger woman in as family. As a result, Ruth comes under the kinship-redeemer status of Boaz. In essence, this relationship becomes one of protection and provision as both Naomi and Ruth have been systemically abandoned by the deaths of Naomi’s sons (one of whom was Ruth’s husband) and a culture where women had little in the way of providing for themselves. This relationship is similar to the cultural systemic abandonment in which children lack provision and protection. Boaz offers protection to Ruth (Ruth 2:8), invites her to eat with the harvesters (Ruth 2:14), and intentionally instructs his workers to provide grain for Ruth to glean (Ruth 2:16) in order to provide for herself and Naomi.</w:t>
      </w:r>
    </w:p>
    <w:p w14:paraId="44C0CBFF" w14:textId="77777777"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 xml:space="preserve">This biblical example foreshadows the kinsman-redeemer relationship that believers receive in Christ, where they are called children of God (John 1:12-13; Romans 8:14) and co-heirs with Jesus Christ (Romans 8:17). These scriptural proclamations show that God has taken in humanity, through Jesus Christ, as His children. In this way, Jesus becomes their kinsman-redeemer, provider, and protector all the while ushering them into the family of God. Jesus even speaks to the loving provision of God toward His children in Luke 11:11-13, “Which of you fathers, if your son asks for a fish, will give him a snake instead? Or if he asks for an egg, will </w:t>
      </w:r>
      <w:r w:rsidRPr="001540ED">
        <w:rPr>
          <w:rFonts w:ascii="Times New Roman" w:hAnsi="Times New Roman" w:cs="Times New Roman"/>
        </w:rPr>
        <w:lastRenderedPageBreak/>
        <w:t>give him a scorpion? If you then, though you are evil, know how to give good gifts to your children, how much more will your Father in heaven give the Holy Spirit to those who ask him!” Since the Church is called to be the imitation of Christ by conforming to the Spirit (Romans 8:9-14), believers are then called to become kinsman-redeemers of others through protection and provision. The local church is called not only to take the vulnerable in as family but to provide for them as well (James 2:14-17).</w:t>
      </w:r>
    </w:p>
    <w:p w14:paraId="335ED82B" w14:textId="77777777" w:rsidR="001540ED" w:rsidRPr="00166AA5" w:rsidRDefault="001540ED" w:rsidP="00166AA5">
      <w:pPr>
        <w:spacing w:line="480" w:lineRule="auto"/>
        <w:jc w:val="center"/>
        <w:rPr>
          <w:rFonts w:ascii="Times New Roman" w:hAnsi="Times New Roman" w:cs="Times New Roman"/>
          <w:i/>
        </w:rPr>
      </w:pPr>
      <w:r w:rsidRPr="00166AA5">
        <w:rPr>
          <w:rFonts w:ascii="Times New Roman" w:hAnsi="Times New Roman" w:cs="Times New Roman"/>
          <w:i/>
        </w:rPr>
        <w:t>Mark 3:31-35</w:t>
      </w:r>
    </w:p>
    <w:p w14:paraId="5897BDFD"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In extending the definition of family, Mark 3:31-35 offers the following:</w:t>
      </w:r>
    </w:p>
    <w:p w14:paraId="506080FB"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“Then Jesus’ mother and brothers arrived. Standing outside, they sent someone in</w:t>
      </w:r>
    </w:p>
    <w:p w14:paraId="2140F082"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to call him. A crowd was sitting around him, and they told him, “Your mother and</w:t>
      </w:r>
    </w:p>
    <w:p w14:paraId="53575E1A"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brothers are outside looking for you.” “Who are my mother and my brothers?” he</w:t>
      </w:r>
    </w:p>
    <w:p w14:paraId="59C1F219"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asked. Then he looked at those seated in a circle around him and said, “Here are</w:t>
      </w:r>
    </w:p>
    <w:p w14:paraId="00717D15"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 xml:space="preserve">my mother and my brothers! Whoever does God’s will </w:t>
      </w:r>
      <w:proofErr w:type="gramStart"/>
      <w:r w:rsidRPr="001540ED">
        <w:rPr>
          <w:rFonts w:ascii="Times New Roman" w:hAnsi="Times New Roman" w:cs="Times New Roman"/>
        </w:rPr>
        <w:t>is</w:t>
      </w:r>
      <w:proofErr w:type="gramEnd"/>
      <w:r w:rsidRPr="001540ED">
        <w:rPr>
          <w:rFonts w:ascii="Times New Roman" w:hAnsi="Times New Roman" w:cs="Times New Roman"/>
        </w:rPr>
        <w:t xml:space="preserve"> my brother and sister</w:t>
      </w:r>
    </w:p>
    <w:p w14:paraId="1CD8337F" w14:textId="77777777" w:rsidR="001540ED" w:rsidRPr="001540ED" w:rsidRDefault="001540ED" w:rsidP="00166AA5">
      <w:pPr>
        <w:ind w:left="720"/>
        <w:rPr>
          <w:rFonts w:ascii="Times New Roman" w:hAnsi="Times New Roman" w:cs="Times New Roman"/>
        </w:rPr>
      </w:pPr>
      <w:r w:rsidRPr="001540ED">
        <w:rPr>
          <w:rFonts w:ascii="Times New Roman" w:hAnsi="Times New Roman" w:cs="Times New Roman"/>
        </w:rPr>
        <w:t xml:space="preserve">and mother.” </w:t>
      </w:r>
    </w:p>
    <w:p w14:paraId="2D3C50B4" w14:textId="77777777" w:rsidR="001540ED" w:rsidRPr="001540ED" w:rsidRDefault="001540ED" w:rsidP="00166AA5">
      <w:pPr>
        <w:spacing w:line="480" w:lineRule="auto"/>
        <w:rPr>
          <w:rFonts w:ascii="Times New Roman" w:hAnsi="Times New Roman" w:cs="Times New Roman"/>
        </w:rPr>
      </w:pPr>
    </w:p>
    <w:p w14:paraId="20659FD3" w14:textId="71510593"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This key passage demonstrates that doing the will of God is what defines believers as the family of Christ. Jesus also redefines family in John 19:26 by developing a kinship redeemer relationship between His mother Mary and His disciple John. Connecting to Matthew 3:31-35, John and Mary accept a new definition of family as both seem to agree</w:t>
      </w:r>
      <w:r w:rsidR="00166AA5">
        <w:rPr>
          <w:rFonts w:ascii="Times New Roman" w:hAnsi="Times New Roman" w:cs="Times New Roman"/>
        </w:rPr>
        <w:t xml:space="preserve"> </w:t>
      </w:r>
      <w:r w:rsidRPr="001540ED">
        <w:rPr>
          <w:rFonts w:ascii="Times New Roman" w:hAnsi="Times New Roman" w:cs="Times New Roman"/>
        </w:rPr>
        <w:t>to become a new family for each other with the impending death of Jesus. By obeying the</w:t>
      </w:r>
      <w:r w:rsidR="00166AA5">
        <w:rPr>
          <w:rFonts w:ascii="Times New Roman" w:hAnsi="Times New Roman" w:cs="Times New Roman"/>
        </w:rPr>
        <w:t xml:space="preserve"> </w:t>
      </w:r>
      <w:r w:rsidRPr="001540ED">
        <w:rPr>
          <w:rFonts w:ascii="Times New Roman" w:hAnsi="Times New Roman" w:cs="Times New Roman"/>
        </w:rPr>
        <w:t>“will of God,” this is the first affirmation of becoming a new family. The second</w:t>
      </w:r>
      <w:r w:rsidR="00166AA5">
        <w:rPr>
          <w:rFonts w:ascii="Times New Roman" w:hAnsi="Times New Roman" w:cs="Times New Roman"/>
        </w:rPr>
        <w:t xml:space="preserve"> </w:t>
      </w:r>
      <w:r w:rsidRPr="001540ED">
        <w:rPr>
          <w:rFonts w:ascii="Times New Roman" w:hAnsi="Times New Roman" w:cs="Times New Roman"/>
        </w:rPr>
        <w:t>affirmation of new family is that John and Mary are obedient to the will of God. In a</w:t>
      </w:r>
      <w:r w:rsidR="00166AA5">
        <w:rPr>
          <w:rFonts w:ascii="Times New Roman" w:hAnsi="Times New Roman" w:cs="Times New Roman"/>
        </w:rPr>
        <w:t xml:space="preserve"> </w:t>
      </w:r>
      <w:r w:rsidRPr="001540ED">
        <w:rPr>
          <w:rFonts w:ascii="Times New Roman" w:hAnsi="Times New Roman" w:cs="Times New Roman"/>
        </w:rPr>
        <w:t>sense, this “double affirmation” shows the intention of God to show believers that all</w:t>
      </w:r>
      <w:r w:rsidR="00166AA5">
        <w:rPr>
          <w:rFonts w:ascii="Times New Roman" w:hAnsi="Times New Roman" w:cs="Times New Roman"/>
        </w:rPr>
        <w:t xml:space="preserve"> </w:t>
      </w:r>
      <w:r w:rsidRPr="001540ED">
        <w:rPr>
          <w:rFonts w:ascii="Times New Roman" w:hAnsi="Times New Roman" w:cs="Times New Roman"/>
        </w:rPr>
        <w:t>human beings are a part of His family in the Kingdom. In the Kingdom, followers of God</w:t>
      </w:r>
      <w:r w:rsidR="00166AA5">
        <w:rPr>
          <w:rFonts w:ascii="Times New Roman" w:hAnsi="Times New Roman" w:cs="Times New Roman"/>
        </w:rPr>
        <w:t xml:space="preserve"> </w:t>
      </w:r>
      <w:r w:rsidRPr="001540ED">
        <w:rPr>
          <w:rFonts w:ascii="Times New Roman" w:hAnsi="Times New Roman" w:cs="Times New Roman"/>
        </w:rPr>
        <w:t>are called to expand their definition of family. Upon seeing Jesus about to die, Mary and</w:t>
      </w:r>
      <w:r w:rsidR="00166AA5">
        <w:rPr>
          <w:rFonts w:ascii="Times New Roman" w:hAnsi="Times New Roman" w:cs="Times New Roman"/>
        </w:rPr>
        <w:t xml:space="preserve"> </w:t>
      </w:r>
      <w:r w:rsidRPr="001540ED">
        <w:rPr>
          <w:rFonts w:ascii="Times New Roman" w:hAnsi="Times New Roman" w:cs="Times New Roman"/>
        </w:rPr>
        <w:t>John likely experienced a new and profound sense of brokenness. Jesus addresses this</w:t>
      </w:r>
      <w:r w:rsidR="00166AA5">
        <w:rPr>
          <w:rFonts w:ascii="Times New Roman" w:hAnsi="Times New Roman" w:cs="Times New Roman"/>
        </w:rPr>
        <w:t xml:space="preserve"> </w:t>
      </w:r>
      <w:r w:rsidRPr="001540ED">
        <w:rPr>
          <w:rFonts w:ascii="Times New Roman" w:hAnsi="Times New Roman" w:cs="Times New Roman"/>
        </w:rPr>
        <w:t xml:space="preserve">brokenness by offering new hope through a new family. It seems that “new </w:t>
      </w:r>
      <w:r w:rsidRPr="001540ED">
        <w:rPr>
          <w:rFonts w:ascii="Times New Roman" w:hAnsi="Times New Roman" w:cs="Times New Roman"/>
        </w:rPr>
        <w:lastRenderedPageBreak/>
        <w:t>families” can</w:t>
      </w:r>
      <w:r w:rsidR="00166AA5">
        <w:rPr>
          <w:rFonts w:ascii="Times New Roman" w:hAnsi="Times New Roman" w:cs="Times New Roman"/>
        </w:rPr>
        <w:t xml:space="preserve"> </w:t>
      </w:r>
      <w:r w:rsidRPr="001540ED">
        <w:rPr>
          <w:rFonts w:ascii="Times New Roman" w:hAnsi="Times New Roman" w:cs="Times New Roman"/>
        </w:rPr>
        <w:t>offer new hope for redemption and restore order, just as in the lives of Mary and John.</w:t>
      </w:r>
    </w:p>
    <w:p w14:paraId="75B119C5" w14:textId="77777777"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Thomas F. Torrance states it this way, “The whole movement of redemption</w:t>
      </w:r>
    </w:p>
    <w:p w14:paraId="3DD2D9D1" w14:textId="4F96B3F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adumbrated from the start is a movement of God coming to man in order to restore man to God, of God taking man’s place in order to give man God’s place—the principle of</w:t>
      </w:r>
      <w:r w:rsidR="00166AA5">
        <w:rPr>
          <w:rFonts w:ascii="Times New Roman" w:hAnsi="Times New Roman" w:cs="Times New Roman"/>
        </w:rPr>
        <w:t xml:space="preserve"> </w:t>
      </w:r>
      <w:r w:rsidRPr="001540ED">
        <w:rPr>
          <w:rFonts w:ascii="Times New Roman" w:hAnsi="Times New Roman" w:cs="Times New Roman"/>
        </w:rPr>
        <w:t>substitution and the principle of incarnation.”</w:t>
      </w:r>
      <w:r w:rsidRPr="001540ED">
        <w:rPr>
          <w:rFonts w:ascii="Times New Roman" w:hAnsi="Times New Roman" w:cs="Times New Roman"/>
          <w:vertAlign w:val="superscript"/>
        </w:rPr>
        <w:footnoteReference w:id="42"/>
      </w:r>
      <w:r w:rsidR="00384B7D">
        <w:rPr>
          <w:rFonts w:ascii="Times New Roman" w:hAnsi="Times New Roman" w:cs="Times New Roman"/>
        </w:rPr>
        <w:t>[42]</w:t>
      </w:r>
      <w:r w:rsidRPr="001540ED">
        <w:rPr>
          <w:rFonts w:ascii="Times New Roman" w:hAnsi="Times New Roman" w:cs="Times New Roman"/>
        </w:rPr>
        <w:t xml:space="preserve"> In other words, just as the church family</w:t>
      </w:r>
      <w:r w:rsidR="00166AA5">
        <w:rPr>
          <w:rFonts w:ascii="Times New Roman" w:hAnsi="Times New Roman" w:cs="Times New Roman"/>
        </w:rPr>
        <w:t xml:space="preserve"> </w:t>
      </w:r>
      <w:r w:rsidRPr="001540ED">
        <w:rPr>
          <w:rFonts w:ascii="Times New Roman" w:hAnsi="Times New Roman" w:cs="Times New Roman"/>
        </w:rPr>
        <w:t>would initiate a relationship with children and families in need, God initiates a relationship with humanity through His sacrifice. Just as Jesus’ agenda on the cross was to develop a new family of hope, God’s agenda is in the best interest of His children because it provides salvation and new life. Family is designed to meet the needs of children, not to meet the emotional needs of the parent. This provides a picture that is the antithesis of abandonment. God broke through human pain and suffering in order to bring hope and a future (cf. Jeremiah 29:11-12).</w:t>
      </w:r>
    </w:p>
    <w:p w14:paraId="5CFAFE84" w14:textId="77777777"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Bringing Mary and John together as a new family, Jesus paves a way for them to</w:t>
      </w:r>
    </w:p>
    <w:p w14:paraId="2402F4C2"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offer provision, protection, and family identity. These elements of provision, protection,</w:t>
      </w:r>
    </w:p>
    <w:p w14:paraId="2074720C"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family identity—as well as redemption, encouragement, and education—are all a part of</w:t>
      </w:r>
    </w:p>
    <w:p w14:paraId="2E47F959"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what it means to welcome the most vulnerable into family through spiritual adoption.</w:t>
      </w:r>
    </w:p>
    <w:p w14:paraId="1A358DA5"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Along with a family to identify with, children and youth who are given stability and</w:t>
      </w:r>
    </w:p>
    <w:p w14:paraId="1387C344"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support in a “family” setting can begin a healthier process of identity formation. Support</w:t>
      </w:r>
    </w:p>
    <w:p w14:paraId="5A5AD6C0"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systems that go beyond an individual family and include the family of God contribute</w:t>
      </w:r>
    </w:p>
    <w:p w14:paraId="69ED75CA"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much in the way of healthy family dynamics. The local church can become a key</w:t>
      </w:r>
    </w:p>
    <w:p w14:paraId="55CCB1C1"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component in the healing of wounded and hurting children and youth. It cannot be too</w:t>
      </w:r>
    </w:p>
    <w:p w14:paraId="28CC1E1E"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emphatically stated that healthy youth and children who come from healthy environments</w:t>
      </w:r>
    </w:p>
    <w:p w14:paraId="39AC390B"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lastRenderedPageBreak/>
        <w:t>are less likely to be criminalized. Had Mary or John been abandoned beyond the cross, one could only speculate the increased difficulty of their life challenges.</w:t>
      </w:r>
    </w:p>
    <w:p w14:paraId="1F15342A" w14:textId="6382F6B3"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 xml:space="preserve">Healthy families and their support systems are essential to curbing criminalization. The opposite of healthy families and support systems leads to the criminalization process. Homes where children have little parental involvement or homes where parents are overbearing can have disastrous results. Unsafe, unstructured, under-resourced, and hostile homes have a negative impact on child development. As a Bronfenbrenner expert, Larry K. </w:t>
      </w:r>
      <w:proofErr w:type="spellStart"/>
      <w:r w:rsidRPr="001540ED">
        <w:rPr>
          <w:rFonts w:ascii="Times New Roman" w:hAnsi="Times New Roman" w:cs="Times New Roman"/>
        </w:rPr>
        <w:t>Brendtro</w:t>
      </w:r>
      <w:proofErr w:type="spellEnd"/>
      <w:r w:rsidRPr="001540ED">
        <w:rPr>
          <w:rFonts w:ascii="Times New Roman" w:hAnsi="Times New Roman" w:cs="Times New Roman"/>
        </w:rPr>
        <w:t xml:space="preserve"> says that “children reared in disrupted ecologies experience a host of emotional and behavioral problems. But Bronfenbrenner opposed diagnosing such problems as pathology or disease in youth. Instead, he diagnosed DIS-EASE in the ecology.”</w:t>
      </w:r>
      <w:r w:rsidRPr="001540ED">
        <w:rPr>
          <w:rFonts w:ascii="Times New Roman" w:hAnsi="Times New Roman" w:cs="Times New Roman"/>
          <w:vertAlign w:val="superscript"/>
        </w:rPr>
        <w:footnoteReference w:id="43"/>
      </w:r>
      <w:r w:rsidR="00384B7D">
        <w:rPr>
          <w:rFonts w:ascii="Times New Roman" w:hAnsi="Times New Roman" w:cs="Times New Roman"/>
        </w:rPr>
        <w:t>[43]</w:t>
      </w:r>
      <w:r w:rsidRPr="001540ED">
        <w:rPr>
          <w:rFonts w:ascii="Times New Roman" w:hAnsi="Times New Roman" w:cs="Times New Roman"/>
        </w:rPr>
        <w:t xml:space="preserve"> In this case, “disease” is used in the sense of uneasiness within the child caused by negative influencing factors, such as poor parenting skills, unsafe environments or other factors that are deleterious toward a child’s healthy development.</w:t>
      </w:r>
    </w:p>
    <w:p w14:paraId="5BFB4C6F" w14:textId="3BD7E70C"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Bronfenbrenner is not alone in these conclusions. More recent research suggests</w:t>
      </w:r>
      <w:r w:rsidR="00166AA5">
        <w:rPr>
          <w:rFonts w:ascii="Times New Roman" w:hAnsi="Times New Roman" w:cs="Times New Roman"/>
        </w:rPr>
        <w:t xml:space="preserve"> </w:t>
      </w:r>
      <w:r w:rsidRPr="001540ED">
        <w:rPr>
          <w:rFonts w:ascii="Times New Roman" w:hAnsi="Times New Roman" w:cs="Times New Roman"/>
        </w:rPr>
        <w:t>that conditions such as Attention Deficit Hyperactivity Disorder are more of a sociological issue as opposed to a biological or chemical imbalance within children</w:t>
      </w:r>
      <w:r w:rsidR="00166AA5">
        <w:rPr>
          <w:rFonts w:ascii="Times New Roman" w:hAnsi="Times New Roman" w:cs="Times New Roman"/>
        </w:rPr>
        <w:t xml:space="preserve"> </w:t>
      </w:r>
      <w:r w:rsidRPr="001540ED">
        <w:rPr>
          <w:rFonts w:ascii="Times New Roman" w:hAnsi="Times New Roman" w:cs="Times New Roman"/>
        </w:rPr>
        <w:t>needing medication.</w:t>
      </w:r>
      <w:r w:rsidRPr="001540ED">
        <w:rPr>
          <w:rFonts w:ascii="Times New Roman" w:hAnsi="Times New Roman" w:cs="Times New Roman"/>
          <w:vertAlign w:val="superscript"/>
        </w:rPr>
        <w:footnoteReference w:id="44"/>
      </w:r>
      <w:r w:rsidR="00384B7D">
        <w:rPr>
          <w:rFonts w:ascii="Times New Roman" w:hAnsi="Times New Roman" w:cs="Times New Roman"/>
        </w:rPr>
        <w:t>[44]</w:t>
      </w:r>
      <w:r w:rsidRPr="001540ED">
        <w:rPr>
          <w:rFonts w:ascii="Times New Roman" w:hAnsi="Times New Roman" w:cs="Times New Roman"/>
        </w:rPr>
        <w:t xml:space="preserve"> This reveals that the move toward delinquency can either be</w:t>
      </w:r>
      <w:r w:rsidR="00166AA5">
        <w:rPr>
          <w:rFonts w:ascii="Times New Roman" w:hAnsi="Times New Roman" w:cs="Times New Roman"/>
        </w:rPr>
        <w:t xml:space="preserve"> </w:t>
      </w:r>
      <w:r w:rsidRPr="001540ED">
        <w:rPr>
          <w:rFonts w:ascii="Times New Roman" w:hAnsi="Times New Roman" w:cs="Times New Roman"/>
        </w:rPr>
        <w:t>exacerbated or hindered, depending on healthy relationships and attachments that are</w:t>
      </w:r>
      <w:r w:rsidR="00384B7D">
        <w:rPr>
          <w:rFonts w:ascii="Times New Roman" w:hAnsi="Times New Roman" w:cs="Times New Roman"/>
        </w:rPr>
        <w:t xml:space="preserve"> </w:t>
      </w:r>
      <w:r w:rsidRPr="001540ED">
        <w:rPr>
          <w:rFonts w:ascii="Times New Roman" w:hAnsi="Times New Roman" w:cs="Times New Roman"/>
        </w:rPr>
        <w:t>formed within the family unit between parents and offspring. The Body of Christ can</w:t>
      </w:r>
      <w:r w:rsidR="00166AA5">
        <w:rPr>
          <w:rFonts w:ascii="Times New Roman" w:hAnsi="Times New Roman" w:cs="Times New Roman"/>
        </w:rPr>
        <w:t xml:space="preserve"> </w:t>
      </w:r>
      <w:r w:rsidRPr="001540ED">
        <w:rPr>
          <w:rFonts w:ascii="Times New Roman" w:hAnsi="Times New Roman" w:cs="Times New Roman"/>
        </w:rPr>
        <w:t>become a place where healthy family attachments can be formed, whether these</w:t>
      </w:r>
      <w:r w:rsidR="00166AA5">
        <w:rPr>
          <w:rFonts w:ascii="Times New Roman" w:hAnsi="Times New Roman" w:cs="Times New Roman"/>
        </w:rPr>
        <w:t xml:space="preserve"> </w:t>
      </w:r>
      <w:r w:rsidRPr="001540ED">
        <w:rPr>
          <w:rFonts w:ascii="Times New Roman" w:hAnsi="Times New Roman" w:cs="Times New Roman"/>
        </w:rPr>
        <w:t>attachments are biological or spiritual or both.</w:t>
      </w:r>
    </w:p>
    <w:p w14:paraId="52B01B3C" w14:textId="77777777" w:rsidR="001540ED" w:rsidRPr="001540ED" w:rsidRDefault="001540ED" w:rsidP="00166AA5">
      <w:pPr>
        <w:spacing w:line="480" w:lineRule="auto"/>
        <w:ind w:firstLine="720"/>
        <w:rPr>
          <w:rFonts w:ascii="Times New Roman" w:hAnsi="Times New Roman" w:cs="Times New Roman"/>
        </w:rPr>
      </w:pPr>
      <w:r w:rsidRPr="001540ED">
        <w:rPr>
          <w:rFonts w:ascii="Times New Roman" w:hAnsi="Times New Roman" w:cs="Times New Roman"/>
        </w:rPr>
        <w:t>The admonishment of Mark 3:31-35 for current families is an admonishment for</w:t>
      </w:r>
    </w:p>
    <w:p w14:paraId="4911AFA1"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lastRenderedPageBreak/>
        <w:t>churches to become a family that meets the needs of the most vulnerable in a society.</w:t>
      </w:r>
    </w:p>
    <w:p w14:paraId="468B7D5E"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When a congregation meets the needs of struggling families, much can be accomplished</w:t>
      </w:r>
    </w:p>
    <w:p w14:paraId="70555CBB"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to provide for hope, encouragement, and healing—ultimately, curtailing the systemic</w:t>
      </w:r>
    </w:p>
    <w:p w14:paraId="15D36D1E"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abandonment and criminalization of at-risk children, youth, and families. While it would</w:t>
      </w:r>
    </w:p>
    <w:p w14:paraId="6B0DE30D"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be completely speculative to ask the question, “What would have become of Mary or</w:t>
      </w:r>
    </w:p>
    <w:p w14:paraId="0ECC4AAF"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John had not Jesus given them a new family,” it is not hard to imagine that the futures of</w:t>
      </w:r>
    </w:p>
    <w:p w14:paraId="4E59D0D9" w14:textId="77777777" w:rsidR="001540ED" w:rsidRPr="001540ED" w:rsidRDefault="001540ED" w:rsidP="00166AA5">
      <w:pPr>
        <w:spacing w:line="480" w:lineRule="auto"/>
        <w:rPr>
          <w:rFonts w:ascii="Times New Roman" w:hAnsi="Times New Roman" w:cs="Times New Roman"/>
        </w:rPr>
      </w:pPr>
      <w:r w:rsidRPr="001540ED">
        <w:rPr>
          <w:rFonts w:ascii="Times New Roman" w:hAnsi="Times New Roman" w:cs="Times New Roman"/>
        </w:rPr>
        <w:t>both Mary and John were more hopeful as they came to rely on and support each other in</w:t>
      </w:r>
    </w:p>
    <w:p w14:paraId="7DBC8A12" w14:textId="66ADF44A" w:rsidR="001540ED" w:rsidRDefault="001540ED" w:rsidP="00166AA5">
      <w:pPr>
        <w:spacing w:line="480" w:lineRule="auto"/>
        <w:rPr>
          <w:rFonts w:ascii="Times New Roman" w:hAnsi="Times New Roman" w:cs="Times New Roman"/>
        </w:rPr>
      </w:pPr>
      <w:r w:rsidRPr="001540ED">
        <w:rPr>
          <w:rFonts w:ascii="Times New Roman" w:hAnsi="Times New Roman" w:cs="Times New Roman"/>
        </w:rPr>
        <w:t>a culture that had little value for female widows (Mary) and youth (John).</w:t>
      </w:r>
    </w:p>
    <w:p w14:paraId="7B9B4432" w14:textId="660C9584" w:rsidR="00166AA5" w:rsidRDefault="00166AA5" w:rsidP="00166AA5">
      <w:pPr>
        <w:spacing w:line="480" w:lineRule="auto"/>
        <w:jc w:val="center"/>
        <w:rPr>
          <w:rFonts w:ascii="Times New Roman" w:hAnsi="Times New Roman" w:cs="Times New Roman"/>
          <w:b/>
        </w:rPr>
      </w:pPr>
      <w:r>
        <w:rPr>
          <w:rFonts w:ascii="Times New Roman" w:hAnsi="Times New Roman" w:cs="Times New Roman"/>
          <w:b/>
        </w:rPr>
        <w:t>Conclusion</w:t>
      </w:r>
    </w:p>
    <w:p w14:paraId="0E943046" w14:textId="53B79BBD" w:rsidR="00166AA5" w:rsidRDefault="00166AA5" w:rsidP="00166AA5">
      <w:pPr>
        <w:spacing w:line="480" w:lineRule="auto"/>
        <w:rPr>
          <w:rFonts w:ascii="Times New Roman" w:hAnsi="Times New Roman" w:cs="Times New Roman"/>
        </w:rPr>
      </w:pPr>
      <w:r>
        <w:rPr>
          <w:rFonts w:ascii="Times New Roman" w:hAnsi="Times New Roman" w:cs="Times New Roman"/>
        </w:rPr>
        <w:tab/>
        <w:t xml:space="preserve">While there are many debates on the term “family ministry”, most American churches are still functioning under a nuclear family model. Whether family based ministry comes from an approach such as </w:t>
      </w:r>
      <w:r>
        <w:rPr>
          <w:rFonts w:ascii="Times New Roman" w:hAnsi="Times New Roman" w:cs="Times New Roman"/>
          <w:i/>
        </w:rPr>
        <w:t>Orange</w:t>
      </w:r>
      <w:r w:rsidR="00941636">
        <w:rPr>
          <w:rFonts w:ascii="Times New Roman" w:hAnsi="Times New Roman" w:cs="Times New Roman"/>
          <w:i/>
        </w:rPr>
        <w:t xml:space="preserve">, </w:t>
      </w:r>
      <w:r w:rsidR="00941636">
        <w:rPr>
          <w:rFonts w:ascii="Times New Roman" w:hAnsi="Times New Roman" w:cs="Times New Roman"/>
        </w:rPr>
        <w:t>by Reggie Joiner,</w:t>
      </w:r>
      <w:r>
        <w:rPr>
          <w:rFonts w:ascii="Times New Roman" w:hAnsi="Times New Roman" w:cs="Times New Roman"/>
          <w:i/>
        </w:rPr>
        <w:t xml:space="preserve"> </w:t>
      </w:r>
      <w:r>
        <w:rPr>
          <w:rFonts w:ascii="Times New Roman" w:hAnsi="Times New Roman" w:cs="Times New Roman"/>
        </w:rPr>
        <w:t xml:space="preserve">or </w:t>
      </w:r>
      <w:r>
        <w:rPr>
          <w:rFonts w:ascii="Times New Roman" w:hAnsi="Times New Roman" w:cs="Times New Roman"/>
          <w:i/>
        </w:rPr>
        <w:t>Family-Based Youth Ministry</w:t>
      </w:r>
      <w:r>
        <w:rPr>
          <w:rFonts w:ascii="Times New Roman" w:hAnsi="Times New Roman" w:cs="Times New Roman"/>
        </w:rPr>
        <w:t>,</w:t>
      </w:r>
      <w:r w:rsidR="00941636">
        <w:rPr>
          <w:rFonts w:ascii="Times New Roman" w:hAnsi="Times New Roman" w:cs="Times New Roman"/>
        </w:rPr>
        <w:t xml:space="preserve"> by Mark </w:t>
      </w:r>
      <w:proofErr w:type="gramStart"/>
      <w:r w:rsidR="00941636">
        <w:rPr>
          <w:rFonts w:ascii="Times New Roman" w:hAnsi="Times New Roman" w:cs="Times New Roman"/>
        </w:rPr>
        <w:t>DeVries,  these</w:t>
      </w:r>
      <w:proofErr w:type="gramEnd"/>
      <w:r>
        <w:rPr>
          <w:rFonts w:ascii="Times New Roman" w:hAnsi="Times New Roman" w:cs="Times New Roman"/>
        </w:rPr>
        <w:t xml:space="preserve"> are still p</w:t>
      </w:r>
      <w:r w:rsidR="00941636">
        <w:rPr>
          <w:rFonts w:ascii="Times New Roman" w:hAnsi="Times New Roman" w:cs="Times New Roman"/>
        </w:rPr>
        <w:t>redominantly models that take</w:t>
      </w:r>
      <w:r>
        <w:rPr>
          <w:rFonts w:ascii="Times New Roman" w:hAnsi="Times New Roman" w:cs="Times New Roman"/>
        </w:rPr>
        <w:t xml:space="preserve"> a “</w:t>
      </w:r>
      <w:r w:rsidR="00941636">
        <w:rPr>
          <w:rFonts w:ascii="Times New Roman" w:hAnsi="Times New Roman" w:cs="Times New Roman"/>
        </w:rPr>
        <w:t>Church AND</w:t>
      </w:r>
      <w:r>
        <w:rPr>
          <w:rFonts w:ascii="Times New Roman" w:hAnsi="Times New Roman" w:cs="Times New Roman"/>
        </w:rPr>
        <w:t xml:space="preserve"> Family” approach. </w:t>
      </w:r>
      <w:r w:rsidR="00941636">
        <w:rPr>
          <w:rFonts w:ascii="Times New Roman" w:hAnsi="Times New Roman" w:cs="Times New Roman"/>
        </w:rPr>
        <w:t xml:space="preserve">The text that most expands the definition of “family” is Dr. Chap Clark’s </w:t>
      </w:r>
      <w:r w:rsidR="00941636">
        <w:rPr>
          <w:rFonts w:ascii="Times New Roman" w:hAnsi="Times New Roman" w:cs="Times New Roman"/>
          <w:i/>
        </w:rPr>
        <w:t xml:space="preserve">Adoptive Church. </w:t>
      </w:r>
      <w:r w:rsidR="00941636">
        <w:rPr>
          <w:rFonts w:ascii="Times New Roman" w:hAnsi="Times New Roman" w:cs="Times New Roman"/>
        </w:rPr>
        <w:t>In this model, there is a call to consider what I am calling a “Church AS Family” approach. To be fair, there are elements of Church and Family that are beneficial, however, The Church in American must understand the nature of a growing number of permeable families. Families who are foster or adoptive families face a unique set of challenges. The Church should become The Church as Family in order to minister to the needs of both traditional (nuclear) families as well as non-traditional (permeable) families.</w:t>
      </w:r>
    </w:p>
    <w:p w14:paraId="43955A57" w14:textId="6988C556" w:rsidR="00941636" w:rsidRPr="00941636" w:rsidRDefault="00941636" w:rsidP="00166AA5">
      <w:pPr>
        <w:spacing w:line="480" w:lineRule="auto"/>
        <w:rPr>
          <w:rFonts w:ascii="Times New Roman" w:hAnsi="Times New Roman" w:cs="Times New Roman"/>
        </w:rPr>
      </w:pPr>
      <w:r>
        <w:rPr>
          <w:rFonts w:ascii="Times New Roman" w:hAnsi="Times New Roman" w:cs="Times New Roman"/>
        </w:rPr>
        <w:tab/>
        <w:t xml:space="preserve">Evidence has been presented on the unique needs that foster and adoptive children face. Suggestions on redefining family from a scriptural and theological perspective has been offered. Whatever past challenges have come such as civil rights, education, healthcare and more, The </w:t>
      </w:r>
      <w:r>
        <w:rPr>
          <w:rFonts w:ascii="Times New Roman" w:hAnsi="Times New Roman" w:cs="Times New Roman"/>
        </w:rPr>
        <w:lastRenderedPageBreak/>
        <w:t xml:space="preserve">Church unified as family has had a significant and positive impact on these challenges. It is time for The Church to recognize the need to become, not just Church and Family, but Church as Family in order to face the new challenges facing hurting families. </w:t>
      </w:r>
    </w:p>
    <w:sectPr w:rsidR="00941636" w:rsidRPr="00941636" w:rsidSect="005B49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75A4E" w14:textId="77777777" w:rsidR="00D66046" w:rsidRDefault="00D66046" w:rsidP="00567AFA">
      <w:r>
        <w:separator/>
      </w:r>
    </w:p>
  </w:endnote>
  <w:endnote w:type="continuationSeparator" w:id="0">
    <w:p w14:paraId="7DC61458" w14:textId="77777777" w:rsidR="00D66046" w:rsidRDefault="00D66046" w:rsidP="0056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609B2" w14:textId="77777777" w:rsidR="00D66046" w:rsidRDefault="00D66046" w:rsidP="00567AFA">
      <w:r>
        <w:separator/>
      </w:r>
    </w:p>
  </w:footnote>
  <w:footnote w:type="continuationSeparator" w:id="0">
    <w:p w14:paraId="51FCBD21" w14:textId="77777777" w:rsidR="00D66046" w:rsidRDefault="00D66046" w:rsidP="00567AFA">
      <w:r>
        <w:continuationSeparator/>
      </w:r>
    </w:p>
  </w:footnote>
  <w:footnote w:id="1">
    <w:p w14:paraId="197612F9" w14:textId="77777777" w:rsidR="00DB1296" w:rsidRPr="00567AFA" w:rsidRDefault="00DB1296" w:rsidP="00567AFA">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w:t>
      </w:r>
      <w:r w:rsidRPr="00567AFA">
        <w:rPr>
          <w:rFonts w:ascii="Times New Roman" w:hAnsi="Times New Roman" w:cs="Times New Roman"/>
          <w:sz w:val="20"/>
          <w:szCs w:val="20"/>
        </w:rPr>
        <w:t>Chap Clark, Hurt: Inside the World of Today’s Teenagers.  (Grand Rapids, MI: Baker Academic,</w:t>
      </w:r>
    </w:p>
    <w:p w14:paraId="61C295CC" w14:textId="77777777" w:rsidR="00DB1296" w:rsidRPr="00567AFA" w:rsidRDefault="00DB1296" w:rsidP="00567AFA">
      <w:pPr>
        <w:pStyle w:val="FootnoteText"/>
        <w:ind w:firstLine="720"/>
        <w:rPr>
          <w:rFonts w:ascii="Times New Roman" w:hAnsi="Times New Roman" w:cs="Times New Roman"/>
          <w:sz w:val="20"/>
          <w:szCs w:val="20"/>
        </w:rPr>
      </w:pPr>
      <w:r w:rsidRPr="00567AFA">
        <w:rPr>
          <w:rFonts w:ascii="Times New Roman" w:hAnsi="Times New Roman" w:cs="Times New Roman"/>
          <w:sz w:val="20"/>
          <w:szCs w:val="20"/>
        </w:rPr>
        <w:t>2004), 20.</w:t>
      </w:r>
    </w:p>
    <w:p w14:paraId="79CEBCED" w14:textId="1F15915B" w:rsidR="00DB1296" w:rsidRPr="004C1EE2" w:rsidRDefault="00DB1296" w:rsidP="00567AFA">
      <w:pPr>
        <w:pStyle w:val="FootnoteText"/>
        <w:ind w:left="720"/>
        <w:rPr>
          <w:rFonts w:ascii="Times New Roman" w:hAnsi="Times New Roman" w:cs="Times New Roman"/>
          <w:sz w:val="20"/>
          <w:szCs w:val="20"/>
        </w:rPr>
      </w:pPr>
    </w:p>
  </w:footnote>
  <w:footnote w:id="2">
    <w:p w14:paraId="6FA4ADD8" w14:textId="77777777" w:rsidR="00DB1296" w:rsidRPr="004C1EE2" w:rsidRDefault="00DB1296" w:rsidP="00C12A10">
      <w:pPr>
        <w:widowControl w:val="0"/>
        <w:autoSpaceDE w:val="0"/>
        <w:autoSpaceDN w:val="0"/>
        <w:adjustRightInd w:val="0"/>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Catherine Y. Kim, Daniel J. </w:t>
      </w:r>
      <w:proofErr w:type="spellStart"/>
      <w:r w:rsidRPr="004C1EE2">
        <w:rPr>
          <w:rFonts w:ascii="Times New Roman" w:hAnsi="Times New Roman" w:cs="Times New Roman"/>
          <w:sz w:val="20"/>
          <w:szCs w:val="20"/>
        </w:rPr>
        <w:t>Losen</w:t>
      </w:r>
      <w:proofErr w:type="spellEnd"/>
      <w:r w:rsidRPr="004C1EE2">
        <w:rPr>
          <w:rFonts w:ascii="Times New Roman" w:hAnsi="Times New Roman" w:cs="Times New Roman"/>
          <w:sz w:val="20"/>
          <w:szCs w:val="20"/>
        </w:rPr>
        <w:t>, and Damon T. Hewitt, The School-to-Prison Pipeline: Structuring Legal Reform (New York: New York University Press, 2010), 1.</w:t>
      </w:r>
    </w:p>
    <w:p w14:paraId="1BAE3354" w14:textId="77777777" w:rsidR="00DB1296" w:rsidRPr="004C1EE2" w:rsidRDefault="00DB1296" w:rsidP="00567AFA">
      <w:pPr>
        <w:pStyle w:val="FootnoteText"/>
        <w:ind w:left="720"/>
        <w:rPr>
          <w:rFonts w:ascii="Times New Roman" w:hAnsi="Times New Roman" w:cs="Times New Roman"/>
          <w:sz w:val="20"/>
          <w:szCs w:val="20"/>
        </w:rPr>
      </w:pPr>
    </w:p>
  </w:footnote>
  <w:footnote w:id="3">
    <w:p w14:paraId="0B0F7AD3"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Clark, Hurt, 20.</w:t>
      </w:r>
    </w:p>
    <w:p w14:paraId="6BE7B5BC" w14:textId="77777777" w:rsidR="00DB1296" w:rsidRPr="004C1EE2" w:rsidRDefault="00DB1296" w:rsidP="00DB1296">
      <w:pPr>
        <w:pStyle w:val="FootnoteText"/>
        <w:rPr>
          <w:rFonts w:ascii="Times New Roman" w:hAnsi="Times New Roman" w:cs="Times New Roman"/>
          <w:sz w:val="20"/>
          <w:szCs w:val="20"/>
        </w:rPr>
      </w:pPr>
    </w:p>
  </w:footnote>
  <w:footnote w:id="4">
    <w:p w14:paraId="6722FC2A" w14:textId="7A97720B" w:rsidR="00DB1296" w:rsidRDefault="00DB1296" w:rsidP="00DB1296">
      <w:pPr>
        <w:widowControl w:val="0"/>
        <w:autoSpaceDE w:val="0"/>
        <w:autoSpaceDN w:val="0"/>
        <w:adjustRightInd w:val="0"/>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Michael D. Langford, “</w:t>
      </w:r>
      <w:r w:rsidRPr="004C1EE2">
        <w:rPr>
          <w:rFonts w:ascii="Times New Roman" w:hAnsi="Times New Roman" w:cs="Times New Roman"/>
          <w:sz w:val="20"/>
          <w:szCs w:val="20"/>
        </w:rPr>
        <w:t>Troubled Complexion: Adolescent Abandonment as Spiritual</w:t>
      </w:r>
      <w:r>
        <w:rPr>
          <w:rFonts w:ascii="Times New Roman" w:hAnsi="Times New Roman" w:cs="Times New Roman"/>
          <w:sz w:val="20"/>
          <w:szCs w:val="20"/>
        </w:rPr>
        <w:t xml:space="preserve"> </w:t>
      </w:r>
      <w:r w:rsidRPr="004C1EE2">
        <w:rPr>
          <w:rFonts w:ascii="Times New Roman" w:hAnsi="Times New Roman" w:cs="Times New Roman"/>
          <w:sz w:val="20"/>
          <w:szCs w:val="20"/>
        </w:rPr>
        <w:t>Facelessness in the Thought of James,”</w:t>
      </w:r>
      <w:r>
        <w:rPr>
          <w:rFonts w:ascii="Times New Roman" w:hAnsi="Times New Roman" w:cs="Times New Roman"/>
          <w:sz w:val="20"/>
          <w:szCs w:val="20"/>
        </w:rPr>
        <w:t xml:space="preserve"> The Journal of Youth Ministry </w:t>
      </w:r>
      <w:r w:rsidRPr="004C1EE2">
        <w:rPr>
          <w:rFonts w:ascii="Times New Roman" w:hAnsi="Times New Roman" w:cs="Times New Roman"/>
          <w:sz w:val="20"/>
          <w:szCs w:val="20"/>
        </w:rPr>
        <w:t>13, no. 1 (Fall 2014): 89.</w:t>
      </w:r>
    </w:p>
    <w:p w14:paraId="6B6A190E" w14:textId="77777777" w:rsidR="00DB1296" w:rsidRPr="004C1EE2" w:rsidRDefault="00DB1296" w:rsidP="00DB1296">
      <w:pPr>
        <w:pStyle w:val="FootnoteText"/>
        <w:rPr>
          <w:rFonts w:ascii="Times New Roman" w:hAnsi="Times New Roman" w:cs="Times New Roman"/>
          <w:sz w:val="20"/>
          <w:szCs w:val="20"/>
        </w:rPr>
      </w:pPr>
    </w:p>
  </w:footnote>
  <w:footnote w:id="5">
    <w:p w14:paraId="278BCEC8"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Ibid. Clark. 103.</w:t>
      </w:r>
    </w:p>
    <w:p w14:paraId="39889BC2" w14:textId="77777777" w:rsidR="00DB1296" w:rsidRPr="004C1EE2" w:rsidRDefault="00DB1296" w:rsidP="00DB1296">
      <w:pPr>
        <w:pStyle w:val="FootnoteText"/>
        <w:rPr>
          <w:rFonts w:ascii="Times New Roman" w:hAnsi="Times New Roman" w:cs="Times New Roman"/>
          <w:sz w:val="20"/>
          <w:szCs w:val="20"/>
        </w:rPr>
      </w:pPr>
    </w:p>
  </w:footnote>
  <w:footnote w:id="6">
    <w:p w14:paraId="513D71E9" w14:textId="11D9CBBF" w:rsidR="00DB1296" w:rsidRPr="004C1EE2" w:rsidRDefault="00DB1296" w:rsidP="00DB1296">
      <w:pPr>
        <w:widowControl w:val="0"/>
        <w:autoSpaceDE w:val="0"/>
        <w:autoSpaceDN w:val="0"/>
        <w:adjustRightInd w:val="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Rick </w:t>
      </w:r>
      <w:proofErr w:type="spellStart"/>
      <w:r>
        <w:rPr>
          <w:rFonts w:ascii="Times New Roman" w:hAnsi="Times New Roman" w:cs="Times New Roman"/>
          <w:sz w:val="20"/>
          <w:szCs w:val="20"/>
        </w:rPr>
        <w:t>Thoma</w:t>
      </w:r>
      <w:proofErr w:type="spellEnd"/>
      <w:r>
        <w:rPr>
          <w:rFonts w:ascii="Times New Roman" w:hAnsi="Times New Roman" w:cs="Times New Roman"/>
          <w:sz w:val="20"/>
          <w:szCs w:val="20"/>
        </w:rPr>
        <w:t>, “</w:t>
      </w:r>
      <w:r w:rsidRPr="004C1EE2">
        <w:rPr>
          <w:rFonts w:ascii="Times New Roman" w:hAnsi="Times New Roman" w:cs="Times New Roman"/>
          <w:sz w:val="20"/>
          <w:szCs w:val="20"/>
        </w:rPr>
        <w:t xml:space="preserve">A Critical Look at the Foster Care </w:t>
      </w:r>
      <w:r>
        <w:rPr>
          <w:rFonts w:ascii="Times New Roman" w:hAnsi="Times New Roman" w:cs="Times New Roman"/>
          <w:sz w:val="20"/>
          <w:szCs w:val="20"/>
        </w:rPr>
        <w:t xml:space="preserve">System: Foster Care Outcomes,” </w:t>
      </w:r>
      <w:r w:rsidRPr="004C1EE2">
        <w:rPr>
          <w:rFonts w:ascii="Times New Roman" w:hAnsi="Times New Roman" w:cs="Times New Roman"/>
          <w:sz w:val="20"/>
          <w:szCs w:val="20"/>
        </w:rPr>
        <w:t>Lifting the</w:t>
      </w:r>
    </w:p>
    <w:p w14:paraId="3D47C712" w14:textId="77777777" w:rsidR="00DB1296" w:rsidRPr="004C1EE2" w:rsidRDefault="00DB1296" w:rsidP="00C12A10">
      <w:pPr>
        <w:widowControl w:val="0"/>
        <w:autoSpaceDE w:val="0"/>
        <w:autoSpaceDN w:val="0"/>
        <w:adjustRightInd w:val="0"/>
        <w:ind w:left="720"/>
        <w:rPr>
          <w:rFonts w:ascii="Times New Roman" w:hAnsi="Times New Roman" w:cs="Times New Roman"/>
          <w:sz w:val="20"/>
          <w:szCs w:val="20"/>
        </w:rPr>
      </w:pPr>
      <w:r w:rsidRPr="004C1EE2">
        <w:rPr>
          <w:rFonts w:ascii="Times New Roman" w:hAnsi="Times New Roman" w:cs="Times New Roman"/>
          <w:sz w:val="20"/>
          <w:szCs w:val="20"/>
        </w:rPr>
        <w:t>Veil: Examining the Child Welfare, Foster Care, and Juvenile Justice Systems, http://www.liftingtheveil.org/</w:t>
      </w:r>
    </w:p>
    <w:p w14:paraId="05ACC5B3" w14:textId="77777777" w:rsidR="00DB1296" w:rsidRPr="004C1EE2" w:rsidRDefault="00DB1296" w:rsidP="00C12A10">
      <w:pPr>
        <w:pStyle w:val="FootnoteText"/>
        <w:ind w:left="720"/>
        <w:rPr>
          <w:rFonts w:ascii="Times New Roman" w:hAnsi="Times New Roman" w:cs="Times New Roman"/>
          <w:sz w:val="20"/>
          <w:szCs w:val="20"/>
        </w:rPr>
      </w:pPr>
      <w:r w:rsidRPr="004C1EE2">
        <w:rPr>
          <w:rFonts w:ascii="Times New Roman" w:hAnsi="Times New Roman" w:cs="Times New Roman"/>
          <w:sz w:val="20"/>
          <w:szCs w:val="20"/>
        </w:rPr>
        <w:t>foster14.htm (accessed January 22, 2016).</w:t>
      </w:r>
    </w:p>
    <w:p w14:paraId="5029146E" w14:textId="77777777" w:rsidR="00DB1296" w:rsidRPr="004C1EE2" w:rsidRDefault="00DB1296" w:rsidP="00C12A10">
      <w:pPr>
        <w:pStyle w:val="FootnoteText"/>
        <w:ind w:left="720"/>
        <w:rPr>
          <w:rFonts w:ascii="Times New Roman" w:hAnsi="Times New Roman" w:cs="Times New Roman"/>
          <w:sz w:val="20"/>
          <w:szCs w:val="20"/>
        </w:rPr>
      </w:pPr>
    </w:p>
  </w:footnote>
  <w:footnote w:id="7">
    <w:p w14:paraId="63E754B0"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Child Trends, “About Us,” http://www.childtrends.org/about-us/ (accessed May 1, 2016).</w:t>
      </w:r>
    </w:p>
    <w:p w14:paraId="3CA8C352" w14:textId="77777777" w:rsidR="00DB1296" w:rsidRPr="004C1EE2" w:rsidRDefault="00DB1296" w:rsidP="00DB1296">
      <w:pPr>
        <w:pStyle w:val="FootnoteText"/>
        <w:rPr>
          <w:rFonts w:ascii="Times New Roman" w:hAnsi="Times New Roman" w:cs="Times New Roman"/>
          <w:sz w:val="20"/>
          <w:szCs w:val="20"/>
        </w:rPr>
      </w:pPr>
    </w:p>
  </w:footnote>
  <w:footnote w:id="8">
    <w:p w14:paraId="315A0365"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Child Trends Data Bank, Foster Care: In</w:t>
      </w:r>
      <w:r>
        <w:rPr>
          <w:rFonts w:ascii="Times New Roman" w:hAnsi="Times New Roman" w:cs="Times New Roman"/>
          <w:sz w:val="20"/>
          <w:szCs w:val="20"/>
        </w:rPr>
        <w:t xml:space="preserve">dicators on Children and Youth </w:t>
      </w:r>
      <w:r w:rsidRPr="004C1EE2">
        <w:rPr>
          <w:rFonts w:ascii="Times New Roman" w:hAnsi="Times New Roman" w:cs="Times New Roman"/>
          <w:sz w:val="20"/>
          <w:szCs w:val="20"/>
        </w:rPr>
        <w:t>(Bethesda, MD: Child</w:t>
      </w:r>
    </w:p>
    <w:p w14:paraId="65411507" w14:textId="77777777" w:rsidR="00DB1296" w:rsidRPr="004C1EE2" w:rsidRDefault="00DB1296" w:rsidP="00DB1296">
      <w:pPr>
        <w:pStyle w:val="FootnoteText"/>
        <w:ind w:firstLine="720"/>
        <w:rPr>
          <w:rFonts w:ascii="Times New Roman" w:hAnsi="Times New Roman" w:cs="Times New Roman"/>
          <w:sz w:val="20"/>
          <w:szCs w:val="20"/>
        </w:rPr>
      </w:pPr>
      <w:r w:rsidRPr="004C1EE2">
        <w:rPr>
          <w:rFonts w:ascii="Times New Roman" w:hAnsi="Times New Roman" w:cs="Times New Roman"/>
          <w:sz w:val="20"/>
          <w:szCs w:val="20"/>
        </w:rPr>
        <w:t>Trends Data Bank, December 2015), 2. Arriving to the above conclusion, Child Trends relied on the</w:t>
      </w:r>
    </w:p>
    <w:p w14:paraId="0CD0977F" w14:textId="77777777" w:rsidR="00DB1296" w:rsidRPr="004C1EE2" w:rsidRDefault="00DB1296" w:rsidP="00DB1296">
      <w:pPr>
        <w:pStyle w:val="FootnoteText"/>
        <w:ind w:firstLine="720"/>
        <w:rPr>
          <w:rFonts w:ascii="Times New Roman" w:hAnsi="Times New Roman" w:cs="Times New Roman"/>
          <w:sz w:val="20"/>
          <w:szCs w:val="20"/>
        </w:rPr>
      </w:pPr>
      <w:r w:rsidRPr="004C1EE2">
        <w:rPr>
          <w:rFonts w:ascii="Times New Roman" w:hAnsi="Times New Roman" w:cs="Times New Roman"/>
          <w:sz w:val="20"/>
          <w:szCs w:val="20"/>
        </w:rPr>
        <w:t>combined expert research of Thom Reilly, “Transition from Care: Status and Outcomes of Youth Who Age</w:t>
      </w:r>
    </w:p>
    <w:p w14:paraId="39509078" w14:textId="141BD2F6" w:rsidR="00DB1296" w:rsidRPr="004C1EE2" w:rsidRDefault="00DB1296" w:rsidP="00DB1296">
      <w:pPr>
        <w:pStyle w:val="FootnoteText"/>
        <w:ind w:left="720"/>
        <w:rPr>
          <w:rFonts w:ascii="Times New Roman" w:hAnsi="Times New Roman" w:cs="Times New Roman"/>
          <w:sz w:val="20"/>
          <w:szCs w:val="20"/>
        </w:rPr>
      </w:pPr>
      <w:r w:rsidRPr="004C1EE2">
        <w:rPr>
          <w:rFonts w:ascii="Times New Roman" w:hAnsi="Times New Roman" w:cs="Times New Roman"/>
          <w:sz w:val="20"/>
          <w:szCs w:val="20"/>
        </w:rPr>
        <w:t>Out of Foster Care,” Child Welfare 82, no. 6 (November 2003): 727-746, and Kym R. Ahrens, Michelle M. Ga</w:t>
      </w:r>
      <w:r>
        <w:rPr>
          <w:rFonts w:ascii="Times New Roman" w:hAnsi="Times New Roman" w:cs="Times New Roman"/>
          <w:sz w:val="20"/>
          <w:szCs w:val="20"/>
        </w:rPr>
        <w:t>rrison, and Mark E. Courtney, “</w:t>
      </w:r>
      <w:r w:rsidRPr="004C1EE2">
        <w:rPr>
          <w:rFonts w:ascii="Times New Roman" w:hAnsi="Times New Roman" w:cs="Times New Roman"/>
          <w:sz w:val="20"/>
          <w:szCs w:val="20"/>
        </w:rPr>
        <w:t xml:space="preserve">Health Outcomes in Young Adults </w:t>
      </w:r>
      <w:proofErr w:type="gramStart"/>
      <w:r w:rsidRPr="004C1EE2">
        <w:rPr>
          <w:rFonts w:ascii="Times New Roman" w:hAnsi="Times New Roman" w:cs="Times New Roman"/>
          <w:sz w:val="20"/>
          <w:szCs w:val="20"/>
        </w:rPr>
        <w:t>From</w:t>
      </w:r>
      <w:proofErr w:type="gramEnd"/>
      <w:r w:rsidRPr="004C1EE2">
        <w:rPr>
          <w:rFonts w:ascii="Times New Roman" w:hAnsi="Times New Roman" w:cs="Times New Roman"/>
          <w:sz w:val="20"/>
          <w:szCs w:val="20"/>
        </w:rPr>
        <w:t xml:space="preserve"> Foster Care and Economically</w:t>
      </w:r>
    </w:p>
    <w:p w14:paraId="62C3214F" w14:textId="75ECD65E" w:rsidR="00DB1296" w:rsidRPr="004C1EE2" w:rsidRDefault="00DB1296" w:rsidP="00DB1296">
      <w:pPr>
        <w:pStyle w:val="FootnoteText"/>
        <w:ind w:left="720"/>
        <w:rPr>
          <w:rFonts w:ascii="Times New Roman" w:hAnsi="Times New Roman" w:cs="Times New Roman"/>
          <w:sz w:val="20"/>
          <w:szCs w:val="20"/>
        </w:rPr>
      </w:pPr>
      <w:r w:rsidRPr="004C1EE2">
        <w:rPr>
          <w:rFonts w:ascii="Times New Roman" w:hAnsi="Times New Roman" w:cs="Times New Roman"/>
          <w:sz w:val="20"/>
          <w:szCs w:val="20"/>
        </w:rPr>
        <w:t>Di</w:t>
      </w:r>
      <w:r>
        <w:rPr>
          <w:rFonts w:ascii="Times New Roman" w:hAnsi="Times New Roman" w:cs="Times New Roman"/>
          <w:sz w:val="20"/>
          <w:szCs w:val="20"/>
        </w:rPr>
        <w:t xml:space="preserve">verse Backgrounds,” Pediatrics </w:t>
      </w:r>
      <w:r w:rsidRPr="004C1EE2">
        <w:rPr>
          <w:rFonts w:ascii="Times New Roman" w:hAnsi="Times New Roman" w:cs="Times New Roman"/>
          <w:sz w:val="20"/>
          <w:szCs w:val="20"/>
        </w:rPr>
        <w:t>134, no. 6 (December 2014): 1067– 1074. For more information, see Child</w:t>
      </w:r>
      <w:r>
        <w:rPr>
          <w:rFonts w:ascii="Times New Roman" w:hAnsi="Times New Roman" w:cs="Times New Roman"/>
          <w:sz w:val="20"/>
          <w:szCs w:val="20"/>
        </w:rPr>
        <w:t xml:space="preserve"> </w:t>
      </w:r>
      <w:r w:rsidRPr="004C1EE2">
        <w:rPr>
          <w:rFonts w:ascii="Times New Roman" w:hAnsi="Times New Roman" w:cs="Times New Roman"/>
          <w:sz w:val="20"/>
          <w:szCs w:val="20"/>
        </w:rPr>
        <w:t xml:space="preserve">Trends, </w:t>
      </w:r>
      <w:proofErr w:type="gramStart"/>
      <w:r w:rsidRPr="004C1EE2">
        <w:rPr>
          <w:rFonts w:ascii="Times New Roman" w:hAnsi="Times New Roman" w:cs="Times New Roman"/>
          <w:sz w:val="20"/>
          <w:szCs w:val="20"/>
        </w:rPr>
        <w:t>“ Foster</w:t>
      </w:r>
      <w:proofErr w:type="gramEnd"/>
      <w:r w:rsidRPr="004C1EE2">
        <w:rPr>
          <w:rFonts w:ascii="Times New Roman" w:hAnsi="Times New Roman" w:cs="Times New Roman"/>
          <w:sz w:val="20"/>
          <w:szCs w:val="20"/>
        </w:rPr>
        <w:t xml:space="preserve"> Care,”  http://www.childtrends.org/?indicators=foster-care#_edn3 (accessed May 1, 2016).</w:t>
      </w:r>
    </w:p>
  </w:footnote>
  <w:footnote w:id="9">
    <w:p w14:paraId="33D7B6F0"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Nancy Heitzeg, “Criminalizing Education: Zero Tolerance Policies, Police in the Hallways, and</w:t>
      </w:r>
    </w:p>
    <w:p w14:paraId="7591D95F" w14:textId="77777777" w:rsidR="00DB1296" w:rsidRPr="004C1EE2" w:rsidRDefault="00DB1296" w:rsidP="00DB1296">
      <w:pPr>
        <w:pStyle w:val="FootnoteText"/>
        <w:ind w:firstLine="720"/>
        <w:rPr>
          <w:rFonts w:ascii="Times New Roman" w:hAnsi="Times New Roman" w:cs="Times New Roman"/>
          <w:sz w:val="20"/>
          <w:szCs w:val="20"/>
        </w:rPr>
      </w:pPr>
      <w:r w:rsidRPr="004C1EE2">
        <w:rPr>
          <w:rFonts w:ascii="Times New Roman" w:hAnsi="Times New Roman" w:cs="Times New Roman"/>
          <w:sz w:val="20"/>
          <w:szCs w:val="20"/>
        </w:rPr>
        <w:t>the School to Prison Pipeline,” in From Education to Incarceration: Dismantling the School-to-Prison</w:t>
      </w:r>
    </w:p>
    <w:p w14:paraId="774CF696" w14:textId="77777777" w:rsidR="00DB1296" w:rsidRPr="004C1EE2" w:rsidRDefault="00DB1296" w:rsidP="00DB1296">
      <w:pPr>
        <w:pStyle w:val="FootnoteText"/>
        <w:ind w:firstLine="720"/>
        <w:rPr>
          <w:rFonts w:ascii="Times New Roman" w:hAnsi="Times New Roman" w:cs="Times New Roman"/>
          <w:sz w:val="20"/>
          <w:szCs w:val="20"/>
        </w:rPr>
      </w:pPr>
      <w:proofErr w:type="gramStart"/>
      <w:r w:rsidRPr="004C1EE2">
        <w:rPr>
          <w:rFonts w:ascii="Times New Roman" w:hAnsi="Times New Roman" w:cs="Times New Roman"/>
          <w:sz w:val="20"/>
          <w:szCs w:val="20"/>
        </w:rPr>
        <w:t>Pipeline ,</w:t>
      </w:r>
      <w:proofErr w:type="gramEnd"/>
      <w:r w:rsidRPr="004C1EE2">
        <w:rPr>
          <w:rFonts w:ascii="Times New Roman" w:hAnsi="Times New Roman" w:cs="Times New Roman"/>
          <w:sz w:val="20"/>
          <w:szCs w:val="20"/>
        </w:rPr>
        <w:t xml:space="preserve"> eds. Anthony J. </w:t>
      </w:r>
      <w:proofErr w:type="spellStart"/>
      <w:r w:rsidRPr="004C1EE2">
        <w:rPr>
          <w:rFonts w:ascii="Times New Roman" w:hAnsi="Times New Roman" w:cs="Times New Roman"/>
          <w:sz w:val="20"/>
          <w:szCs w:val="20"/>
        </w:rPr>
        <w:t>Nocella</w:t>
      </w:r>
      <w:proofErr w:type="spellEnd"/>
      <w:r w:rsidRPr="004C1EE2">
        <w:rPr>
          <w:rFonts w:ascii="Times New Roman" w:hAnsi="Times New Roman" w:cs="Times New Roman"/>
          <w:sz w:val="20"/>
          <w:szCs w:val="20"/>
        </w:rPr>
        <w:t xml:space="preserve"> II, Priya Parmar, and David Stovall (New York: Peter Lang, 2014), 22.</w:t>
      </w:r>
    </w:p>
    <w:p w14:paraId="5E9CDA0B" w14:textId="77777777" w:rsidR="00DB1296" w:rsidRPr="004C1EE2" w:rsidRDefault="00DB1296" w:rsidP="00DB1296">
      <w:pPr>
        <w:pStyle w:val="FootnoteText"/>
        <w:rPr>
          <w:rFonts w:ascii="Times New Roman" w:hAnsi="Times New Roman" w:cs="Times New Roman"/>
          <w:sz w:val="20"/>
          <w:szCs w:val="20"/>
        </w:rPr>
      </w:pPr>
    </w:p>
  </w:footnote>
  <w:footnote w:id="10">
    <w:p w14:paraId="4265B415"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Ibid.</w:t>
      </w:r>
    </w:p>
    <w:p w14:paraId="52BA6C89" w14:textId="77777777" w:rsidR="00DB1296" w:rsidRPr="004C1EE2" w:rsidRDefault="00DB1296" w:rsidP="00DB1296">
      <w:pPr>
        <w:pStyle w:val="FootnoteText"/>
        <w:rPr>
          <w:rFonts w:ascii="Times New Roman" w:hAnsi="Times New Roman" w:cs="Times New Roman"/>
          <w:sz w:val="20"/>
          <w:szCs w:val="20"/>
        </w:rPr>
      </w:pPr>
    </w:p>
  </w:footnote>
  <w:footnote w:id="11">
    <w:p w14:paraId="54E2949E" w14:textId="77777777" w:rsidR="00DB1296"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Ibid., 20.</w:t>
      </w:r>
    </w:p>
    <w:p w14:paraId="136C4ADE" w14:textId="77777777" w:rsidR="00DB1296" w:rsidRPr="004C1EE2" w:rsidRDefault="00DB1296" w:rsidP="000F325B">
      <w:pPr>
        <w:pStyle w:val="FootnoteText"/>
        <w:ind w:left="720"/>
        <w:rPr>
          <w:rFonts w:ascii="Times New Roman" w:hAnsi="Times New Roman" w:cs="Times New Roman"/>
          <w:sz w:val="20"/>
          <w:szCs w:val="20"/>
        </w:rPr>
      </w:pPr>
    </w:p>
  </w:footnote>
  <w:footnote w:id="12">
    <w:p w14:paraId="3C80D57B"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Kevin P. Brady, “</w:t>
      </w:r>
      <w:r w:rsidRPr="004C1EE2">
        <w:rPr>
          <w:rFonts w:ascii="Times New Roman" w:hAnsi="Times New Roman" w:cs="Times New Roman"/>
          <w:sz w:val="20"/>
          <w:szCs w:val="20"/>
        </w:rPr>
        <w:t>Zero Tolerance or (in)Tolerance Policies? Weaponless School Violence, Due</w:t>
      </w:r>
    </w:p>
    <w:p w14:paraId="358A9751" w14:textId="77777777" w:rsidR="00DB1296" w:rsidRPr="004C1EE2" w:rsidRDefault="00DB1296" w:rsidP="00DB1296">
      <w:pPr>
        <w:pStyle w:val="FootnoteText"/>
        <w:ind w:left="720"/>
        <w:rPr>
          <w:rFonts w:ascii="Times New Roman" w:hAnsi="Times New Roman" w:cs="Times New Roman"/>
          <w:sz w:val="20"/>
          <w:szCs w:val="20"/>
        </w:rPr>
      </w:pPr>
      <w:r w:rsidRPr="004C1EE2">
        <w:rPr>
          <w:rFonts w:ascii="Times New Roman" w:hAnsi="Times New Roman" w:cs="Times New Roman"/>
          <w:sz w:val="20"/>
          <w:szCs w:val="20"/>
        </w:rPr>
        <w:t>Process, and the Law of Student Suspensions and Expulsions: An Examination of Fuller V. Decatur Public</w:t>
      </w:r>
    </w:p>
    <w:p w14:paraId="20DBCAC8" w14:textId="4786466A" w:rsidR="00DB1296" w:rsidRPr="004C1EE2" w:rsidRDefault="00DB1296" w:rsidP="00DB1296">
      <w:pPr>
        <w:pStyle w:val="FootnoteText"/>
        <w:ind w:left="720"/>
        <w:rPr>
          <w:rFonts w:ascii="Times New Roman" w:hAnsi="Times New Roman" w:cs="Times New Roman"/>
          <w:sz w:val="20"/>
          <w:szCs w:val="20"/>
        </w:rPr>
      </w:pPr>
      <w:r w:rsidRPr="004C1EE2">
        <w:rPr>
          <w:rFonts w:ascii="Times New Roman" w:hAnsi="Times New Roman" w:cs="Times New Roman"/>
          <w:sz w:val="20"/>
          <w:szCs w:val="20"/>
        </w:rPr>
        <w:t>School Board of Education School District,” Brigham Young Univ</w:t>
      </w:r>
      <w:r>
        <w:rPr>
          <w:rFonts w:ascii="Times New Roman" w:hAnsi="Times New Roman" w:cs="Times New Roman"/>
          <w:sz w:val="20"/>
          <w:szCs w:val="20"/>
        </w:rPr>
        <w:t xml:space="preserve">ersity Education &amp; Law Journal </w:t>
      </w:r>
      <w:r w:rsidRPr="004C1EE2">
        <w:rPr>
          <w:rFonts w:ascii="Times New Roman" w:hAnsi="Times New Roman" w:cs="Times New Roman"/>
          <w:sz w:val="20"/>
          <w:szCs w:val="20"/>
        </w:rPr>
        <w:t>1</w:t>
      </w:r>
    </w:p>
    <w:p w14:paraId="2AFF11A8" w14:textId="77777777" w:rsidR="00DB1296" w:rsidRPr="004C1EE2" w:rsidRDefault="00DB1296" w:rsidP="00DB1296">
      <w:pPr>
        <w:pStyle w:val="FootnoteText"/>
        <w:ind w:left="720"/>
        <w:rPr>
          <w:rFonts w:ascii="Times New Roman" w:hAnsi="Times New Roman" w:cs="Times New Roman"/>
          <w:sz w:val="20"/>
          <w:szCs w:val="20"/>
        </w:rPr>
      </w:pPr>
      <w:r w:rsidRPr="004C1EE2">
        <w:rPr>
          <w:rFonts w:ascii="Times New Roman" w:hAnsi="Times New Roman" w:cs="Times New Roman"/>
          <w:sz w:val="20"/>
          <w:szCs w:val="20"/>
        </w:rPr>
        <w:t>(January 2002): 161.</w:t>
      </w:r>
    </w:p>
    <w:p w14:paraId="165519F3" w14:textId="77777777" w:rsidR="00DB1296" w:rsidRPr="004C1EE2" w:rsidRDefault="00DB1296" w:rsidP="00DB1296">
      <w:pPr>
        <w:pStyle w:val="FootnoteText"/>
        <w:rPr>
          <w:rFonts w:ascii="Times New Roman" w:hAnsi="Times New Roman" w:cs="Times New Roman"/>
          <w:sz w:val="20"/>
          <w:szCs w:val="20"/>
        </w:rPr>
      </w:pPr>
    </w:p>
  </w:footnote>
  <w:footnote w:id="13">
    <w:p w14:paraId="493BCBCB" w14:textId="79D7C220" w:rsidR="00DB1296" w:rsidRPr="004C1EE2" w:rsidRDefault="00DB1296" w:rsidP="00DB1296">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w:t>
      </w:r>
      <w:r>
        <w:rPr>
          <w:rFonts w:ascii="Times New Roman" w:hAnsi="Times New Roman" w:cs="Times New Roman"/>
          <w:sz w:val="20"/>
          <w:szCs w:val="20"/>
        </w:rPr>
        <w:t xml:space="preserve">Hackney Gray </w:t>
      </w:r>
      <w:proofErr w:type="spellStart"/>
      <w:r>
        <w:rPr>
          <w:rFonts w:ascii="Times New Roman" w:hAnsi="Times New Roman" w:cs="Times New Roman"/>
          <w:sz w:val="20"/>
          <w:szCs w:val="20"/>
        </w:rPr>
        <w:t>LaRuth</w:t>
      </w:r>
      <w:proofErr w:type="spellEnd"/>
      <w:r>
        <w:rPr>
          <w:rFonts w:ascii="Times New Roman" w:hAnsi="Times New Roman" w:cs="Times New Roman"/>
          <w:sz w:val="20"/>
          <w:szCs w:val="20"/>
        </w:rPr>
        <w:t>, “</w:t>
      </w:r>
      <w:r w:rsidRPr="004C1EE2">
        <w:rPr>
          <w:rFonts w:ascii="Times New Roman" w:hAnsi="Times New Roman" w:cs="Times New Roman"/>
          <w:sz w:val="20"/>
          <w:szCs w:val="20"/>
        </w:rPr>
        <w:t>The 2004 Charles H. Thompson Lecture-Colloquium Presentation: No</w:t>
      </w:r>
      <w:r>
        <w:rPr>
          <w:rFonts w:ascii="Times New Roman" w:hAnsi="Times New Roman" w:cs="Times New Roman"/>
          <w:sz w:val="20"/>
          <w:szCs w:val="20"/>
        </w:rPr>
        <w:t xml:space="preserve"> Child Left </w:t>
      </w:r>
      <w:r w:rsidRPr="004C1EE2">
        <w:rPr>
          <w:rFonts w:ascii="Times New Roman" w:hAnsi="Times New Roman" w:cs="Times New Roman"/>
          <w:sz w:val="20"/>
          <w:szCs w:val="20"/>
        </w:rPr>
        <w:t>Behind: Opportunities and Threats,” The Journal of Negro Education 74, no. 2 (Spring 2005): 95.</w:t>
      </w:r>
    </w:p>
    <w:p w14:paraId="160610CD" w14:textId="77777777" w:rsidR="00DB1296" w:rsidRPr="004C1EE2" w:rsidRDefault="00DB1296" w:rsidP="00DB1296">
      <w:pPr>
        <w:pStyle w:val="FootnoteText"/>
        <w:rPr>
          <w:rFonts w:ascii="Times New Roman" w:hAnsi="Times New Roman" w:cs="Times New Roman"/>
          <w:sz w:val="20"/>
          <w:szCs w:val="20"/>
        </w:rPr>
      </w:pPr>
    </w:p>
  </w:footnote>
  <w:footnote w:id="14">
    <w:p w14:paraId="01BF4B17" w14:textId="5CE2DA70" w:rsidR="00DB1296"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Heitze</w:t>
      </w:r>
      <w:r>
        <w:rPr>
          <w:rFonts w:ascii="Times New Roman" w:hAnsi="Times New Roman" w:cs="Times New Roman"/>
          <w:sz w:val="20"/>
          <w:szCs w:val="20"/>
        </w:rPr>
        <w:t xml:space="preserve">g,” “Criminalizing Education,” </w:t>
      </w:r>
      <w:r w:rsidRPr="004C1EE2">
        <w:rPr>
          <w:rFonts w:ascii="Times New Roman" w:hAnsi="Times New Roman" w:cs="Times New Roman"/>
          <w:sz w:val="20"/>
          <w:szCs w:val="20"/>
        </w:rPr>
        <w:t>20.</w:t>
      </w:r>
    </w:p>
    <w:p w14:paraId="22B050D4" w14:textId="77777777" w:rsidR="00DB1296" w:rsidRPr="004C1EE2" w:rsidRDefault="00DB1296" w:rsidP="000F325B">
      <w:pPr>
        <w:pStyle w:val="FootnoteText"/>
        <w:ind w:left="720"/>
        <w:rPr>
          <w:rFonts w:ascii="Times New Roman" w:hAnsi="Times New Roman" w:cs="Times New Roman"/>
          <w:sz w:val="20"/>
          <w:szCs w:val="20"/>
        </w:rPr>
      </w:pPr>
    </w:p>
  </w:footnote>
  <w:footnote w:id="15">
    <w:p w14:paraId="70F092E4"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“Facts for Families,”</w:t>
      </w:r>
      <w:r>
        <w:rPr>
          <w:rFonts w:ascii="Times New Roman" w:hAnsi="Times New Roman" w:cs="Times New Roman"/>
          <w:sz w:val="20"/>
          <w:szCs w:val="20"/>
        </w:rPr>
        <w:t xml:space="preserve"> </w:t>
      </w:r>
      <w:r w:rsidRPr="004C1EE2">
        <w:rPr>
          <w:rFonts w:ascii="Times New Roman" w:hAnsi="Times New Roman" w:cs="Times New Roman"/>
          <w:sz w:val="20"/>
          <w:szCs w:val="20"/>
        </w:rPr>
        <w:t>Academy of Child &amp; Adolescent Psychology 64 (May 2005): 2.</w:t>
      </w:r>
    </w:p>
    <w:p w14:paraId="58402E49" w14:textId="77777777" w:rsidR="00DB1296" w:rsidRPr="004C1EE2" w:rsidRDefault="00DB1296" w:rsidP="00DB1296">
      <w:pPr>
        <w:pStyle w:val="FootnoteText"/>
        <w:rPr>
          <w:rFonts w:ascii="Times New Roman" w:hAnsi="Times New Roman" w:cs="Times New Roman"/>
          <w:sz w:val="20"/>
          <w:szCs w:val="20"/>
        </w:rPr>
      </w:pPr>
    </w:p>
  </w:footnote>
  <w:footnote w:id="16">
    <w:p w14:paraId="313C914B"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Joe Burris, “Student Suspended for Pop-Tart Gun, Josh Welch, Files Appeal with Maryland</w:t>
      </w:r>
    </w:p>
    <w:p w14:paraId="7B9EBDDD" w14:textId="77777777" w:rsidR="00DB1296" w:rsidRPr="004C1EE2" w:rsidRDefault="00DB1296" w:rsidP="00DB1296">
      <w:pPr>
        <w:pStyle w:val="FootnoteText"/>
        <w:ind w:firstLine="720"/>
        <w:rPr>
          <w:rFonts w:ascii="Times New Roman" w:hAnsi="Times New Roman" w:cs="Times New Roman"/>
          <w:sz w:val="20"/>
          <w:szCs w:val="20"/>
        </w:rPr>
      </w:pPr>
      <w:r w:rsidRPr="004C1EE2">
        <w:rPr>
          <w:rFonts w:ascii="Times New Roman" w:hAnsi="Times New Roman" w:cs="Times New Roman"/>
          <w:sz w:val="20"/>
          <w:szCs w:val="20"/>
        </w:rPr>
        <w:t>County School System,” HuffPost DC, March 18, 2013, http://www.huffingtonpost.com/2013/03/18/</w:t>
      </w:r>
    </w:p>
    <w:p w14:paraId="13E6BC67" w14:textId="77777777" w:rsidR="00DB1296" w:rsidRDefault="00DB1296" w:rsidP="00DB1296">
      <w:pPr>
        <w:pStyle w:val="FootnoteText"/>
        <w:ind w:firstLine="720"/>
        <w:rPr>
          <w:rFonts w:ascii="Times New Roman" w:hAnsi="Times New Roman" w:cs="Times New Roman"/>
          <w:sz w:val="20"/>
          <w:szCs w:val="20"/>
        </w:rPr>
      </w:pPr>
      <w:r w:rsidRPr="004C1EE2">
        <w:rPr>
          <w:rFonts w:ascii="Times New Roman" w:hAnsi="Times New Roman" w:cs="Times New Roman"/>
          <w:sz w:val="20"/>
          <w:szCs w:val="20"/>
        </w:rPr>
        <w:t>student-suspended-for-pop-tart-gun_n_2903500.html (accessed August 19, 2015).</w:t>
      </w:r>
    </w:p>
    <w:p w14:paraId="15D66B4D" w14:textId="77777777" w:rsidR="00DB1296" w:rsidRPr="004C1EE2" w:rsidRDefault="00DB1296" w:rsidP="00DB1296">
      <w:pPr>
        <w:pStyle w:val="FootnoteText"/>
        <w:rPr>
          <w:rFonts w:ascii="Times New Roman" w:hAnsi="Times New Roman" w:cs="Times New Roman"/>
          <w:sz w:val="20"/>
          <w:szCs w:val="20"/>
        </w:rPr>
      </w:pPr>
    </w:p>
  </w:footnote>
  <w:footnote w:id="17">
    <w:p w14:paraId="5DDF1F12"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Maurice Canady, Bernard James, and Janet </w:t>
      </w:r>
      <w:proofErr w:type="spellStart"/>
      <w:r w:rsidRPr="004C1EE2">
        <w:rPr>
          <w:rFonts w:ascii="Times New Roman" w:hAnsi="Times New Roman" w:cs="Times New Roman"/>
          <w:sz w:val="20"/>
          <w:szCs w:val="20"/>
        </w:rPr>
        <w:t>Nease</w:t>
      </w:r>
      <w:proofErr w:type="spellEnd"/>
      <w:r w:rsidRPr="004C1EE2">
        <w:rPr>
          <w:rFonts w:ascii="Times New Roman" w:hAnsi="Times New Roman" w:cs="Times New Roman"/>
          <w:sz w:val="20"/>
          <w:szCs w:val="20"/>
        </w:rPr>
        <w:t>, “To Protect and Educate: The School</w:t>
      </w:r>
    </w:p>
    <w:p w14:paraId="53B7D4EC" w14:textId="77777777" w:rsidR="00DB1296" w:rsidRPr="004C1EE2" w:rsidRDefault="00DB1296" w:rsidP="00DB1296">
      <w:pPr>
        <w:pStyle w:val="FootnoteText"/>
        <w:ind w:firstLine="720"/>
        <w:rPr>
          <w:rFonts w:ascii="Times New Roman" w:hAnsi="Times New Roman" w:cs="Times New Roman"/>
          <w:sz w:val="20"/>
          <w:szCs w:val="20"/>
        </w:rPr>
      </w:pPr>
      <w:r w:rsidRPr="004C1EE2">
        <w:rPr>
          <w:rFonts w:ascii="Times New Roman" w:hAnsi="Times New Roman" w:cs="Times New Roman"/>
          <w:sz w:val="20"/>
          <w:szCs w:val="20"/>
        </w:rPr>
        <w:t>Resource Officer and the Prevention of Violence in Schools Serve,” National Association of School</w:t>
      </w:r>
    </w:p>
    <w:p w14:paraId="4E704457" w14:textId="77777777" w:rsidR="00DB1296" w:rsidRPr="004C1EE2" w:rsidRDefault="00DB1296" w:rsidP="00DB1296">
      <w:pPr>
        <w:pStyle w:val="FootnoteText"/>
        <w:ind w:firstLine="720"/>
        <w:rPr>
          <w:rFonts w:ascii="Times New Roman" w:hAnsi="Times New Roman" w:cs="Times New Roman"/>
          <w:sz w:val="20"/>
          <w:szCs w:val="20"/>
        </w:rPr>
      </w:pPr>
      <w:r w:rsidRPr="004C1EE2">
        <w:rPr>
          <w:rFonts w:ascii="Times New Roman" w:hAnsi="Times New Roman" w:cs="Times New Roman"/>
          <w:sz w:val="20"/>
          <w:szCs w:val="20"/>
        </w:rPr>
        <w:t>Resource Officers, (October 2012): 2.</w:t>
      </w:r>
    </w:p>
    <w:p w14:paraId="43FA98F1" w14:textId="77777777" w:rsidR="00DB1296" w:rsidRPr="004C1EE2" w:rsidRDefault="00DB1296" w:rsidP="000F325B">
      <w:pPr>
        <w:pStyle w:val="FootnoteText"/>
        <w:ind w:left="720"/>
        <w:rPr>
          <w:rFonts w:ascii="Times New Roman" w:hAnsi="Times New Roman" w:cs="Times New Roman"/>
          <w:sz w:val="20"/>
          <w:szCs w:val="20"/>
        </w:rPr>
      </w:pPr>
    </w:p>
  </w:footnote>
  <w:footnote w:id="18">
    <w:p w14:paraId="2A92D774" w14:textId="3D877EC1" w:rsidR="00DB1296" w:rsidRPr="004C1EE2" w:rsidRDefault="00DB1296" w:rsidP="00DB1296">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Stephanie Martinez, “A System Gone Berserk: How Are Zero-Tolerance Policies Really</w:t>
      </w:r>
      <w:r>
        <w:rPr>
          <w:rFonts w:ascii="Times New Roman" w:hAnsi="Times New Roman" w:cs="Times New Roman"/>
          <w:sz w:val="20"/>
          <w:szCs w:val="20"/>
        </w:rPr>
        <w:t xml:space="preserve"> </w:t>
      </w:r>
      <w:r w:rsidRPr="004C1EE2">
        <w:rPr>
          <w:rFonts w:ascii="Times New Roman" w:hAnsi="Times New Roman" w:cs="Times New Roman"/>
          <w:sz w:val="20"/>
          <w:szCs w:val="20"/>
        </w:rPr>
        <w:t>Affecting Schools?” Preventing School Failure 53, no. 3 (Spring 2009): 153.</w:t>
      </w:r>
    </w:p>
    <w:p w14:paraId="5E603EDA" w14:textId="77777777" w:rsidR="00DB1296" w:rsidRPr="004C1EE2" w:rsidRDefault="00DB1296" w:rsidP="00DB1296">
      <w:pPr>
        <w:pStyle w:val="FootnoteText"/>
        <w:tabs>
          <w:tab w:val="left" w:pos="4143"/>
        </w:tabs>
        <w:rPr>
          <w:rFonts w:ascii="Times New Roman" w:hAnsi="Times New Roman" w:cs="Times New Roman"/>
          <w:sz w:val="20"/>
          <w:szCs w:val="20"/>
        </w:rPr>
      </w:pPr>
      <w:r>
        <w:rPr>
          <w:rFonts w:ascii="Times New Roman" w:hAnsi="Times New Roman" w:cs="Times New Roman"/>
          <w:sz w:val="20"/>
          <w:szCs w:val="20"/>
        </w:rPr>
        <w:tab/>
      </w:r>
    </w:p>
  </w:footnote>
  <w:footnote w:id="19">
    <w:p w14:paraId="01808AE2"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Ibid.</w:t>
      </w:r>
    </w:p>
    <w:p w14:paraId="3B5CBB85" w14:textId="77777777" w:rsidR="00DB1296" w:rsidRPr="004C1EE2" w:rsidRDefault="00DB1296" w:rsidP="000F325B">
      <w:pPr>
        <w:pStyle w:val="FootnoteText"/>
        <w:ind w:left="720"/>
        <w:rPr>
          <w:rFonts w:ascii="Times New Roman" w:hAnsi="Times New Roman" w:cs="Times New Roman"/>
          <w:sz w:val="20"/>
          <w:szCs w:val="20"/>
        </w:rPr>
      </w:pPr>
    </w:p>
  </w:footnote>
  <w:footnote w:id="20">
    <w:p w14:paraId="6F92B8BA"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Ibid. 154.</w:t>
      </w:r>
    </w:p>
    <w:p w14:paraId="6AC5B3F3" w14:textId="77777777" w:rsidR="00DB1296" w:rsidRPr="004C1EE2" w:rsidRDefault="00DB1296" w:rsidP="00DB1296">
      <w:pPr>
        <w:pStyle w:val="FootnoteText"/>
        <w:rPr>
          <w:rFonts w:ascii="Times New Roman" w:hAnsi="Times New Roman" w:cs="Times New Roman"/>
          <w:sz w:val="20"/>
          <w:szCs w:val="20"/>
        </w:rPr>
      </w:pPr>
    </w:p>
  </w:footnote>
  <w:footnote w:id="21">
    <w:p w14:paraId="5FAF6D7E" w14:textId="1291C861"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Nell Bernstein, Burning Down the House: The End of Juvenile Prison (New York: The New</w:t>
      </w:r>
      <w:r>
        <w:rPr>
          <w:rFonts w:ascii="Times New Roman" w:hAnsi="Times New Roman" w:cs="Times New Roman"/>
          <w:sz w:val="20"/>
          <w:szCs w:val="20"/>
        </w:rPr>
        <w:t xml:space="preserve"> </w:t>
      </w:r>
      <w:r w:rsidRPr="004C1EE2">
        <w:rPr>
          <w:rFonts w:ascii="Times New Roman" w:hAnsi="Times New Roman" w:cs="Times New Roman"/>
          <w:sz w:val="20"/>
          <w:szCs w:val="20"/>
        </w:rPr>
        <w:t>Press, 2014), 6.</w:t>
      </w:r>
    </w:p>
    <w:p w14:paraId="68086505" w14:textId="77777777" w:rsidR="00DB1296" w:rsidRPr="004C1EE2" w:rsidRDefault="00DB1296" w:rsidP="00954F47">
      <w:pPr>
        <w:pStyle w:val="FootnoteText"/>
        <w:ind w:left="720"/>
        <w:rPr>
          <w:rFonts w:ascii="Times New Roman" w:hAnsi="Times New Roman" w:cs="Times New Roman"/>
          <w:sz w:val="20"/>
          <w:szCs w:val="20"/>
        </w:rPr>
      </w:pPr>
    </w:p>
  </w:footnote>
  <w:footnote w:id="22">
    <w:p w14:paraId="25186BDA" w14:textId="77777777" w:rsidR="00DB1296"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Ibid. 7.</w:t>
      </w:r>
    </w:p>
    <w:p w14:paraId="34EE476A" w14:textId="77777777" w:rsidR="00DB1296" w:rsidRPr="004C1EE2" w:rsidRDefault="00DB1296" w:rsidP="00DB1296">
      <w:pPr>
        <w:pStyle w:val="FootnoteText"/>
        <w:rPr>
          <w:rFonts w:ascii="Times New Roman" w:hAnsi="Times New Roman" w:cs="Times New Roman"/>
          <w:sz w:val="20"/>
          <w:szCs w:val="20"/>
        </w:rPr>
      </w:pPr>
    </w:p>
  </w:footnote>
  <w:footnote w:id="23">
    <w:p w14:paraId="2780BAB5" w14:textId="1DC023B2" w:rsidR="00DB1296" w:rsidRPr="004C1EE2" w:rsidRDefault="00DB1296" w:rsidP="00DB1296">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Marsha Weissman, Prelude to Prison: Student Perspectives on School Suspension (Syracuse,</w:t>
      </w:r>
      <w:r>
        <w:rPr>
          <w:rFonts w:ascii="Times New Roman" w:hAnsi="Times New Roman" w:cs="Times New Roman"/>
          <w:sz w:val="20"/>
          <w:szCs w:val="20"/>
        </w:rPr>
        <w:t xml:space="preserve"> </w:t>
      </w:r>
      <w:r w:rsidRPr="004C1EE2">
        <w:rPr>
          <w:rFonts w:ascii="Times New Roman" w:hAnsi="Times New Roman" w:cs="Times New Roman"/>
          <w:sz w:val="20"/>
          <w:szCs w:val="20"/>
        </w:rPr>
        <w:t>NY: Syracuse University Press, 2015), 63.</w:t>
      </w:r>
    </w:p>
    <w:p w14:paraId="10878A53" w14:textId="77777777" w:rsidR="00DB1296" w:rsidRPr="004C1EE2" w:rsidRDefault="00DB1296" w:rsidP="00DB1296">
      <w:pPr>
        <w:pStyle w:val="FootnoteText"/>
        <w:rPr>
          <w:rFonts w:ascii="Times New Roman" w:hAnsi="Times New Roman" w:cs="Times New Roman"/>
          <w:sz w:val="20"/>
          <w:szCs w:val="20"/>
        </w:rPr>
      </w:pPr>
    </w:p>
  </w:footnote>
  <w:footnote w:id="24">
    <w:p w14:paraId="3AD23A17" w14:textId="6BAB96CE"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Hei</w:t>
      </w:r>
      <w:r>
        <w:rPr>
          <w:rFonts w:ascii="Times New Roman" w:hAnsi="Times New Roman" w:cs="Times New Roman"/>
          <w:sz w:val="20"/>
          <w:szCs w:val="20"/>
        </w:rPr>
        <w:t>tzeg “Criminalizing Education,”</w:t>
      </w:r>
      <w:r w:rsidRPr="004C1EE2">
        <w:rPr>
          <w:rFonts w:ascii="Times New Roman" w:hAnsi="Times New Roman" w:cs="Times New Roman"/>
          <w:sz w:val="20"/>
          <w:szCs w:val="20"/>
        </w:rPr>
        <w:t xml:space="preserve"> 19.</w:t>
      </w:r>
    </w:p>
    <w:p w14:paraId="2E0B5714" w14:textId="77777777" w:rsidR="00DB1296" w:rsidRPr="004C1EE2" w:rsidRDefault="00DB1296" w:rsidP="00954F47">
      <w:pPr>
        <w:pStyle w:val="FootnoteText"/>
        <w:ind w:left="720"/>
        <w:rPr>
          <w:rFonts w:ascii="Times New Roman" w:hAnsi="Times New Roman" w:cs="Times New Roman"/>
          <w:sz w:val="20"/>
          <w:szCs w:val="20"/>
        </w:rPr>
      </w:pPr>
    </w:p>
  </w:footnote>
  <w:footnote w:id="25">
    <w:p w14:paraId="4710B39E" w14:textId="77777777" w:rsidR="00DB1296"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Bernstein, Burning Down the House, 10.</w:t>
      </w:r>
    </w:p>
    <w:p w14:paraId="66C783E5" w14:textId="77777777" w:rsidR="00DB1296" w:rsidRPr="004C1EE2" w:rsidRDefault="00DB1296" w:rsidP="00DB1296">
      <w:pPr>
        <w:pStyle w:val="FootnoteText"/>
        <w:rPr>
          <w:rFonts w:ascii="Times New Roman" w:hAnsi="Times New Roman" w:cs="Times New Roman"/>
          <w:sz w:val="20"/>
          <w:szCs w:val="20"/>
        </w:rPr>
      </w:pPr>
    </w:p>
  </w:footnote>
  <w:footnote w:id="26">
    <w:p w14:paraId="3B142EDC" w14:textId="799A5908" w:rsidR="00DB1296" w:rsidRPr="004C1EE2" w:rsidRDefault="00DB1296" w:rsidP="00DB1296">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Lieberman, Doyle, and Markiewicz, “Developmental Patterns in Security of Attachment to</w:t>
      </w:r>
      <w:r>
        <w:rPr>
          <w:rFonts w:ascii="Times New Roman" w:hAnsi="Times New Roman" w:cs="Times New Roman"/>
          <w:sz w:val="20"/>
          <w:szCs w:val="20"/>
        </w:rPr>
        <w:t xml:space="preserve"> </w:t>
      </w:r>
      <w:r w:rsidRPr="004C1EE2">
        <w:rPr>
          <w:rFonts w:ascii="Times New Roman" w:hAnsi="Times New Roman" w:cs="Times New Roman"/>
          <w:sz w:val="20"/>
          <w:szCs w:val="20"/>
        </w:rPr>
        <w:t>Mother and Father in Late Childhood and Early Adolescence,” 204.</w:t>
      </w:r>
    </w:p>
    <w:p w14:paraId="10566ED0" w14:textId="77777777" w:rsidR="00DB1296" w:rsidRPr="004C1EE2" w:rsidRDefault="00DB1296" w:rsidP="00DB1296">
      <w:pPr>
        <w:pStyle w:val="FootnoteText"/>
        <w:rPr>
          <w:rFonts w:ascii="Times New Roman" w:hAnsi="Times New Roman" w:cs="Times New Roman"/>
          <w:sz w:val="20"/>
          <w:szCs w:val="20"/>
        </w:rPr>
      </w:pPr>
    </w:p>
  </w:footnote>
  <w:footnote w:id="27">
    <w:p w14:paraId="5EE5E093"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Ibid.</w:t>
      </w:r>
    </w:p>
    <w:p w14:paraId="33E55E64" w14:textId="77777777" w:rsidR="00DB1296" w:rsidRPr="004C1EE2" w:rsidRDefault="00DB1296" w:rsidP="00DB1296">
      <w:pPr>
        <w:pStyle w:val="FootnoteText"/>
        <w:rPr>
          <w:rFonts w:ascii="Times New Roman" w:hAnsi="Times New Roman" w:cs="Times New Roman"/>
          <w:sz w:val="20"/>
          <w:szCs w:val="20"/>
        </w:rPr>
      </w:pPr>
    </w:p>
  </w:footnote>
  <w:footnote w:id="28">
    <w:p w14:paraId="0162E6E4" w14:textId="77777777" w:rsidR="00DB1296" w:rsidRPr="004C1EE2"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Ibid. 209.</w:t>
      </w:r>
    </w:p>
    <w:p w14:paraId="4A407405" w14:textId="77777777" w:rsidR="00DB1296" w:rsidRPr="004C1EE2" w:rsidRDefault="00DB1296" w:rsidP="001540ED">
      <w:pPr>
        <w:pStyle w:val="FootnoteText"/>
        <w:ind w:left="720"/>
        <w:rPr>
          <w:rFonts w:ascii="Times New Roman" w:hAnsi="Times New Roman" w:cs="Times New Roman"/>
          <w:sz w:val="20"/>
          <w:szCs w:val="20"/>
        </w:rPr>
      </w:pPr>
    </w:p>
  </w:footnote>
  <w:footnote w:id="29">
    <w:p w14:paraId="64E5D251" w14:textId="22023B7B" w:rsidR="00DB1296" w:rsidRPr="004C1EE2" w:rsidRDefault="00DB1296" w:rsidP="00DB1296">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Anthony J. Faber et al., “Family Structure: Its Effects on Adolescent Attachment and Identity</w:t>
      </w:r>
      <w:r>
        <w:rPr>
          <w:rFonts w:ascii="Times New Roman" w:hAnsi="Times New Roman" w:cs="Times New Roman"/>
          <w:sz w:val="20"/>
          <w:szCs w:val="20"/>
        </w:rPr>
        <w:t xml:space="preserve"> </w:t>
      </w:r>
      <w:r w:rsidRPr="004C1EE2">
        <w:rPr>
          <w:rFonts w:ascii="Times New Roman" w:hAnsi="Times New Roman" w:cs="Times New Roman"/>
          <w:sz w:val="20"/>
          <w:szCs w:val="20"/>
        </w:rPr>
        <w:t>Formation,” American Journal of Family Therapy 31, no. 4 (July-September 2003): 243.</w:t>
      </w:r>
    </w:p>
    <w:p w14:paraId="5FC25A38" w14:textId="77777777" w:rsidR="00DB1296" w:rsidRPr="004C1EE2" w:rsidRDefault="00DB1296" w:rsidP="00DB1296">
      <w:pPr>
        <w:pStyle w:val="FootnoteText"/>
        <w:rPr>
          <w:rFonts w:ascii="Times New Roman" w:hAnsi="Times New Roman" w:cs="Times New Roman"/>
          <w:sz w:val="20"/>
          <w:szCs w:val="20"/>
        </w:rPr>
      </w:pPr>
    </w:p>
  </w:footnote>
  <w:footnote w:id="30">
    <w:p w14:paraId="2C1D033B" w14:textId="177CEDE7" w:rsidR="00DB1296" w:rsidRPr="004C1EE2" w:rsidRDefault="00DB1296" w:rsidP="00DB1296">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American Academy of Child and Adolescent Psychiatry, “Solitary Confinement of Juvenile</w:t>
      </w:r>
      <w:r>
        <w:rPr>
          <w:rFonts w:ascii="Times New Roman" w:hAnsi="Times New Roman" w:cs="Times New Roman"/>
          <w:sz w:val="20"/>
          <w:szCs w:val="20"/>
        </w:rPr>
        <w:t xml:space="preserve"> </w:t>
      </w:r>
      <w:r w:rsidRPr="004C1EE2">
        <w:rPr>
          <w:rFonts w:ascii="Times New Roman" w:hAnsi="Times New Roman" w:cs="Times New Roman"/>
          <w:sz w:val="20"/>
          <w:szCs w:val="20"/>
        </w:rPr>
        <w:t>Offenders,” https://www.aacap.org/aacap/policy_statements/2012/solitary_confinement_of_juvenile_offenders.aspx (accessed March 16, 2016); see also Bernstein, Burning Down the House, 131.</w:t>
      </w:r>
    </w:p>
    <w:p w14:paraId="7011B1A4" w14:textId="77777777" w:rsidR="00DB1296" w:rsidRPr="004C1EE2" w:rsidRDefault="00DB1296" w:rsidP="001540ED">
      <w:pPr>
        <w:pStyle w:val="FootnoteText"/>
        <w:ind w:left="720"/>
        <w:rPr>
          <w:rFonts w:ascii="Times New Roman" w:hAnsi="Times New Roman" w:cs="Times New Roman"/>
          <w:sz w:val="20"/>
          <w:szCs w:val="20"/>
        </w:rPr>
      </w:pPr>
    </w:p>
  </w:footnote>
  <w:footnote w:id="31">
    <w:p w14:paraId="71D8DE28" w14:textId="0CC94111" w:rsidR="00DB1296" w:rsidRDefault="00DB1296" w:rsidP="00DB1296">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Bern</w:t>
      </w:r>
      <w:r w:rsidR="0079526A">
        <w:rPr>
          <w:rFonts w:ascii="Times New Roman" w:hAnsi="Times New Roman" w:cs="Times New Roman"/>
          <w:sz w:val="20"/>
          <w:szCs w:val="20"/>
        </w:rPr>
        <w:t xml:space="preserve">stein, Burning Down the House, </w:t>
      </w:r>
      <w:r w:rsidRPr="004C1EE2">
        <w:rPr>
          <w:rFonts w:ascii="Times New Roman" w:hAnsi="Times New Roman" w:cs="Times New Roman"/>
          <w:sz w:val="20"/>
          <w:szCs w:val="20"/>
        </w:rPr>
        <w:t>131.</w:t>
      </w:r>
    </w:p>
    <w:p w14:paraId="27CF8EDB" w14:textId="77777777" w:rsidR="00DB1296" w:rsidRPr="004C1EE2" w:rsidRDefault="00DB1296" w:rsidP="00DB1296">
      <w:pPr>
        <w:pStyle w:val="FootnoteText"/>
        <w:rPr>
          <w:rFonts w:ascii="Times New Roman" w:hAnsi="Times New Roman" w:cs="Times New Roman"/>
          <w:sz w:val="20"/>
          <w:szCs w:val="20"/>
        </w:rPr>
      </w:pPr>
    </w:p>
  </w:footnote>
  <w:footnote w:id="32">
    <w:p w14:paraId="181D41F5" w14:textId="74A0BCDD" w:rsidR="00DB1296" w:rsidRPr="004C1EE2" w:rsidRDefault="00DB1296" w:rsidP="0079526A">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Y. Joel Wong, Lynn </w:t>
      </w:r>
      <w:proofErr w:type="spellStart"/>
      <w:r w:rsidRPr="004C1EE2">
        <w:rPr>
          <w:rFonts w:ascii="Times New Roman" w:hAnsi="Times New Roman" w:cs="Times New Roman"/>
          <w:sz w:val="20"/>
          <w:szCs w:val="20"/>
        </w:rPr>
        <w:t>Rew</w:t>
      </w:r>
      <w:proofErr w:type="spellEnd"/>
      <w:r w:rsidRPr="004C1EE2">
        <w:rPr>
          <w:rFonts w:ascii="Times New Roman" w:hAnsi="Times New Roman" w:cs="Times New Roman"/>
          <w:sz w:val="20"/>
          <w:szCs w:val="20"/>
        </w:rPr>
        <w:t xml:space="preserve">, and Kristina D. </w:t>
      </w:r>
      <w:proofErr w:type="spellStart"/>
      <w:r w:rsidRPr="004C1EE2">
        <w:rPr>
          <w:rFonts w:ascii="Times New Roman" w:hAnsi="Times New Roman" w:cs="Times New Roman"/>
          <w:sz w:val="20"/>
          <w:szCs w:val="20"/>
        </w:rPr>
        <w:t>Slaikeu</w:t>
      </w:r>
      <w:proofErr w:type="spellEnd"/>
      <w:r w:rsidRPr="004C1EE2">
        <w:rPr>
          <w:rFonts w:ascii="Times New Roman" w:hAnsi="Times New Roman" w:cs="Times New Roman"/>
          <w:sz w:val="20"/>
          <w:szCs w:val="20"/>
        </w:rPr>
        <w:t>, “A Systematic Review of Recent Research</w:t>
      </w:r>
      <w:r>
        <w:rPr>
          <w:rFonts w:ascii="Times New Roman" w:hAnsi="Times New Roman" w:cs="Times New Roman"/>
          <w:sz w:val="20"/>
          <w:szCs w:val="20"/>
        </w:rPr>
        <w:t xml:space="preserve"> </w:t>
      </w:r>
      <w:r w:rsidRPr="004C1EE2">
        <w:rPr>
          <w:rFonts w:ascii="Times New Roman" w:hAnsi="Times New Roman" w:cs="Times New Roman"/>
          <w:sz w:val="20"/>
          <w:szCs w:val="20"/>
        </w:rPr>
        <w:t>on Adolescent Religiosity/Spirituality and Mental Health,” Issues in Mental Health Nursing 27, no. 2</w:t>
      </w:r>
      <w:r>
        <w:rPr>
          <w:rFonts w:ascii="Times New Roman" w:hAnsi="Times New Roman" w:cs="Times New Roman"/>
          <w:sz w:val="20"/>
          <w:szCs w:val="20"/>
        </w:rPr>
        <w:t xml:space="preserve"> </w:t>
      </w:r>
      <w:r w:rsidRPr="004C1EE2">
        <w:rPr>
          <w:rFonts w:ascii="Times New Roman" w:hAnsi="Times New Roman" w:cs="Times New Roman"/>
          <w:sz w:val="20"/>
          <w:szCs w:val="20"/>
        </w:rPr>
        <w:t>(February 2006): 163.</w:t>
      </w:r>
    </w:p>
    <w:p w14:paraId="357818A4" w14:textId="77777777" w:rsidR="00DB1296" w:rsidRPr="004C1EE2" w:rsidRDefault="00DB1296" w:rsidP="00DB1296">
      <w:pPr>
        <w:pStyle w:val="FootnoteText"/>
        <w:rPr>
          <w:rFonts w:ascii="Times New Roman" w:hAnsi="Times New Roman" w:cs="Times New Roman"/>
          <w:sz w:val="20"/>
          <w:szCs w:val="20"/>
        </w:rPr>
      </w:pPr>
    </w:p>
  </w:footnote>
  <w:footnote w:id="33">
    <w:p w14:paraId="0F59F46A" w14:textId="4658FF92" w:rsidR="00DB1296" w:rsidRPr="004C1EE2" w:rsidRDefault="00DB1296" w:rsidP="0079526A">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Christian Smith and Patricia Snell, Souls in Transition: The Religious and Spiritual Lives of</w:t>
      </w:r>
      <w:r w:rsidR="0079526A">
        <w:rPr>
          <w:rFonts w:ascii="Times New Roman" w:hAnsi="Times New Roman" w:cs="Times New Roman"/>
          <w:sz w:val="20"/>
          <w:szCs w:val="20"/>
        </w:rPr>
        <w:t xml:space="preserve"> </w:t>
      </w:r>
      <w:r w:rsidRPr="004C1EE2">
        <w:rPr>
          <w:rFonts w:ascii="Times New Roman" w:hAnsi="Times New Roman" w:cs="Times New Roman"/>
          <w:sz w:val="20"/>
          <w:szCs w:val="20"/>
        </w:rPr>
        <w:t>Emerging Adults</w:t>
      </w:r>
      <w:r w:rsidR="0079526A">
        <w:rPr>
          <w:rFonts w:ascii="Times New Roman" w:hAnsi="Times New Roman" w:cs="Times New Roman"/>
          <w:sz w:val="20"/>
          <w:szCs w:val="20"/>
        </w:rPr>
        <w:t>.</w:t>
      </w:r>
      <w:r w:rsidRPr="004C1EE2">
        <w:rPr>
          <w:rFonts w:ascii="Times New Roman" w:hAnsi="Times New Roman" w:cs="Times New Roman"/>
          <w:sz w:val="20"/>
          <w:szCs w:val="20"/>
        </w:rPr>
        <w:t xml:space="preserve"> (New York: Oxford University Press, 2009).</w:t>
      </w:r>
    </w:p>
    <w:p w14:paraId="09023771" w14:textId="77777777" w:rsidR="00DB1296" w:rsidRPr="004C1EE2" w:rsidRDefault="00DB1296" w:rsidP="00DB1296">
      <w:pPr>
        <w:pStyle w:val="FootnoteText"/>
        <w:rPr>
          <w:rFonts w:ascii="Times New Roman" w:hAnsi="Times New Roman" w:cs="Times New Roman"/>
          <w:sz w:val="20"/>
          <w:szCs w:val="20"/>
        </w:rPr>
      </w:pPr>
    </w:p>
  </w:footnote>
  <w:footnote w:id="34">
    <w:p w14:paraId="6B1696A0" w14:textId="76959FDE" w:rsidR="00DB1296" w:rsidRPr="004C1EE2" w:rsidRDefault="00DB1296" w:rsidP="0079526A">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Jane Thayer, “Inside Story of a Landmark Study on the Religious and Spiritual Lives of</w:t>
      </w:r>
      <w:r w:rsidR="0079526A">
        <w:rPr>
          <w:rFonts w:ascii="Times New Roman" w:hAnsi="Times New Roman" w:cs="Times New Roman"/>
          <w:sz w:val="20"/>
          <w:szCs w:val="20"/>
        </w:rPr>
        <w:t xml:space="preserve"> </w:t>
      </w:r>
      <w:r w:rsidRPr="004C1EE2">
        <w:rPr>
          <w:rFonts w:ascii="Times New Roman" w:hAnsi="Times New Roman" w:cs="Times New Roman"/>
          <w:sz w:val="20"/>
          <w:szCs w:val="20"/>
        </w:rPr>
        <w:t>Emerging Adults: An Interview with Christian Smith,” Christian Education Journal 8, no. 2 (October</w:t>
      </w:r>
      <w:r w:rsidR="0079526A">
        <w:rPr>
          <w:rFonts w:ascii="Times New Roman" w:hAnsi="Times New Roman" w:cs="Times New Roman"/>
          <w:sz w:val="20"/>
          <w:szCs w:val="20"/>
        </w:rPr>
        <w:t xml:space="preserve"> </w:t>
      </w:r>
      <w:r w:rsidRPr="004C1EE2">
        <w:rPr>
          <w:rFonts w:ascii="Times New Roman" w:hAnsi="Times New Roman" w:cs="Times New Roman"/>
          <w:sz w:val="20"/>
          <w:szCs w:val="20"/>
        </w:rPr>
        <w:t>2011): 342.</w:t>
      </w:r>
    </w:p>
    <w:p w14:paraId="5C9D6EE3" w14:textId="77777777" w:rsidR="00DB1296" w:rsidRPr="004C1EE2" w:rsidRDefault="00DB1296" w:rsidP="001540ED">
      <w:pPr>
        <w:pStyle w:val="FootnoteText"/>
        <w:ind w:left="720"/>
        <w:rPr>
          <w:rFonts w:ascii="Times New Roman" w:hAnsi="Times New Roman" w:cs="Times New Roman"/>
          <w:sz w:val="20"/>
          <w:szCs w:val="20"/>
        </w:rPr>
      </w:pPr>
    </w:p>
  </w:footnote>
  <w:footnote w:id="35">
    <w:p w14:paraId="1EB3D08F" w14:textId="77777777" w:rsidR="00DB1296" w:rsidRDefault="00DB1296" w:rsidP="0079526A">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Wille, </w:t>
      </w:r>
      <w:proofErr w:type="spellStart"/>
      <w:r w:rsidRPr="004C1EE2">
        <w:rPr>
          <w:rFonts w:ascii="Times New Roman" w:hAnsi="Times New Roman" w:cs="Times New Roman"/>
          <w:sz w:val="20"/>
          <w:szCs w:val="20"/>
        </w:rPr>
        <w:t>Bettge</w:t>
      </w:r>
      <w:proofErr w:type="spellEnd"/>
      <w:r w:rsidRPr="004C1EE2">
        <w:rPr>
          <w:rFonts w:ascii="Times New Roman" w:hAnsi="Times New Roman" w:cs="Times New Roman"/>
          <w:sz w:val="20"/>
          <w:szCs w:val="20"/>
        </w:rPr>
        <w:t>, and Ravens-</w:t>
      </w:r>
      <w:proofErr w:type="spellStart"/>
      <w:r w:rsidRPr="004C1EE2">
        <w:rPr>
          <w:rFonts w:ascii="Times New Roman" w:hAnsi="Times New Roman" w:cs="Times New Roman"/>
          <w:sz w:val="20"/>
          <w:szCs w:val="20"/>
        </w:rPr>
        <w:t>Sieberer</w:t>
      </w:r>
      <w:proofErr w:type="spellEnd"/>
      <w:r w:rsidRPr="004C1EE2">
        <w:rPr>
          <w:rFonts w:ascii="Times New Roman" w:hAnsi="Times New Roman" w:cs="Times New Roman"/>
          <w:sz w:val="20"/>
          <w:szCs w:val="20"/>
        </w:rPr>
        <w:t>, “Risk and Protective Factors for Children’ s and</w:t>
      </w:r>
      <w:r>
        <w:rPr>
          <w:rFonts w:ascii="Times New Roman" w:hAnsi="Times New Roman" w:cs="Times New Roman"/>
          <w:sz w:val="20"/>
          <w:szCs w:val="20"/>
        </w:rPr>
        <w:t xml:space="preserve"> </w:t>
      </w:r>
      <w:r w:rsidRPr="004C1EE2">
        <w:rPr>
          <w:rFonts w:ascii="Times New Roman" w:hAnsi="Times New Roman" w:cs="Times New Roman"/>
          <w:sz w:val="20"/>
          <w:szCs w:val="20"/>
        </w:rPr>
        <w:t>Adolescent’ s Mental Health,” 134.</w:t>
      </w:r>
    </w:p>
    <w:p w14:paraId="7354CC79" w14:textId="77777777" w:rsidR="00DB1296" w:rsidRPr="004C1EE2" w:rsidRDefault="00DB1296" w:rsidP="001540ED">
      <w:pPr>
        <w:pStyle w:val="FootnoteText"/>
        <w:ind w:left="720"/>
        <w:rPr>
          <w:rFonts w:ascii="Times New Roman" w:hAnsi="Times New Roman" w:cs="Times New Roman"/>
          <w:sz w:val="20"/>
          <w:szCs w:val="20"/>
        </w:rPr>
      </w:pPr>
    </w:p>
  </w:footnote>
  <w:footnote w:id="36">
    <w:p w14:paraId="6CEFA70F" w14:textId="285D9D1F" w:rsidR="00DB1296" w:rsidRPr="004C1EE2" w:rsidRDefault="00DB1296" w:rsidP="00384B7D">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Raymond J. Council, “Exilic Children,” The Journal of Pastoral </w:t>
      </w:r>
      <w:proofErr w:type="gramStart"/>
      <w:r w:rsidRPr="004C1EE2">
        <w:rPr>
          <w:rFonts w:ascii="Times New Roman" w:hAnsi="Times New Roman" w:cs="Times New Roman"/>
          <w:sz w:val="20"/>
          <w:szCs w:val="20"/>
        </w:rPr>
        <w:t>Care  30</w:t>
      </w:r>
      <w:proofErr w:type="gramEnd"/>
      <w:r w:rsidRPr="004C1EE2">
        <w:rPr>
          <w:rFonts w:ascii="Times New Roman" w:hAnsi="Times New Roman" w:cs="Times New Roman"/>
          <w:sz w:val="20"/>
          <w:szCs w:val="20"/>
        </w:rPr>
        <w:t>, no. 3 (September</w:t>
      </w:r>
      <w:r>
        <w:rPr>
          <w:rFonts w:ascii="Times New Roman" w:hAnsi="Times New Roman" w:cs="Times New Roman"/>
          <w:sz w:val="20"/>
          <w:szCs w:val="20"/>
        </w:rPr>
        <w:t xml:space="preserve"> </w:t>
      </w:r>
      <w:r w:rsidRPr="004C1EE2">
        <w:rPr>
          <w:rFonts w:ascii="Times New Roman" w:hAnsi="Times New Roman" w:cs="Times New Roman"/>
          <w:sz w:val="20"/>
          <w:szCs w:val="20"/>
        </w:rPr>
        <w:t>1976): 174.</w:t>
      </w:r>
    </w:p>
  </w:footnote>
  <w:footnote w:id="37">
    <w:p w14:paraId="3F1221EF" w14:textId="13DB58FD" w:rsidR="00DB1296" w:rsidRPr="004C1EE2" w:rsidRDefault="00DB1296" w:rsidP="0079526A">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All Scripture has been taken from Holy Bible: New International Version (Colorado Springs,</w:t>
      </w:r>
      <w:r>
        <w:rPr>
          <w:rFonts w:ascii="Times New Roman" w:hAnsi="Times New Roman" w:cs="Times New Roman"/>
          <w:sz w:val="20"/>
          <w:szCs w:val="20"/>
        </w:rPr>
        <w:t xml:space="preserve"> </w:t>
      </w:r>
      <w:r w:rsidRPr="004C1EE2">
        <w:rPr>
          <w:rFonts w:ascii="Times New Roman" w:hAnsi="Times New Roman" w:cs="Times New Roman"/>
          <w:sz w:val="20"/>
          <w:szCs w:val="20"/>
        </w:rPr>
        <w:t>CO: International Bible Society, 1983), unless otherwise noted.</w:t>
      </w:r>
    </w:p>
    <w:p w14:paraId="35ACAC16" w14:textId="77777777" w:rsidR="00DB1296" w:rsidRPr="004C1EE2" w:rsidRDefault="00DB1296" w:rsidP="001540ED">
      <w:pPr>
        <w:pStyle w:val="FootnoteText"/>
        <w:ind w:left="720"/>
        <w:rPr>
          <w:rFonts w:ascii="Times New Roman" w:hAnsi="Times New Roman" w:cs="Times New Roman"/>
          <w:sz w:val="20"/>
          <w:szCs w:val="20"/>
        </w:rPr>
      </w:pPr>
    </w:p>
  </w:footnote>
  <w:footnote w:id="38">
    <w:p w14:paraId="1A8EF3B9" w14:textId="6BEDF1B0" w:rsidR="00DB1296" w:rsidRDefault="00DB1296" w:rsidP="00384B7D">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Wayne A. Meeks, The First Urban Christians: The Social World of the Apostle </w:t>
      </w:r>
      <w:proofErr w:type="gramStart"/>
      <w:r w:rsidRPr="004C1EE2">
        <w:rPr>
          <w:rFonts w:ascii="Times New Roman" w:hAnsi="Times New Roman" w:cs="Times New Roman"/>
          <w:sz w:val="20"/>
          <w:szCs w:val="20"/>
        </w:rPr>
        <w:t>Paul  (</w:t>
      </w:r>
      <w:proofErr w:type="gramEnd"/>
      <w:r w:rsidRPr="004C1EE2">
        <w:rPr>
          <w:rFonts w:ascii="Times New Roman" w:hAnsi="Times New Roman" w:cs="Times New Roman"/>
          <w:sz w:val="20"/>
          <w:szCs w:val="20"/>
        </w:rPr>
        <w:t>New</w:t>
      </w:r>
      <w:r>
        <w:rPr>
          <w:rFonts w:ascii="Times New Roman" w:hAnsi="Times New Roman" w:cs="Times New Roman"/>
          <w:sz w:val="20"/>
          <w:szCs w:val="20"/>
        </w:rPr>
        <w:t xml:space="preserve"> </w:t>
      </w:r>
      <w:r w:rsidRPr="004C1EE2">
        <w:rPr>
          <w:rFonts w:ascii="Times New Roman" w:hAnsi="Times New Roman" w:cs="Times New Roman"/>
          <w:sz w:val="20"/>
          <w:szCs w:val="20"/>
        </w:rPr>
        <w:t>Haven, CT: Yale University Press, 2003), 84.</w:t>
      </w:r>
    </w:p>
    <w:p w14:paraId="6F14E9DD" w14:textId="77777777" w:rsidR="00DB1296" w:rsidRPr="004C1EE2" w:rsidRDefault="00DB1296" w:rsidP="00384B7D">
      <w:pPr>
        <w:pStyle w:val="FootnoteText"/>
        <w:rPr>
          <w:rFonts w:ascii="Times New Roman" w:hAnsi="Times New Roman" w:cs="Times New Roman"/>
          <w:sz w:val="20"/>
          <w:szCs w:val="20"/>
        </w:rPr>
      </w:pPr>
    </w:p>
  </w:footnote>
  <w:footnote w:id="39">
    <w:p w14:paraId="7928C42A" w14:textId="77777777" w:rsidR="00DB1296" w:rsidRPr="004C1EE2" w:rsidRDefault="00DB1296" w:rsidP="00384B7D">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Roger </w:t>
      </w:r>
      <w:proofErr w:type="spellStart"/>
      <w:r w:rsidRPr="004C1EE2">
        <w:rPr>
          <w:rFonts w:ascii="Times New Roman" w:hAnsi="Times New Roman" w:cs="Times New Roman"/>
          <w:sz w:val="20"/>
          <w:szCs w:val="20"/>
        </w:rPr>
        <w:t>Burggraeve</w:t>
      </w:r>
      <w:proofErr w:type="spellEnd"/>
      <w:r w:rsidRPr="004C1EE2">
        <w:rPr>
          <w:rFonts w:ascii="Times New Roman" w:hAnsi="Times New Roman" w:cs="Times New Roman"/>
          <w:sz w:val="20"/>
          <w:szCs w:val="20"/>
        </w:rPr>
        <w:t xml:space="preserve">, “‘Am I My Brother’ s Keeper?’: On the Meaning and Depth of Our Responsibility,” Ephemerides </w:t>
      </w:r>
      <w:proofErr w:type="spellStart"/>
      <w:r w:rsidRPr="004C1EE2">
        <w:rPr>
          <w:rFonts w:ascii="Times New Roman" w:hAnsi="Times New Roman" w:cs="Times New Roman"/>
          <w:sz w:val="20"/>
          <w:szCs w:val="20"/>
        </w:rPr>
        <w:t>Theologicae</w:t>
      </w:r>
      <w:proofErr w:type="spellEnd"/>
      <w:r w:rsidRPr="004C1EE2">
        <w:rPr>
          <w:rFonts w:ascii="Times New Roman" w:hAnsi="Times New Roman" w:cs="Times New Roman"/>
          <w:sz w:val="20"/>
          <w:szCs w:val="20"/>
        </w:rPr>
        <w:t xml:space="preserve"> </w:t>
      </w:r>
      <w:proofErr w:type="spellStart"/>
      <w:proofErr w:type="gramStart"/>
      <w:r w:rsidRPr="004C1EE2">
        <w:rPr>
          <w:rFonts w:ascii="Times New Roman" w:hAnsi="Times New Roman" w:cs="Times New Roman"/>
          <w:sz w:val="20"/>
          <w:szCs w:val="20"/>
        </w:rPr>
        <w:t>Lovanienses</w:t>
      </w:r>
      <w:proofErr w:type="spellEnd"/>
      <w:r w:rsidRPr="004C1EE2">
        <w:rPr>
          <w:rFonts w:ascii="Times New Roman" w:hAnsi="Times New Roman" w:cs="Times New Roman"/>
          <w:sz w:val="20"/>
          <w:szCs w:val="20"/>
        </w:rPr>
        <w:t xml:space="preserve">  84</w:t>
      </w:r>
      <w:proofErr w:type="gramEnd"/>
      <w:r w:rsidRPr="004C1EE2">
        <w:rPr>
          <w:rFonts w:ascii="Times New Roman" w:hAnsi="Times New Roman" w:cs="Times New Roman"/>
          <w:sz w:val="20"/>
          <w:szCs w:val="20"/>
        </w:rPr>
        <w:t>, no. 4 (December 2008): 342.</w:t>
      </w:r>
    </w:p>
  </w:footnote>
  <w:footnote w:id="40">
    <w:p w14:paraId="2BFA75CC" w14:textId="77777777" w:rsidR="00DB1296" w:rsidRPr="004C1EE2" w:rsidRDefault="00DB1296" w:rsidP="0079526A">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Matthew J. </w:t>
      </w:r>
      <w:proofErr w:type="spellStart"/>
      <w:r w:rsidRPr="004C1EE2">
        <w:rPr>
          <w:rFonts w:ascii="Times New Roman" w:hAnsi="Times New Roman" w:cs="Times New Roman"/>
          <w:sz w:val="20"/>
          <w:szCs w:val="20"/>
        </w:rPr>
        <w:t>Suriano</w:t>
      </w:r>
      <w:proofErr w:type="spellEnd"/>
      <w:r w:rsidRPr="004C1EE2">
        <w:rPr>
          <w:rFonts w:ascii="Times New Roman" w:hAnsi="Times New Roman" w:cs="Times New Roman"/>
          <w:sz w:val="20"/>
          <w:szCs w:val="20"/>
        </w:rPr>
        <w:t>, “Death, Disinheritance, and Job’ s Kinsman-Redeemer,” Journal of Biblical</w:t>
      </w:r>
    </w:p>
    <w:p w14:paraId="4285D45F" w14:textId="77777777" w:rsidR="00DB1296" w:rsidRPr="004C1EE2" w:rsidRDefault="00DB1296" w:rsidP="0079526A">
      <w:pPr>
        <w:pStyle w:val="FootnoteText"/>
        <w:ind w:left="720"/>
        <w:rPr>
          <w:rFonts w:ascii="Times New Roman" w:hAnsi="Times New Roman" w:cs="Times New Roman"/>
          <w:sz w:val="20"/>
          <w:szCs w:val="20"/>
        </w:rPr>
      </w:pPr>
      <w:r w:rsidRPr="004C1EE2">
        <w:rPr>
          <w:rFonts w:ascii="Times New Roman" w:hAnsi="Times New Roman" w:cs="Times New Roman"/>
          <w:sz w:val="20"/>
          <w:szCs w:val="20"/>
        </w:rPr>
        <w:t>Literature 129, no. 1 (Spring 2010): 64.</w:t>
      </w:r>
    </w:p>
    <w:p w14:paraId="2331225F" w14:textId="77777777" w:rsidR="00DB1296" w:rsidRPr="004C1EE2" w:rsidRDefault="00DB1296" w:rsidP="001540ED">
      <w:pPr>
        <w:pStyle w:val="FootnoteText"/>
        <w:ind w:left="720"/>
        <w:rPr>
          <w:rFonts w:ascii="Times New Roman" w:hAnsi="Times New Roman" w:cs="Times New Roman"/>
          <w:sz w:val="20"/>
          <w:szCs w:val="20"/>
        </w:rPr>
      </w:pPr>
    </w:p>
  </w:footnote>
  <w:footnote w:id="41">
    <w:p w14:paraId="3A6AF1D7" w14:textId="78F88FD5" w:rsidR="00DB1296" w:rsidRPr="004C1EE2" w:rsidRDefault="00DB1296" w:rsidP="00384B7D">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w:t>
      </w:r>
      <w:proofErr w:type="spellStart"/>
      <w:r w:rsidRPr="004C1EE2">
        <w:rPr>
          <w:rFonts w:ascii="Times New Roman" w:hAnsi="Times New Roman" w:cs="Times New Roman"/>
          <w:sz w:val="20"/>
          <w:szCs w:val="20"/>
        </w:rPr>
        <w:t>Agnethe</w:t>
      </w:r>
      <w:proofErr w:type="spellEnd"/>
      <w:r w:rsidRPr="004C1EE2">
        <w:rPr>
          <w:rFonts w:ascii="Times New Roman" w:hAnsi="Times New Roman" w:cs="Times New Roman"/>
          <w:sz w:val="20"/>
          <w:szCs w:val="20"/>
        </w:rPr>
        <w:t xml:space="preserve"> </w:t>
      </w:r>
      <w:proofErr w:type="spellStart"/>
      <w:r w:rsidRPr="004C1EE2">
        <w:rPr>
          <w:rFonts w:ascii="Times New Roman" w:hAnsi="Times New Roman" w:cs="Times New Roman"/>
          <w:sz w:val="20"/>
          <w:szCs w:val="20"/>
        </w:rPr>
        <w:t>Siquans</w:t>
      </w:r>
      <w:proofErr w:type="spellEnd"/>
      <w:r w:rsidRPr="004C1EE2">
        <w:rPr>
          <w:rFonts w:ascii="Times New Roman" w:hAnsi="Times New Roman" w:cs="Times New Roman"/>
          <w:sz w:val="20"/>
          <w:szCs w:val="20"/>
        </w:rPr>
        <w:t>, “Foreignness and Poverty in the Book of Ruth: A Legal Way for a Poor Foreign</w:t>
      </w:r>
      <w:r>
        <w:rPr>
          <w:rFonts w:ascii="Times New Roman" w:hAnsi="Times New Roman" w:cs="Times New Roman"/>
          <w:sz w:val="20"/>
          <w:szCs w:val="20"/>
        </w:rPr>
        <w:t xml:space="preserve"> </w:t>
      </w:r>
      <w:r w:rsidRPr="004C1EE2">
        <w:rPr>
          <w:rFonts w:ascii="Times New Roman" w:hAnsi="Times New Roman" w:cs="Times New Roman"/>
          <w:sz w:val="20"/>
          <w:szCs w:val="20"/>
        </w:rPr>
        <w:t>Woman to Be Integrated into Israel,” Journal of Biblical Literature 128, no. 3 (September 2009): 452.</w:t>
      </w:r>
    </w:p>
  </w:footnote>
  <w:footnote w:id="42">
    <w:p w14:paraId="33CC950E" w14:textId="77777777" w:rsidR="00DB1296" w:rsidRPr="004C1EE2" w:rsidRDefault="00DB1296" w:rsidP="00384B7D">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Thomas F. Torrance, Incarnation: The Person and Life of Christ (Downers Grove, IL: Intervarsity Press, 2008), 40.</w:t>
      </w:r>
    </w:p>
  </w:footnote>
  <w:footnote w:id="43">
    <w:p w14:paraId="4A7F0CA8" w14:textId="77777777" w:rsidR="00DB1296" w:rsidRPr="004C1EE2" w:rsidRDefault="00DB1296" w:rsidP="0079526A">
      <w:pPr>
        <w:pStyle w:val="FootnoteText"/>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Larry K. </w:t>
      </w:r>
      <w:proofErr w:type="spellStart"/>
      <w:r w:rsidRPr="004C1EE2">
        <w:rPr>
          <w:rFonts w:ascii="Times New Roman" w:hAnsi="Times New Roman" w:cs="Times New Roman"/>
          <w:sz w:val="20"/>
          <w:szCs w:val="20"/>
        </w:rPr>
        <w:t>Brendtro</w:t>
      </w:r>
      <w:proofErr w:type="spellEnd"/>
      <w:r w:rsidRPr="004C1EE2">
        <w:rPr>
          <w:rFonts w:ascii="Times New Roman" w:hAnsi="Times New Roman" w:cs="Times New Roman"/>
          <w:sz w:val="20"/>
          <w:szCs w:val="20"/>
        </w:rPr>
        <w:t xml:space="preserve">, “The Vision of </w:t>
      </w:r>
      <w:proofErr w:type="spellStart"/>
      <w:r w:rsidRPr="004C1EE2">
        <w:rPr>
          <w:rFonts w:ascii="Times New Roman" w:hAnsi="Times New Roman" w:cs="Times New Roman"/>
          <w:sz w:val="20"/>
          <w:szCs w:val="20"/>
        </w:rPr>
        <w:t>Urie</w:t>
      </w:r>
      <w:proofErr w:type="spellEnd"/>
      <w:r w:rsidRPr="004C1EE2">
        <w:rPr>
          <w:rFonts w:ascii="Times New Roman" w:hAnsi="Times New Roman" w:cs="Times New Roman"/>
          <w:sz w:val="20"/>
          <w:szCs w:val="20"/>
        </w:rPr>
        <w:t xml:space="preserve"> Bronfenbrenner: Adults Who Are Crazy about Kids,”</w:t>
      </w:r>
    </w:p>
    <w:p w14:paraId="07156951" w14:textId="77777777" w:rsidR="00DB1296" w:rsidRPr="004C1EE2" w:rsidRDefault="00DB1296" w:rsidP="0079526A">
      <w:pPr>
        <w:pStyle w:val="FootnoteText"/>
        <w:ind w:firstLine="720"/>
        <w:rPr>
          <w:rFonts w:ascii="Times New Roman" w:hAnsi="Times New Roman" w:cs="Times New Roman"/>
          <w:sz w:val="20"/>
          <w:szCs w:val="20"/>
        </w:rPr>
      </w:pPr>
      <w:r w:rsidRPr="004C1EE2">
        <w:rPr>
          <w:rFonts w:ascii="Times New Roman" w:hAnsi="Times New Roman" w:cs="Times New Roman"/>
          <w:sz w:val="20"/>
          <w:szCs w:val="20"/>
        </w:rPr>
        <w:t>Reclaiming Children and Youth 15, no. 3 (Fall 2006): 163.</w:t>
      </w:r>
    </w:p>
    <w:p w14:paraId="5B760B8F" w14:textId="77777777" w:rsidR="00DB1296" w:rsidRPr="004C1EE2" w:rsidRDefault="00DB1296" w:rsidP="0079526A">
      <w:pPr>
        <w:pStyle w:val="FootnoteText"/>
        <w:rPr>
          <w:rFonts w:ascii="Times New Roman" w:hAnsi="Times New Roman" w:cs="Times New Roman"/>
          <w:sz w:val="20"/>
          <w:szCs w:val="20"/>
        </w:rPr>
      </w:pPr>
    </w:p>
  </w:footnote>
  <w:footnote w:id="44">
    <w:p w14:paraId="70FA197D" w14:textId="44E05C4E" w:rsidR="00DB1296" w:rsidRPr="004C1EE2" w:rsidRDefault="00DB1296" w:rsidP="0079526A">
      <w:pPr>
        <w:pStyle w:val="FootnoteText"/>
        <w:ind w:left="720" w:hanging="720"/>
        <w:rPr>
          <w:rFonts w:ascii="Times New Roman" w:hAnsi="Times New Roman" w:cs="Times New Roman"/>
          <w:sz w:val="20"/>
          <w:szCs w:val="20"/>
        </w:rPr>
      </w:pPr>
      <w:r w:rsidRPr="004C1EE2">
        <w:rPr>
          <w:rStyle w:val="FootnoteReference"/>
          <w:rFonts w:ascii="Times New Roman" w:hAnsi="Times New Roman" w:cs="Times New Roman"/>
          <w:sz w:val="20"/>
          <w:szCs w:val="20"/>
        </w:rPr>
        <w:footnoteRef/>
      </w:r>
      <w:r w:rsidRPr="004C1EE2">
        <w:rPr>
          <w:rFonts w:ascii="Times New Roman" w:hAnsi="Times New Roman" w:cs="Times New Roman"/>
          <w:sz w:val="20"/>
          <w:szCs w:val="20"/>
        </w:rPr>
        <w:t xml:space="preserve">  Marilyn Wedge, “Suffer the Children: The Case against Labeling and Medicating Children, and</w:t>
      </w:r>
      <w:r w:rsidR="0079526A">
        <w:rPr>
          <w:rFonts w:ascii="Times New Roman" w:hAnsi="Times New Roman" w:cs="Times New Roman"/>
          <w:sz w:val="20"/>
          <w:szCs w:val="20"/>
        </w:rPr>
        <w:t xml:space="preserve"> </w:t>
      </w:r>
      <w:r w:rsidRPr="004C1EE2">
        <w:rPr>
          <w:rFonts w:ascii="Times New Roman" w:hAnsi="Times New Roman" w:cs="Times New Roman"/>
          <w:sz w:val="20"/>
          <w:szCs w:val="20"/>
        </w:rPr>
        <w:t>Effective Alternatives for Treating Them,” Suffer the Children Blog, entry posted March 8, 2012,</w:t>
      </w:r>
      <w:r w:rsidR="0079526A">
        <w:rPr>
          <w:rFonts w:ascii="Times New Roman" w:hAnsi="Times New Roman" w:cs="Times New Roman"/>
          <w:sz w:val="20"/>
          <w:szCs w:val="20"/>
        </w:rPr>
        <w:t xml:space="preserve"> </w:t>
      </w:r>
      <w:r>
        <w:rPr>
          <w:rFonts w:ascii="Times New Roman" w:hAnsi="Times New Roman" w:cs="Times New Roman"/>
          <w:sz w:val="20"/>
          <w:szCs w:val="20"/>
        </w:rPr>
        <w:t>Psychology Today</w:t>
      </w:r>
      <w:r w:rsidRPr="004C1EE2">
        <w:rPr>
          <w:rFonts w:ascii="Times New Roman" w:hAnsi="Times New Roman" w:cs="Times New Roman"/>
          <w:sz w:val="20"/>
          <w:szCs w:val="20"/>
        </w:rPr>
        <w:t>, http://www.psychologytoday.com/blog/suffer-the-children/201203/why-french-kidsdont-have-adhd (accessed July 4,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1B"/>
    <w:rsid w:val="000F325B"/>
    <w:rsid w:val="001540ED"/>
    <w:rsid w:val="00166AA5"/>
    <w:rsid w:val="00260340"/>
    <w:rsid w:val="00290E30"/>
    <w:rsid w:val="002D35F0"/>
    <w:rsid w:val="002E1CF8"/>
    <w:rsid w:val="00384B7D"/>
    <w:rsid w:val="00567AFA"/>
    <w:rsid w:val="005B493F"/>
    <w:rsid w:val="0079526A"/>
    <w:rsid w:val="007C1ADB"/>
    <w:rsid w:val="008D471B"/>
    <w:rsid w:val="00941636"/>
    <w:rsid w:val="00954F47"/>
    <w:rsid w:val="009C13F7"/>
    <w:rsid w:val="00B05DC8"/>
    <w:rsid w:val="00C12A10"/>
    <w:rsid w:val="00D2542C"/>
    <w:rsid w:val="00D66046"/>
    <w:rsid w:val="00DB1296"/>
    <w:rsid w:val="00F4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B5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67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567AFA"/>
  </w:style>
  <w:style w:type="character" w:customStyle="1" w:styleId="FootnoteTextChar">
    <w:name w:val="Footnote Text Char"/>
    <w:basedOn w:val="DefaultParagraphFont"/>
    <w:link w:val="FootnoteText"/>
    <w:uiPriority w:val="99"/>
    <w:rsid w:val="00567AFA"/>
  </w:style>
  <w:style w:type="character" w:styleId="FootnoteReference">
    <w:name w:val="footnote reference"/>
    <w:basedOn w:val="DefaultParagraphFont"/>
    <w:uiPriority w:val="99"/>
    <w:unhideWhenUsed/>
    <w:rsid w:val="00567AFA"/>
    <w:rPr>
      <w:vertAlign w:val="superscript"/>
    </w:rPr>
  </w:style>
  <w:style w:type="paragraph" w:styleId="Footer">
    <w:name w:val="footer"/>
    <w:basedOn w:val="Normal"/>
    <w:link w:val="FooterChar"/>
    <w:uiPriority w:val="99"/>
    <w:unhideWhenUsed/>
    <w:rsid w:val="00567AFA"/>
    <w:pPr>
      <w:tabs>
        <w:tab w:val="center" w:pos="4680"/>
        <w:tab w:val="right" w:pos="9360"/>
      </w:tabs>
    </w:pPr>
  </w:style>
  <w:style w:type="character" w:customStyle="1" w:styleId="FooterChar">
    <w:name w:val="Footer Char"/>
    <w:basedOn w:val="DefaultParagraphFont"/>
    <w:link w:val="Footer"/>
    <w:uiPriority w:val="99"/>
    <w:rsid w:val="00567AFA"/>
  </w:style>
  <w:style w:type="character" w:styleId="Hyperlink">
    <w:name w:val="Hyperlink"/>
    <w:basedOn w:val="DefaultParagraphFont"/>
    <w:uiPriority w:val="99"/>
    <w:unhideWhenUsed/>
    <w:rsid w:val="00DB12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7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5921</Words>
  <Characters>33754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Griffith</dc:creator>
  <cp:keywords/>
  <dc:description/>
  <cp:lastModifiedBy>Farmer, Sarah</cp:lastModifiedBy>
  <cp:revision>2</cp:revision>
  <dcterms:created xsi:type="dcterms:W3CDTF">2021-09-25T15:29:00Z</dcterms:created>
  <dcterms:modified xsi:type="dcterms:W3CDTF">2021-09-25T15:29:00Z</dcterms:modified>
</cp:coreProperties>
</file>