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E0DA" w14:textId="6188B4FA" w:rsidR="00A922E7" w:rsidRDefault="00A922E7" w:rsidP="00A922E7">
      <w:pPr>
        <w:pStyle w:val="Heading1"/>
      </w:pPr>
      <w:r w:rsidRPr="00A922E7">
        <w:t>Diversity and inclusion for Christian camping</w:t>
      </w:r>
    </w:p>
    <w:p w14:paraId="5493B329" w14:textId="5972B2F6" w:rsidR="00A922E7" w:rsidRPr="00A922E7" w:rsidRDefault="00A922E7" w:rsidP="00A922E7">
      <w:pPr>
        <w:jc w:val="center"/>
      </w:pPr>
      <w:r>
        <w:t>A paper for presentation at the AYME Annual Conference, 10/15-17, 2021</w:t>
      </w:r>
    </w:p>
    <w:p w14:paraId="4C03E5EB" w14:textId="19C26D2C" w:rsidR="00E902A3" w:rsidRDefault="00E902A3" w:rsidP="00E902A3">
      <w:proofErr w:type="spellStart"/>
      <w:r>
        <w:t>Muhia</w:t>
      </w:r>
      <w:proofErr w:type="spellEnd"/>
      <w:r>
        <w:t xml:space="preserve"> </w:t>
      </w:r>
      <w:proofErr w:type="spellStart"/>
      <w:r>
        <w:t>Karianjahi</w:t>
      </w:r>
      <w:proofErr w:type="spellEnd"/>
      <w:r>
        <w:t xml:space="preserve"> </w:t>
      </w:r>
    </w:p>
    <w:p w14:paraId="3177EA61" w14:textId="61541658" w:rsidR="00E902A3" w:rsidRDefault="00E902A3" w:rsidP="00E902A3">
      <w:r>
        <w:t>Assistant Professor of Outdoor and Adventure Leadership</w:t>
      </w:r>
    </w:p>
    <w:p w14:paraId="71EA19CA" w14:textId="5608B53E" w:rsidR="00E902A3" w:rsidRDefault="00E902A3" w:rsidP="00E902A3">
      <w:r>
        <w:t xml:space="preserve">Wheaton College Graduate School. </w:t>
      </w:r>
    </w:p>
    <w:p w14:paraId="271DFF54" w14:textId="3742A6ED" w:rsidR="007650FF" w:rsidRDefault="00D504AB" w:rsidP="00E902A3">
      <w:hyperlink r:id="rId5" w:history="1">
        <w:r w:rsidR="007650FF" w:rsidRPr="00FA63FC">
          <w:rPr>
            <w:rStyle w:val="Hyperlink"/>
          </w:rPr>
          <w:t>Muhia.karianjahi@wheaton.edu</w:t>
        </w:r>
      </w:hyperlink>
    </w:p>
    <w:p w14:paraId="70DF6DAA" w14:textId="77777777" w:rsidR="007650FF" w:rsidRDefault="007650FF" w:rsidP="00E902A3"/>
    <w:p w14:paraId="046969F2" w14:textId="49C517A2" w:rsidR="00B33A72" w:rsidRDefault="009263F1" w:rsidP="00A041B3">
      <w:pPr>
        <w:pStyle w:val="Heading2"/>
      </w:pPr>
      <w:r>
        <w:t>Introduction/Abstract</w:t>
      </w:r>
    </w:p>
    <w:p w14:paraId="24740CED" w14:textId="7C3FA2E2" w:rsidR="00667B18" w:rsidRDefault="00B33A72" w:rsidP="00A041B3">
      <w:pPr>
        <w:pStyle w:val="NoSpacing"/>
      </w:pPr>
      <w:r w:rsidRPr="00A041B3">
        <w:t>Christian</w:t>
      </w:r>
      <w:r>
        <w:t xml:space="preserve"> camping </w:t>
      </w:r>
      <w:r w:rsidR="00EE1A7D">
        <w:t>transforms numerous</w:t>
      </w:r>
      <w:r>
        <w:t xml:space="preserve"> youth and children</w:t>
      </w:r>
      <w:r w:rsidR="00EE1A7D">
        <w:t xml:space="preserve"> each year</w:t>
      </w:r>
      <w:r>
        <w:t>. In temporary communit</w:t>
      </w:r>
      <w:r w:rsidR="00C75490">
        <w:t>y</w:t>
      </w:r>
      <w:r>
        <w:t xml:space="preserve">, campers </w:t>
      </w:r>
      <w:r w:rsidR="00EE1A7D">
        <w:t xml:space="preserve">play and </w:t>
      </w:r>
      <w:r w:rsidR="00A95297">
        <w:t>explore</w:t>
      </w:r>
      <w:r>
        <w:t xml:space="preserve"> Creation, </w:t>
      </w:r>
      <w:r w:rsidR="00376A11">
        <w:t>nurture</w:t>
      </w:r>
      <w:r>
        <w:t xml:space="preserve"> relationships</w:t>
      </w:r>
      <w:r w:rsidR="00A95297">
        <w:t xml:space="preserve"> with peers and</w:t>
      </w:r>
      <w:r>
        <w:t xml:space="preserve"> caring non-parental adults</w:t>
      </w:r>
      <w:r w:rsidR="00376A11">
        <w:t>,</w:t>
      </w:r>
      <w:r>
        <w:t xml:space="preserve"> </w:t>
      </w:r>
      <w:r w:rsidR="00C75490">
        <w:t>and</w:t>
      </w:r>
      <w:r>
        <w:t xml:space="preserve"> </w:t>
      </w:r>
      <w:r w:rsidR="00EE1A7D">
        <w:t xml:space="preserve">have the space to </w:t>
      </w:r>
      <w:r>
        <w:t xml:space="preserve">consider </w:t>
      </w:r>
      <w:r w:rsidR="00EE1A7D">
        <w:t xml:space="preserve">important life </w:t>
      </w:r>
      <w:r>
        <w:t xml:space="preserve">decisions </w:t>
      </w:r>
      <w:r w:rsidR="00C75490">
        <w:t>without</w:t>
      </w:r>
      <w:r>
        <w:t xml:space="preserve"> everyday distractions. </w:t>
      </w:r>
      <w:r w:rsidR="00A95297">
        <w:t>Black, indigenous, and people of color are, however underrepresented</w:t>
      </w:r>
      <w:r w:rsidR="00667B18">
        <w:t xml:space="preserve"> </w:t>
      </w:r>
      <w:r w:rsidR="00A95297">
        <w:t>in camps in the USA</w:t>
      </w:r>
      <w:r w:rsidR="00667B18">
        <w:t xml:space="preserve">. </w:t>
      </w:r>
      <w:r w:rsidR="00FB297D">
        <w:t>Moreover,</w:t>
      </w:r>
      <w:r w:rsidR="00667B18">
        <w:t xml:space="preserve"> </w:t>
      </w:r>
      <w:r w:rsidR="00C75490">
        <w:t>most</w:t>
      </w:r>
      <w:r w:rsidR="00667B18">
        <w:t xml:space="preserve"> of the roughly 22% of the overall </w:t>
      </w:r>
      <w:r w:rsidR="00230DFA">
        <w:t xml:space="preserve">participating minority </w:t>
      </w:r>
      <w:r w:rsidR="00EE1A7D">
        <w:t>populations</w:t>
      </w:r>
      <w:r w:rsidR="00667B18">
        <w:t xml:space="preserve"> tend to attend camps </w:t>
      </w:r>
      <w:r w:rsidR="00FB297D">
        <w:t>that</w:t>
      </w:r>
      <w:r w:rsidR="00667B18">
        <w:t xml:space="preserve"> are almost homogenous</w:t>
      </w:r>
      <w:r w:rsidR="00FB297D">
        <w:t xml:space="preserve"> to their own cultures,</w:t>
      </w:r>
      <w:r w:rsidR="00667B18">
        <w:t xml:space="preserve"> reflecting segregation </w:t>
      </w:r>
      <w:r w:rsidR="00376A11">
        <w:t>like</w:t>
      </w:r>
      <w:r w:rsidR="00EE1A7D">
        <w:t xml:space="preserve"> that encountered in</w:t>
      </w:r>
      <w:r w:rsidR="00667B18">
        <w:t xml:space="preserve"> the larger American church landscape.  </w:t>
      </w:r>
      <w:r w:rsidR="00EE1A7D">
        <w:t>General</w:t>
      </w:r>
      <w:r w:rsidR="00667B18">
        <w:t xml:space="preserve"> demographic trends </w:t>
      </w:r>
      <w:r w:rsidR="00FB297D">
        <w:t>are, however, clearly shifting</w:t>
      </w:r>
      <w:r w:rsidR="00667B18">
        <w:t xml:space="preserve"> towards more diversity</w:t>
      </w:r>
      <w:r w:rsidR="00FB297D">
        <w:t xml:space="preserve">. Recent </w:t>
      </w:r>
      <w:r w:rsidR="00230DFA">
        <w:t>census results</w:t>
      </w:r>
      <w:r w:rsidR="00FB297D">
        <w:t xml:space="preserve"> </w:t>
      </w:r>
      <w:r w:rsidR="00230DFA">
        <w:t>indicate</w:t>
      </w:r>
      <w:r w:rsidR="00FB297D">
        <w:t xml:space="preserve"> that in</w:t>
      </w:r>
      <w:r w:rsidR="00667B18">
        <w:t xml:space="preserve"> 2020, </w:t>
      </w:r>
      <w:r w:rsidR="00230DFA">
        <w:t>minorities</w:t>
      </w:r>
      <w:r w:rsidR="00A95297">
        <w:t xml:space="preserve"> under</w:t>
      </w:r>
      <w:r w:rsidR="00667B18">
        <w:t xml:space="preserve"> 18 </w:t>
      </w:r>
      <w:r w:rsidR="00FB297D">
        <w:t>would equal</w:t>
      </w:r>
      <w:r w:rsidR="00A95297">
        <w:t xml:space="preserve"> </w:t>
      </w:r>
      <w:r w:rsidR="00667B18">
        <w:t>their white counterparts</w:t>
      </w:r>
      <w:r w:rsidR="00A95297">
        <w:t xml:space="preserve"> in number</w:t>
      </w:r>
      <w:r w:rsidR="00EE1A7D">
        <w:t>,</w:t>
      </w:r>
      <w:r w:rsidR="00961220">
        <w:t xml:space="preserve"> on the way to </w:t>
      </w:r>
      <w:r w:rsidR="00EE1A7D">
        <w:t xml:space="preserve"> surpassing them </w:t>
      </w:r>
      <w:r w:rsidR="00961220">
        <w:t>in the overall population in 204</w:t>
      </w:r>
      <w:r w:rsidR="00CE5F84">
        <w:t>5</w:t>
      </w:r>
      <w:r w:rsidR="00667B18">
        <w:t xml:space="preserve"> </w:t>
      </w:r>
      <w:r w:rsidR="00667B18">
        <w:fldChar w:fldCharType="begin"/>
      </w:r>
      <w:r w:rsidR="00667B18">
        <w:instrText xml:space="preserve"> ADDIN ZOTERO_ITEM CSL_CITATION {"citationID":"hCrs9O4C","properties":{"formattedCitation":"(Frey, 2018)","plainCitation":"(Frey, 2018)","noteIndex":0},"citationItems":[{"id":471,"uris":["http://zotero.org/users/2896314/items/FMK282F6"],"uri":["http://zotero.org/users/2896314/items/FMK282F6"],"itemData":{"id":471,"type":"post-weblog","title":"The US will become ‘minority white’ in 2045, Census projects","container-title":"Brookings","abstract":"Demographer William Frey discusses why youthful minorities are the engine of future growth.","URL":"https://www.brookings.edu/blog/the-avenue/2018/03/14/the-us-will-become-minority-white-in-2045-census-projects/","language":"en-US","author":[{"family":"Frey","given":"William H."}],"issued":{"date-parts":[["2018",3,14]]},"accessed":{"date-parts":[["2021",7,29]]}}}],"schema":"https://github.com/citation-style-language/schema/raw/master/csl-citation.json"} </w:instrText>
      </w:r>
      <w:r w:rsidR="00667B18">
        <w:fldChar w:fldCharType="separate"/>
      </w:r>
      <w:r w:rsidR="00667B18">
        <w:rPr>
          <w:noProof/>
        </w:rPr>
        <w:t>(Frey, 2018)</w:t>
      </w:r>
      <w:r w:rsidR="00667B18">
        <w:fldChar w:fldCharType="end"/>
      </w:r>
      <w:r w:rsidR="00667B18">
        <w:t>. This paper wrestle</w:t>
      </w:r>
      <w:r w:rsidR="00FB297D">
        <w:t>s</w:t>
      </w:r>
      <w:r w:rsidR="00667B18">
        <w:t xml:space="preserve"> </w:t>
      </w:r>
      <w:r w:rsidR="00667B18" w:rsidRPr="005A0935">
        <w:t>with</w:t>
      </w:r>
      <w:r w:rsidR="00667B18">
        <w:t xml:space="preserve"> racial diversity, inclusion, and unity in Christian camping in the USA.  </w:t>
      </w:r>
      <w:r w:rsidR="00FB297D">
        <w:t xml:space="preserve">It </w:t>
      </w:r>
      <w:r w:rsidR="00961220">
        <w:t>touches on</w:t>
      </w:r>
      <w:r w:rsidR="00A95297">
        <w:t xml:space="preserve"> </w:t>
      </w:r>
      <w:r w:rsidR="00667B18">
        <w:t xml:space="preserve">barriers that stand in the way of </w:t>
      </w:r>
      <w:r w:rsidR="00961220">
        <w:t>racially diverse</w:t>
      </w:r>
      <w:r w:rsidR="00667B18">
        <w:t xml:space="preserve"> camp</w:t>
      </w:r>
      <w:r w:rsidR="00385A04">
        <w:t>s</w:t>
      </w:r>
      <w:r w:rsidR="00667B18">
        <w:t>,</w:t>
      </w:r>
      <w:r w:rsidR="00A95297">
        <w:t xml:space="preserve"> some </w:t>
      </w:r>
      <w:r w:rsidR="00667B18">
        <w:t xml:space="preserve">similar to those facing the larger Evangelical church (Smith &amp; Emerson, 2000; </w:t>
      </w:r>
      <w:r w:rsidR="00667B18">
        <w:fldChar w:fldCharType="begin"/>
      </w:r>
      <w:r w:rsidR="00A355B4">
        <w:instrText xml:space="preserve"> ADDIN ZOTERO_ITEM CSL_CITATION {"citationID":"dJJdp2Dh","properties":{"formattedCitation":"(Tisby, 2020)","plainCitation":"(Tisby, 2020)","dontUpdate":true,"noteIndex":0},"citationItems":[{"id":452,"uris":["http://zotero.org/users/2896314/items/QCYG8AE7"],"uri":["http://zotero.org/users/2896314/items/QCYG8AE7"],"itemData":{"id":452,"type":"book","title":"The Color of Compromise: The Truth about the American Church’s Complicity in Racism","publisher":"Zondervan","number-of-pages":"256","abstract":"A New York Times, USA Today, and Wall Street Journal bestseller!An acclaimed, timely narrative of how people of faith have historically--up to the present day--worked against racial justice. And a call for urgent action by all Christians today in response. The Color of Compromise is both enlightening and compelling, telling a history we either ignore or just don't know. Equal parts painful and inspirational, it details how the American church has helped create and maintain racist ideas and practices. You will be guided in thinking through concrete solutions for improved race relations and a racially inclusive church.The Color of Compromise:Takes you on a historical, sociological, and religious journey: from America's early colonial days through slavery and the Civil WarCovers the tragedy of Jim Crow laws, the victories of the Civil Rights era, and the strides of today's Black Lives Matter movementReveals the cultural and institutional tables we have to flip in order to bring about meaningful integrationCharts a path forward to replace established patterns and systems of complicity with bold, courageous, immediate actionIs a perfect book for pastors and other faith leaders, students, non-students, book clubs, small group studies, history lovers, and all lifelong learnersThe Color of Compromise is not a call to shame or a platform to blame white evangelical Christians. It is a call from a place of love and desire to fight for a more racially unified church that no longer compromises what the Bible teaches about human dignity and equality. A call that challenges black and white Christians alike to standup now and begin implementing the concrete ways Tisby outlines, all for a more equitable and inclusive environment among God's people. Starting today.","title-short":"The Color of Compromise","language":"English","author":[{"family":"Tisby","given":"Jemar"}],"issued":{"date-parts":[["2020",1,7]]}}}],"schema":"https://github.com/citation-style-language/schema/raw/master/csl-citation.json"} </w:instrText>
      </w:r>
      <w:r w:rsidR="00667B18">
        <w:fldChar w:fldCharType="separate"/>
      </w:r>
      <w:r w:rsidR="00667B18">
        <w:rPr>
          <w:noProof/>
        </w:rPr>
        <w:t>Tisby, 2020</w:t>
      </w:r>
      <w:r w:rsidR="00667B18">
        <w:fldChar w:fldCharType="end"/>
      </w:r>
      <w:r w:rsidR="00667B18">
        <w:t xml:space="preserve">; </w:t>
      </w:r>
      <w:r w:rsidR="00667B18">
        <w:fldChar w:fldCharType="begin"/>
      </w:r>
      <w:r w:rsidR="00A355B4">
        <w:instrText xml:space="preserve"> ADDIN ZOTERO_ITEM CSL_CITATION {"citationID":"A0qmDxhi","properties":{"formattedCitation":"(Jones, 2021)","plainCitation":"(Jones, 2021)","dontUpdate":true,"noteIndex":0},"citationItems":[{"id":450,"uris":["http://zotero.org/users/2896314/items/9UK5264B"],"uri":["http://zotero.org/users/2896314/items/9UK5264B"],"itemData":{"id":450,"type":"book","title":"White Too Long: The Legacy of White Supremacy in American Christianity","publisher":"Simon &amp; Schuster","publisher-place":"S.l.","number-of-pages":"336","event-place":"S.l.","abstract":"“An indispensible study” (Kirkus Reviews, starred review) drawing on history, public opinion surveys, and personal experience that presents a provocative examination of the unholy relationship between American Christianity and white supremacy, and issues an urgent call for white Christians to reckon with this legacy for the sake of themselves and the nation.As the nation grapples with demographic changes and the legacy of racism in America, Christianity’s role as a cornerstone of white supremacy has been largely overlooked. But white Christians—from evangelicals in the South to mainline Protestants in the Midwest and Catholics in the Northeast—have not just been complacent or complicit; rather, as the dominant cultural power, they have constructed and sustained a project of protecting white supremacy and opposing black equality that has framed the entire American story. With his family’s 1815 Bible in one hand and contemporary public opinion surveys by Public Religion Research Institute (PRRI) in the other, Robert P. Jones delivers “a refreshing blend of historical accounting, soul searching reflection, and analysis” (Publishers Weekly) of the repressed relationship between Christianity and white supremacy. White Too Long is “a marvel” (Booklist, starred review) that demonstrates how deeply racist attitudes have become embedded in the DNA of white Christian identity over time and calls for an honest reckoning with a complicated, painful, and even shameful past. Jones challenges white Christians to acknowledge that public apologies are not enough—accepting responsibility for the past requires work toward repair in the present. White Too Long is not an appeal to altruism. It is “a powerful and much-needed book” (Eddie S. Glaude Jr, professor at Princeton University and author of Begin Again) drawing on lessons gleaned from case studies of communities beginning to face these challenges. Jones argues that contemporary white Christians must confront these unsettling truths because this is the only way to salvage the integrity of their faith and their own identities. More broadly, it is no exaggeration to say that not just the future of white Christianity, but the outcome of the American experiment is at stake.","ISBN":"978-1-982122-87-4","title-short":"White Too Long","language":"English","author":[{"family":"Jones","given":"Robert P."}],"issued":{"date-parts":[["2021",7,13]]}}}],"schema":"https://github.com/citation-style-language/schema/raw/master/csl-citation.json"} </w:instrText>
      </w:r>
      <w:r w:rsidR="00667B18">
        <w:fldChar w:fldCharType="separate"/>
      </w:r>
      <w:r w:rsidR="00667B18">
        <w:rPr>
          <w:noProof/>
        </w:rPr>
        <w:t>Jones, 2021</w:t>
      </w:r>
      <w:r w:rsidR="00667B18">
        <w:fldChar w:fldCharType="end"/>
      </w:r>
      <w:r w:rsidR="00667B18">
        <w:t>)</w:t>
      </w:r>
      <w:r w:rsidR="00A95297">
        <w:t xml:space="preserve">, </w:t>
      </w:r>
      <w:r w:rsidR="00FB297D">
        <w:t>and</w:t>
      </w:r>
      <w:r w:rsidR="00A95297">
        <w:t xml:space="preserve"> others </w:t>
      </w:r>
      <w:r w:rsidR="00667B18">
        <w:t xml:space="preserve">specific to outdoor ministry </w:t>
      </w:r>
      <w:r w:rsidR="00667B18">
        <w:fldChar w:fldCharType="begin"/>
      </w:r>
      <w:r w:rsidR="00A355B4">
        <w:instrText xml:space="preserve"> ADDIN ZOTERO_ITEM CSL_CITATION {"citationID":"hTI3e2qi","properties":{"formattedCitation":"(Finney, 2014)","plainCitation":"(Finney, 2014)","dontUpdate":true,"noteIndex":0},"citationItems":[{"id":417,"uris":["http://zotero.org/users/2896314/items/48B7S86M"],"uri":["http://zotero.org/users/2896314/items/48B7S86M"],"itemData":{"id":417,"type":"book","title":"Black Faces, White Spaces: Reimagining the Relationship of African Americans to the Great Outdoors","publisher":"University of North Carolina Press","publisher-place":"Chapel Hill","number-of-pages":"165","source":"www.universitypressscholarship.com","event-place":"Chapel Hill","abstract":"\"Black Faces, White Spaces\" published on  by University of North Carolina Press.","URL":"https://www.universitypressscholarship.com/view/10.5149/northcarolina/9781469614489.001.0001/upso-9781469614489","ISBN":"978-1-4696-1450-2","title-short":"Black Faces, White Spaces","language":"en_US","author":[{"family":"Finney","given":"Carolyn"}],"issued":{"date-parts":[["2014"]]},"accessed":{"date-parts":[["2021",6,23]]}}}],"schema":"https://github.com/citation-style-language/schema/raw/master/csl-citation.json"} </w:instrText>
      </w:r>
      <w:r w:rsidR="00667B18">
        <w:fldChar w:fldCharType="separate"/>
      </w:r>
      <w:r w:rsidR="00667B18">
        <w:rPr>
          <w:noProof/>
        </w:rPr>
        <w:t>(Finney, 2014</w:t>
      </w:r>
      <w:r w:rsidR="00667B18">
        <w:fldChar w:fldCharType="end"/>
      </w:r>
      <w:r w:rsidR="00667B18">
        <w:t xml:space="preserve">; </w:t>
      </w:r>
      <w:r w:rsidR="00667B18">
        <w:fldChar w:fldCharType="begin"/>
      </w:r>
      <w:r w:rsidR="00A355B4">
        <w:instrText xml:space="preserve"> ADDIN ZOTERO_ITEM CSL_CITATION {"citationID":"CJGWoAli","properties":{"formattedCitation":"(Perry, 2018)","plainCitation":"(Perry, 2018)","dontUpdate":true,"noteIndex":0},"citationItems":[{"id":441,"uris":["http://zotero.org/users/2896314/items/96YFNEB9"],"uri":["http://zotero.org/users/2896314/items/96YFNEB9"],"itemData":{"id":441,"type":"article-journal","title":"Race-Evasiveness among Camp Staff","container-title":"Journal of youth development (Online)","page":"14–23","volume":"13","issue":"1-2","source":"i-share-whe.primo.exlibrisgroup.com","abstract":"Camp staff have hope that summer camp plays a role in helping youth bridge differences. Educational research, though, raises concerns about preparing youth workers to combat racism (Jupp, Berry, &amp; Lensmire, 2016). This study draws on prior school research and critical Whiteness studies to examine race-evasiveness among camp staff. Grounded theory analysis resulted in two major thematic categories of discursive strategies by which camp staff evaded critical engagement with antiracist discussion. First, camp staff upheld dominant racial understandings by invoking discourses of colorblindness and humanist caring. Second, they prioritized White comfort by neglecting youth of color and employing self-protective emotional tools of Whiteness (Picower, 2009). The research suggests areas of attention for scholars and camp staff trainers with regard to White staff’s race-evasiveness.","DOI":"10.5195/JYD.2018.555","ISSN":"2325-4009","language":"eng","author":[{"family":"Perry","given":"S. Cole"}],"issued":{"date-parts":[["2018"]]}}}],"schema":"https://github.com/citation-style-language/schema/raw/master/csl-citation.json"} </w:instrText>
      </w:r>
      <w:r w:rsidR="00667B18">
        <w:fldChar w:fldCharType="separate"/>
      </w:r>
      <w:r w:rsidR="00667B18">
        <w:rPr>
          <w:noProof/>
        </w:rPr>
        <w:t>Perry, 2018</w:t>
      </w:r>
      <w:r w:rsidR="00667B18">
        <w:fldChar w:fldCharType="end"/>
      </w:r>
      <w:r w:rsidR="00667B18">
        <w:t xml:space="preserve">; </w:t>
      </w:r>
      <w:r w:rsidR="00667B18">
        <w:fldChar w:fldCharType="begin"/>
      </w:r>
      <w:r w:rsidR="00A355B4">
        <w:instrText xml:space="preserve"> ADDIN ZOTERO_ITEM CSL_CITATION {"citationID":"rnNQ7qTv","properties":{"formattedCitation":"(Scott &amp; Lee, 2018)","plainCitation":"(Scott &amp; Lee, 2018)","dontUpdate":true,"noteIndex":0},"citationItems":[{"id":413,"uris":["http://zotero.org/users/2896314/items/TBV3TQRX"],"uri":["http://zotero.org/users/2896314/items/TBV3TQRX"],"itemData":{"id":413,"type":"article-journal","title":"People of Color and Their Constraints to National Parks Visitation","container-title":"The George Wright Forum","page":"73-82","volume":"35","issue":"1","source":"Zotero","ISSN":"0732-4715","language":"en","author":[{"family":"Scott","given":"David"},{"family":"Lee","given":"Jae Jerry"}],"issued":{"date-parts":[["2018"]]}}}],"schema":"https://github.com/citation-style-language/schema/raw/master/csl-citation.json"} </w:instrText>
      </w:r>
      <w:r w:rsidR="00667B18">
        <w:fldChar w:fldCharType="separate"/>
      </w:r>
      <w:r w:rsidR="00667B18">
        <w:rPr>
          <w:noProof/>
        </w:rPr>
        <w:t>Scott &amp; Lee, 2018)</w:t>
      </w:r>
      <w:r w:rsidR="00667B18">
        <w:fldChar w:fldCharType="end"/>
      </w:r>
      <w:r w:rsidR="00667B18">
        <w:t xml:space="preserve">. </w:t>
      </w:r>
      <w:r w:rsidR="00890B2D">
        <w:t>The</w:t>
      </w:r>
      <w:r w:rsidR="00667B18">
        <w:t xml:space="preserve"> paper </w:t>
      </w:r>
      <w:r w:rsidR="005F430B">
        <w:t>offers the discipline of</w:t>
      </w:r>
      <w:r w:rsidR="00667B18">
        <w:t xml:space="preserve"> </w:t>
      </w:r>
      <w:r w:rsidR="00961220">
        <w:t xml:space="preserve">lament </w:t>
      </w:r>
      <w:r w:rsidR="005F430B">
        <w:t>landscape</w:t>
      </w:r>
      <w:r w:rsidR="00961220">
        <w:t xml:space="preserve"> on which the</w:t>
      </w:r>
      <w:r w:rsidR="00667B18">
        <w:t xml:space="preserve"> </w:t>
      </w:r>
      <w:r w:rsidR="00961220">
        <w:t>journey to</w:t>
      </w:r>
      <w:r w:rsidR="005F430B">
        <w:t xml:space="preserve">wards welcoming marginalized minorities and </w:t>
      </w:r>
      <w:r w:rsidR="00667B18">
        <w:t>achieving more diversity in Christian camping</w:t>
      </w:r>
      <w:r w:rsidR="00961220">
        <w:t xml:space="preserve"> can be navigated</w:t>
      </w:r>
      <w:r w:rsidR="00A95297">
        <w:t>.</w:t>
      </w:r>
    </w:p>
    <w:p w14:paraId="3401E35E" w14:textId="77777777" w:rsidR="00B73912" w:rsidRDefault="00B73912" w:rsidP="00A041B3">
      <w:pPr>
        <w:pStyle w:val="NoSpacing"/>
      </w:pPr>
    </w:p>
    <w:p w14:paraId="1CFBE144" w14:textId="00BE0929" w:rsidR="00CC55A6" w:rsidRPr="00DC5463" w:rsidRDefault="00DC5463" w:rsidP="00A041B3">
      <w:pPr>
        <w:pStyle w:val="Heading2"/>
      </w:pPr>
      <w:r w:rsidRPr="00DC5463">
        <w:lastRenderedPageBreak/>
        <w:t xml:space="preserve">The </w:t>
      </w:r>
      <w:r w:rsidR="00CB4125">
        <w:t>power of camp</w:t>
      </w:r>
    </w:p>
    <w:p w14:paraId="01EC76C5" w14:textId="4F9EA65F" w:rsidR="00CB4125" w:rsidRDefault="00C468E4" w:rsidP="00A041B3">
      <w:pPr>
        <w:pStyle w:val="NoSpacing"/>
      </w:pPr>
      <w:r w:rsidRPr="00CC55A6">
        <w:t>Christian camping has been described as “the most effective means of reaching the most receptive hearts” (</w:t>
      </w:r>
      <w:proofErr w:type="spellStart"/>
      <w:r w:rsidR="0097729E">
        <w:t>DeGroat</w:t>
      </w:r>
      <w:proofErr w:type="spellEnd"/>
      <w:r w:rsidRPr="00CC55A6">
        <w:t xml:space="preserve">, </w:t>
      </w:r>
      <w:r w:rsidR="000467DC">
        <w:t>n.d</w:t>
      </w:r>
      <w:r w:rsidR="00501EE8">
        <w:t>.</w:t>
      </w:r>
      <w:r w:rsidRPr="00CC55A6">
        <w:t>).</w:t>
      </w:r>
      <w:r>
        <w:t xml:space="preserve"> Every year, the </w:t>
      </w:r>
      <w:r w:rsidR="00501EE8">
        <w:t xml:space="preserve">discipleship journeys </w:t>
      </w:r>
      <w:r>
        <w:t xml:space="preserve">of thousands of young people </w:t>
      </w:r>
      <w:r w:rsidR="0048400D">
        <w:t xml:space="preserve">around the world </w:t>
      </w:r>
      <w:r>
        <w:t xml:space="preserve">are deeply impacted </w:t>
      </w:r>
      <w:r w:rsidR="00501EE8">
        <w:t xml:space="preserve">through </w:t>
      </w:r>
      <w:r w:rsidR="00747D61">
        <w:t>the ministry</w:t>
      </w:r>
      <w:r>
        <w:t xml:space="preserve">. </w:t>
      </w:r>
      <w:r w:rsidR="00D47728">
        <w:t xml:space="preserve">Rev. Nick </w:t>
      </w:r>
      <w:proofErr w:type="spellStart"/>
      <w:r w:rsidR="00D47728">
        <w:t>Korir</w:t>
      </w:r>
      <w:proofErr w:type="spellEnd"/>
      <w:r w:rsidR="00D47728">
        <w:t>,</w:t>
      </w:r>
      <w:r w:rsidR="00D63BCD">
        <w:t xml:space="preserve"> </w:t>
      </w:r>
      <w:r w:rsidR="00747D61">
        <w:t xml:space="preserve">a long-time youth pastor who is now </w:t>
      </w:r>
      <w:r w:rsidR="00D63BCD">
        <w:t>Senior Pastor of the Nairobi Chapel in Nairobi, Kenya,</w:t>
      </w:r>
      <w:r w:rsidR="00D47728">
        <w:t xml:space="preserve"> recently declared, </w:t>
      </w:r>
      <w:r w:rsidR="00EB0293">
        <w:t>“</w:t>
      </w:r>
      <w:r w:rsidR="00D63BCD">
        <w:t>O</w:t>
      </w:r>
      <w:r w:rsidR="00EB0293">
        <w:t xml:space="preserve">ne week with </w:t>
      </w:r>
      <w:r w:rsidR="00501EE8">
        <w:t>youth</w:t>
      </w:r>
      <w:r w:rsidR="00EB0293">
        <w:t xml:space="preserve"> at camp is more effective than 52 Sunday</w:t>
      </w:r>
      <w:r w:rsidR="003F40CA">
        <w:t>s at</w:t>
      </w:r>
      <w:r w:rsidR="00EB0293">
        <w:t xml:space="preserve"> youth </w:t>
      </w:r>
      <w:r w:rsidR="00501EE8">
        <w:t>group</w:t>
      </w:r>
      <w:r w:rsidR="00EB0293">
        <w:t>”</w:t>
      </w:r>
      <w:r w:rsidR="00D47728" w:rsidRPr="00D47728">
        <w:t xml:space="preserve"> </w:t>
      </w:r>
      <w:r w:rsidR="00D47728">
        <w:t>(personal interview, July 23, 2021).</w:t>
      </w:r>
      <w:r w:rsidR="00EB0293">
        <w:t xml:space="preserve"> </w:t>
      </w:r>
      <w:r>
        <w:t xml:space="preserve">Christian Camp and Conference Association (CCCA), </w:t>
      </w:r>
      <w:r w:rsidR="00501EE8">
        <w:t>a resource organization that</w:t>
      </w:r>
      <w:r>
        <w:t xml:space="preserve"> </w:t>
      </w:r>
      <w:r w:rsidR="006F1F7D">
        <w:t>networks</w:t>
      </w:r>
      <w:r>
        <w:t xml:space="preserve"> camps in USA</w:t>
      </w:r>
      <w:r w:rsidR="00501EE8">
        <w:t>,</w:t>
      </w:r>
      <w:r>
        <w:t xml:space="preserve"> </w:t>
      </w:r>
      <w:r w:rsidR="00CB4125">
        <w:t xml:space="preserve">would agree. In their “the power of camp” campaign, CCCA </w:t>
      </w:r>
      <w:r>
        <w:t xml:space="preserve">identifies several factors that make this ministry </w:t>
      </w:r>
      <w:r w:rsidR="00EB0293">
        <w:t>so</w:t>
      </w:r>
      <w:r>
        <w:t xml:space="preserve"> effective</w:t>
      </w:r>
      <w:r w:rsidR="000543E5">
        <w:t xml:space="preserve"> </w:t>
      </w:r>
      <w:r w:rsidR="000543E5">
        <w:fldChar w:fldCharType="begin"/>
      </w:r>
      <w:r w:rsidR="00A355B4">
        <w:instrText xml:space="preserve"> ADDIN ZOTERO_ITEM CSL_CITATION {"citationID":"HRkHqcqV","properties":{"formattedCitation":"(CCCA, n.d.)","plainCitation":"(CCCA, n.d.)","noteIndex":0},"citationItems":[{"id":475,"uris":["http://zotero.org/users/2896314/items/Z3SDN2NS"],"uri":["http://zotero.org/users/2896314/items/Z3SDN2NS"],"itemData":{"id":475,"type":"webpage","title":"Welcome to The Power of Camp!","container-title":"The Power of Camp","URL":"http://thepowerofcamp.com/","language":"en-US","author":[{"family":"CCCA","given":""}],"accessed":{"date-parts":[["2021",7,29]]}}}],"schema":"https://github.com/citation-style-language/schema/raw/master/csl-citation.json"} </w:instrText>
      </w:r>
      <w:r w:rsidR="000543E5">
        <w:fldChar w:fldCharType="separate"/>
      </w:r>
      <w:r w:rsidR="000543E5">
        <w:rPr>
          <w:noProof/>
        </w:rPr>
        <w:t>(CCCA, n.d.)</w:t>
      </w:r>
      <w:r w:rsidR="000543E5">
        <w:fldChar w:fldCharType="end"/>
      </w:r>
      <w:r w:rsidR="0085581A">
        <w:t>.</w:t>
      </w:r>
      <w:r>
        <w:t xml:space="preserve"> </w:t>
      </w:r>
    </w:p>
    <w:p w14:paraId="1A4C38DA" w14:textId="181805C2" w:rsidR="0085581A" w:rsidRDefault="00501EE8" w:rsidP="00A041B3">
      <w:pPr>
        <w:pStyle w:val="NoSpacing"/>
      </w:pPr>
      <w:r>
        <w:t>Firstly, in</w:t>
      </w:r>
      <w:r w:rsidR="00C468E4">
        <w:t xml:space="preserve"> the temporary community of camp, youth and children have the space to consider life transforming decisions</w:t>
      </w:r>
      <w:r w:rsidR="00B906F8">
        <w:t xml:space="preserve"> away from the distractions of </w:t>
      </w:r>
      <w:r w:rsidR="00EB0293">
        <w:t>everyday</w:t>
      </w:r>
      <w:r w:rsidR="00B906F8">
        <w:t xml:space="preserve"> life</w:t>
      </w:r>
      <w:r w:rsidR="00C468E4">
        <w:t xml:space="preserve">. </w:t>
      </w:r>
      <w:r w:rsidR="00EB107F">
        <w:t>A</w:t>
      </w:r>
      <w:r w:rsidR="00A355B4">
        <w:t xml:space="preserve"> temporary community is a sociological phenomenon in which a group of people come together for a defined period of time with a common purpose and clear rules of engagement, </w:t>
      </w:r>
      <w:r w:rsidR="00D47728">
        <w:t xml:space="preserve">often </w:t>
      </w:r>
      <w:r w:rsidR="00A355B4">
        <w:t>in a location separate from normal</w:t>
      </w:r>
      <w:r w:rsidR="002317A8">
        <w:t>,</w:t>
      </w:r>
      <w:r w:rsidR="00A355B4">
        <w:t xml:space="preserve"> </w:t>
      </w:r>
      <w:r w:rsidR="002317A8">
        <w:t xml:space="preserve">everyday life </w:t>
      </w:r>
      <w:r w:rsidR="00A355B4">
        <w:fldChar w:fldCharType="begin"/>
      </w:r>
      <w:r w:rsidR="00471234">
        <w:instrText xml:space="preserve"> ADDIN ZOTERO_ITEM CSL_CITATION {"citationID":"SeuKt5qp","properties":{"formattedCitation":"(Miles, 1964)","plainCitation":"(Miles, 1964)","dontUpdate":true,"noteIndex":0},"citationItems":[{"id":33,"uris":["http://zotero.org/users/2896314/items/CFN4884V"],"uri":["http://zotero.org/users/2896314/items/CFN4884V"],"itemData":{"id":33,"type":"chapter","title":"On Temporary Systems","container-title":"Innovation in education","publisher":"Bureau of Publication, Teachers College, Columbia University","page":"50","source":"Google Books","abstract":"Collection of readings studying the processes and effects of the changes in structure and functioning of contemporary American education","language":"en","editor":[{"family":"Miles","given":"Matthew B."}],"issued":{"date-parts":[["1964"]]}}}],"schema":"https://github.com/citation-style-language/schema/raw/master/csl-citation.json"} </w:instrText>
      </w:r>
      <w:r w:rsidR="00A355B4">
        <w:fldChar w:fldCharType="separate"/>
      </w:r>
      <w:r w:rsidR="00A355B4">
        <w:rPr>
          <w:noProof/>
        </w:rPr>
        <w:t xml:space="preserve">(Miles, 1964; </w:t>
      </w:r>
      <w:r w:rsidR="00A355B4">
        <w:fldChar w:fldCharType="end"/>
      </w:r>
      <w:r w:rsidR="00A355B4">
        <w:fldChar w:fldCharType="begin"/>
      </w:r>
      <w:r w:rsidR="00471234">
        <w:instrText xml:space="preserve"> ADDIN ZOTERO_ITEM CSL_CITATION {"citationID":"pcnIXuSE","properties":{"formattedCitation":"(Slater, 1984)","plainCitation":"(Slater, 1984)","dontUpdate":true,"noteIndex":0},"citationItems":[{"id":480,"uris":["http://zotero.org/users/2896314/items/5FXDZG66"],"uri":["http://zotero.org/users/2896314/items/5FXDZG66"],"itemData":{"id":480,"type":"book","title":"The temporary community: organized camping for urban society","publisher":"Albatross Books","publisher-place":"Sutherland, N.S.W.","source":"Open WorldCat","event-place":"Sutherland, N.S.W.","ISBN":"978-0-86760-013-1","note":"OCLC: 29006502","title-short":"The temporary community","language":"English","author":[{"family":"Slater","given":"Tom"}],"issued":{"date-parts":[["1984"]]}}}],"schema":"https://github.com/citation-style-language/schema/raw/master/csl-citation.json"} </w:instrText>
      </w:r>
      <w:r w:rsidR="00A355B4">
        <w:fldChar w:fldCharType="separate"/>
      </w:r>
      <w:r w:rsidR="00A355B4">
        <w:rPr>
          <w:noProof/>
        </w:rPr>
        <w:t>Slater, 1984)</w:t>
      </w:r>
      <w:r w:rsidR="00A355B4">
        <w:fldChar w:fldCharType="end"/>
      </w:r>
      <w:r w:rsidR="00A355B4">
        <w:t>.</w:t>
      </w:r>
      <w:r w:rsidR="00DC4196">
        <w:t xml:space="preserve"> Camping, which has been described as </w:t>
      </w:r>
      <w:r w:rsidR="00006340">
        <w:t xml:space="preserve">“staying in temporary shelters” </w:t>
      </w:r>
      <w:r w:rsidR="00006340">
        <w:fldChar w:fldCharType="begin"/>
      </w:r>
      <w:r w:rsidR="00006340">
        <w:instrText xml:space="preserve"> ADDIN ZOTERO_ITEM CSL_CITATION {"citationID":"70to3HVO","properties":{"formattedCitation":"(Williams, 2002)","plainCitation":"(Williams, 2002)","noteIndex":0},"citationItems":[{"id":426,"uris":["http://zotero.org/users/2896314/items/D39I5HH8"],"uri":["http://zotero.org/users/2896314/items/D39I5HH8"],"itemData":{"id":426,"type":"paper-conference","title":"Theological Perspectives on the Temporary Community/Camping and the Church","publisher":"Christian Camping International","publisher-place":"Sandy Cove Christian Retreat Center, Maryland, USA","page":"16","event":"CCI Worldwide Summit","event-place":"Sandy Cove Christian Retreat Center, Maryland, USA","title-short":"Temporary Community and the Church","author":[{"family":"Williams","given":"Bud"}],"issued":{"date-parts":[["2002"]]}}}],"schema":"https://github.com/citation-style-language/schema/raw/master/csl-citation.json"} </w:instrText>
      </w:r>
      <w:r w:rsidR="00006340">
        <w:fldChar w:fldCharType="separate"/>
      </w:r>
      <w:r w:rsidR="00006340">
        <w:rPr>
          <w:noProof/>
        </w:rPr>
        <w:t>(Williams, 2002)</w:t>
      </w:r>
      <w:r w:rsidR="00006340">
        <w:fldChar w:fldCharType="end"/>
      </w:r>
      <w:r w:rsidR="00006340">
        <w:t xml:space="preserve">, </w:t>
      </w:r>
      <w:r w:rsidR="009073DC">
        <w:t>is found in many forms and</w:t>
      </w:r>
      <w:r w:rsidR="00006340">
        <w:t xml:space="preserve"> frequently in the </w:t>
      </w:r>
      <w:r w:rsidR="009073DC">
        <w:t>S</w:t>
      </w:r>
      <w:r w:rsidR="00006340">
        <w:t xml:space="preserve">criptures. Abraham, his wife Sarah, </w:t>
      </w:r>
      <w:r w:rsidR="009073DC">
        <w:t>and</w:t>
      </w:r>
      <w:r w:rsidR="00006340">
        <w:t xml:space="preserve"> an entourage of servants and relatives left their home in Haran </w:t>
      </w:r>
      <w:r w:rsidR="009073DC">
        <w:t xml:space="preserve">and dwelt in temporary shelters for decades </w:t>
      </w:r>
      <w:r w:rsidR="00006340">
        <w:t>in response to God’s call</w:t>
      </w:r>
      <w:r w:rsidR="009073DC">
        <w:t xml:space="preserve"> and promise that</w:t>
      </w:r>
      <w:r w:rsidR="00006340">
        <w:t xml:space="preserve"> </w:t>
      </w:r>
      <w:r w:rsidR="009073DC">
        <w:t>he would</w:t>
      </w:r>
      <w:r w:rsidR="00006340">
        <w:t xml:space="preserve"> transform them into </w:t>
      </w:r>
      <w:r w:rsidR="009073DC">
        <w:t>a great</w:t>
      </w:r>
      <w:r w:rsidR="00006340">
        <w:t xml:space="preserve"> nation (Genesis 12).  </w:t>
      </w:r>
      <w:r w:rsidR="006F6133">
        <w:t>Centuries later,</w:t>
      </w:r>
      <w:r w:rsidR="00290C12">
        <w:t xml:space="preserve"> his </w:t>
      </w:r>
      <w:r w:rsidR="006F6133">
        <w:t xml:space="preserve">numerous </w:t>
      </w:r>
      <w:r w:rsidR="00290C12">
        <w:t xml:space="preserve">descendants </w:t>
      </w:r>
      <w:r w:rsidR="006F6133">
        <w:t xml:space="preserve">would embark </w:t>
      </w:r>
      <w:r w:rsidR="00290C12">
        <w:t xml:space="preserve">on a 40-year temporary community </w:t>
      </w:r>
      <w:r w:rsidR="00AF42B4">
        <w:t>that</w:t>
      </w:r>
      <w:r w:rsidR="00290C12">
        <w:t xml:space="preserve"> transform</w:t>
      </w:r>
      <w:r w:rsidR="00AF42B4">
        <w:t>ed</w:t>
      </w:r>
      <w:r w:rsidR="00290C12">
        <w:t xml:space="preserve"> them from slaves in Egypt into the nation of Israel </w:t>
      </w:r>
      <w:r w:rsidR="00AF42B4">
        <w:t>(</w:t>
      </w:r>
      <w:r w:rsidR="00290C12">
        <w:t xml:space="preserve">Exodus </w:t>
      </w:r>
      <w:r w:rsidR="00AF42B4">
        <w:t>–</w:t>
      </w:r>
      <w:r w:rsidR="00290C12">
        <w:t xml:space="preserve"> Joshua</w:t>
      </w:r>
      <w:r w:rsidR="00AF42B4">
        <w:t>)</w:t>
      </w:r>
      <w:r w:rsidR="00290C12">
        <w:t xml:space="preserve">. In the New Testament, Jesus </w:t>
      </w:r>
      <w:r w:rsidR="00DA0DB2">
        <w:t>called</w:t>
      </w:r>
      <w:r w:rsidR="00290C12">
        <w:t xml:space="preserve"> a group of 12 disciples </w:t>
      </w:r>
      <w:r w:rsidR="00C56CD3">
        <w:t>and trained</w:t>
      </w:r>
      <w:r w:rsidR="00290C12">
        <w:t xml:space="preserve"> them</w:t>
      </w:r>
      <w:r w:rsidR="00F13A5B">
        <w:t>, usually</w:t>
      </w:r>
      <w:r w:rsidR="00290C12">
        <w:t xml:space="preserve"> in temporary community settings</w:t>
      </w:r>
      <w:r w:rsidR="00F13A5B">
        <w:t>,</w:t>
      </w:r>
      <w:r w:rsidR="00290C12">
        <w:t xml:space="preserve"> to become the eventual founders of the church.  </w:t>
      </w:r>
      <w:r w:rsidR="00D367E0">
        <w:t xml:space="preserve">As they </w:t>
      </w:r>
      <w:r w:rsidR="00C56CD3">
        <w:t xml:space="preserve">made final </w:t>
      </w:r>
      <w:r w:rsidR="00C56CD3">
        <w:lastRenderedPageBreak/>
        <w:t>preparations</w:t>
      </w:r>
      <w:r w:rsidR="000A4D35">
        <w:t xml:space="preserve"> to start the church</w:t>
      </w:r>
      <w:r w:rsidR="00C56CD3">
        <w:t xml:space="preserve"> </w:t>
      </w:r>
      <w:r w:rsidR="000A4D35">
        <w:t>after</w:t>
      </w:r>
      <w:r w:rsidR="00C56CD3">
        <w:t xml:space="preserve"> their Master</w:t>
      </w:r>
      <w:r w:rsidR="000A4D35">
        <w:t xml:space="preserve"> </w:t>
      </w:r>
      <w:r w:rsidR="00944567">
        <w:t xml:space="preserve">physically </w:t>
      </w:r>
      <w:r w:rsidR="000A4D35">
        <w:t>left</w:t>
      </w:r>
      <w:r w:rsidR="00944567">
        <w:t xml:space="preserve"> them</w:t>
      </w:r>
      <w:r w:rsidR="00C56CD3">
        <w:t xml:space="preserve">, </w:t>
      </w:r>
      <w:r w:rsidR="005E7EEE">
        <w:t>a temporary community of</w:t>
      </w:r>
      <w:r w:rsidR="00D367E0">
        <w:t xml:space="preserve"> disciples retreated into </w:t>
      </w:r>
      <w:r w:rsidR="00381909">
        <w:t xml:space="preserve">the “upper room” for slightly over a week, waiting for the Holy Spirit to launch them off powerfully into a new phase of ministry (Acts 1-2). </w:t>
      </w:r>
      <w:r w:rsidR="00290C12">
        <w:t xml:space="preserve">The </w:t>
      </w:r>
      <w:r w:rsidR="00C34E66">
        <w:t>“</w:t>
      </w:r>
      <w:r w:rsidR="00290C12">
        <w:t xml:space="preserve">full </w:t>
      </w:r>
      <w:r w:rsidR="00C34E66">
        <w:t xml:space="preserve">immersion experience” away from the ordinary, newness of experiences, and ability to take risks within the </w:t>
      </w:r>
      <w:r w:rsidR="005E7EEE">
        <w:t>bounded safety</w:t>
      </w:r>
      <w:r w:rsidR="00C34E66">
        <w:t xml:space="preserve"> of temporariness, sets campers up for “powerful growth-producing opportunities” in temporary community </w:t>
      </w:r>
      <w:r w:rsidR="00C34E66">
        <w:fldChar w:fldCharType="begin"/>
      </w:r>
      <w:r w:rsidR="00C34E66">
        <w:instrText xml:space="preserve"> ADDIN ZOTERO_ITEM CSL_CITATION {"citationID":"Q1AR6EqL","properties":{"formattedCitation":"(Ribbe, 2010)","plainCitation":"(Ribbe, 2010)","noteIndex":0},"citationItems":[{"id":266,"uris":["http://zotero.org/users/2896314/items/MNVJ2IAL"],"uri":["http://zotero.org/users/2896314/items/MNVJ2IAL"],"itemData":{"id":266,"type":"article-journal","title":"Redefining Camp Ministry as Experiential Laboratory for Spiritual Formation and Leadership Development","container-title":"Christian education journal","page":"144–161","volume":"7","issue":"1","source":"i-share-whe.primo.exlibrisgroup.com","abstract":"This paper critiques contemporary Christian camp ministry, outlining its strengths and weaknesses, and suggests a paradigm to address the needs of individuals and churches in our rapidly changing culture. A philosophical framework that utilizes the principles of temporary community, experiential education, and the outdoor environment is discussed. A case is made for utilizing camp ministry as a vital equipping center for the development of future leaders for the church and society worldwide through creative partnerships between camps and Christian colleges. [PUBLICATION ABSTRACT]","DOI":"10.1177/073989131000700110","ISSN":"0739-8913","language":"eng","author":[{"family":"Ribbe","given":"Rob"}],"issued":{"date-parts":[["2010"]]}}}],"schema":"https://github.com/citation-style-language/schema/raw/master/csl-citation.json"} </w:instrText>
      </w:r>
      <w:r w:rsidR="00C34E66">
        <w:fldChar w:fldCharType="separate"/>
      </w:r>
      <w:r w:rsidR="00C34E66">
        <w:rPr>
          <w:noProof/>
        </w:rPr>
        <w:t>(Ribbe, 2010)</w:t>
      </w:r>
      <w:r w:rsidR="00C34E66">
        <w:fldChar w:fldCharType="end"/>
      </w:r>
      <w:r w:rsidR="00C34E66">
        <w:t>.</w:t>
      </w:r>
    </w:p>
    <w:p w14:paraId="7B5D1FFB" w14:textId="269EE944" w:rsidR="005B2F29" w:rsidRDefault="00501EE8" w:rsidP="00A041B3">
      <w:pPr>
        <w:pStyle w:val="NoSpacing"/>
      </w:pPr>
      <w:r>
        <w:t xml:space="preserve">Secondly, </w:t>
      </w:r>
      <w:r w:rsidR="00FA24FD">
        <w:t xml:space="preserve">CCCA lists that </w:t>
      </w:r>
      <w:r>
        <w:t>camp</w:t>
      </w:r>
      <w:r w:rsidR="00B906F8">
        <w:t xml:space="preserve"> offers opportunities for healthy play and discovery in </w:t>
      </w:r>
      <w:r w:rsidR="00EB0293">
        <w:t xml:space="preserve">the context of God’s </w:t>
      </w:r>
      <w:r w:rsidR="00B906F8">
        <w:t xml:space="preserve">Creation. </w:t>
      </w:r>
      <w:r w:rsidR="002B1EC8">
        <w:t xml:space="preserve">Though the extent of outdoor activities ranges </w:t>
      </w:r>
      <w:proofErr w:type="gramStart"/>
      <w:r w:rsidR="002B1EC8">
        <w:t xml:space="preserve">from  </w:t>
      </w:r>
      <w:r w:rsidR="005E7EEE">
        <w:t>24</w:t>
      </w:r>
      <w:proofErr w:type="gramEnd"/>
      <w:r w:rsidR="005E7EEE">
        <w:t>-hour</w:t>
      </w:r>
      <w:r w:rsidR="002B1EC8">
        <w:t xml:space="preserve"> immersion of wilderness trips to a simple game of “catch” in between indoor sessions, getting outside is ubiquitous </w:t>
      </w:r>
      <w:r w:rsidR="00812CF6">
        <w:t>at</w:t>
      </w:r>
      <w:r w:rsidR="002B1EC8">
        <w:t xml:space="preserve"> camps around the world.  </w:t>
      </w:r>
      <w:r w:rsidR="009462C7">
        <w:t>The outdoors are known to inherently offer both generative and palliative effects to the healthy development of youth and children</w:t>
      </w:r>
      <w:r w:rsidR="008627B4">
        <w:t xml:space="preserve"> </w:t>
      </w:r>
      <w:r w:rsidR="008627B4">
        <w:fldChar w:fldCharType="begin"/>
      </w:r>
      <w:r w:rsidR="008627B4">
        <w:instrText xml:space="preserve"> ADDIN ZOTERO_ITEM CSL_CITATION {"citationID":"zNlAguYw","properties":{"formattedCitation":"(Lane, 2014; Louv, 2008)","plainCitation":"(Lane, 2014; Louv, 2008)","noteIndex":0},"citationItems":[{"id":486,"uris":["http://zotero.org/users/2896314/items/65EJDVNR"],"uri":["http://zotero.org/users/2896314/items/65EJDVNR"],"itemData":{"id":486,"type":"book","title":"Backpacking with the Saints: Wilderness Hiking as Spiritual Practice","publisher":"Oxford University Press","publisher-place":"Oxford ; New York","number-of-pages":"288","edition":"1st edition","source":"Amazon","event-place":"Oxford ; New York","abstract":"Carrying only basic camping equipment and a collection of the world's great spiritual writings, Belden C. Lane embarks on solitary spiritual treks through the Ozarks and across the American Southwest. For companions, he has only such teachers as Rumi, John of the Cross, Hildegard of Bingen,Dag Hammarskjöld, and Thomas Merton, and as he walks, he engages their writings with the natural wonders he encounters--Bell Mountain Wilderness with Søren Kierkegaard, Moonshine Hollow with Thich Nhat Hanh--demonstrating how being alone in the wild opens a rare view onto one's interior landscape,and how the saints' writings reveal the divine in nature. The discipline of backpacking, Lane shows, is a metaphor for a spiritual journey. Just as the wilderness offered revelations to the early Desert Christians, backpacking hones crucial spiritual skills: paying attention, traveling light, practicing silence, and exercising wonder. Lane engages thepractice not only with a wide range of spiritual writings--Celtic, Catholic, Protestant, Buddhist, Hindu, and Sufi Muslim--but with the fascination of other lovers of the backcountry, from John Muir and Ed Abbey to Bill Plotkin and Cheryl Strayed. In this intimate and down-to-earth narrative,backpacking is shown to be a spiritual practice that allows the discovery of God amidst the beauty and unexpected terrors of nature. Adoration, Lane suggests, is the most appropriate human response to what we cannot explain, but have nonetheless learned to love. An enchanting narrative for Christians of all denominations, Backpacking with the Saints is an inspiring exploration of how solitude, simplicity, and mindfulness are illuminated and encouraged by the discipline of backcountry wandering, and of how the wilderness itself becomes a way of knowing-anecology of the soul.","ISBN":"978-0-19-992781-4","title-short":"Backpacking with the Saints","language":"English","author":[{"family":"Lane","given":"Belden C."}],"issued":{"date-parts":[["2014",12,1]]}}},{"id":484,"uris":["http://zotero.org/users/2896314/items/AF9CAHLU"],"uri":["http://zotero.org/users/2896314/items/AF9CAHLU"],"itemData":{"id":484,"type":"book","title":"Last Child in the Woods: Saving Our Children From Nature-Deficit Disorder","publisher":"Algonquin Books","publisher-place":"Chapel Hill, N.C","number-of-pages":"416","edition":"Updated and Expanded edition","source":"Amazon","event-place":"Chapel Hill, N.C","abstract":"The Book That Launched an International Movement  “An absolute must-read for parents.” —The Boston Globe  “It rivals Rachel Carson’s Silent Spring.” —The Cincinnati Enquirer   “I like to play indoors better ’cause that’s where all the electrical outlets are,” reports a fourth grader. But it’s not only computers, television, and video games that are keeping kids inside. It’s also their parents’ fears of traffic, strangers, Lyme disease, and West Nile virus; their schools’ emphasis on more and more homework; their structured schedules; and their lack of access to natural areas. Local governments, neighborhood associations, and even organizations devoted to the outdoors are placing legal and regulatory constraints on many wild spaces, sometimes making natural play a crime. As children’s connections to nature diminish and the social, psychological, and spiritual implications become apparent, new research shows that nature can offer powerful therapy for such maladies as depression, obesity, and attention deficit disorder. Environment-based education dramatically improves standardized test scores and grade-point averages and develops skills in problem solving, critical thinking, and decision making. Anecdotal evidence strongly suggests that childhood experiences in nature stimulate creativity. In Last Child in the Woods, Louv talks with parents, children, teachers, scientists, religious leaders, child-development researchers, and environmentalists who recognize the threat and offer solutions. Louv shows us an alternative future, one in which parents help their kids experience the natural world more deeply—and find the joy of family connectedness in the process.  Now includesA Field Guide with 100 Practical Actions We Can Take  Discussion Points for Book Groups, Classrooms, and Communities  Additional Notes by the Author  New and Updated Research from the U.S. and Abroad Richard Louv's new book, Our Wild Calling, is available now.","ISBN":"978-1-56512-605-3","title-short":"Last Child in the Woods","language":"English","author":[{"family":"Louv","given":"Richard"}],"issued":{"date-parts":[["2008",4,10]]}}}],"schema":"https://github.com/citation-style-language/schema/raw/master/csl-citation.json"} </w:instrText>
      </w:r>
      <w:r w:rsidR="008627B4">
        <w:fldChar w:fldCharType="separate"/>
      </w:r>
      <w:r w:rsidR="008627B4">
        <w:rPr>
          <w:noProof/>
        </w:rPr>
        <w:t>(Lane, 2014; Louv, 2008)</w:t>
      </w:r>
      <w:r w:rsidR="008627B4">
        <w:fldChar w:fldCharType="end"/>
      </w:r>
      <w:r w:rsidR="008627B4">
        <w:t>. Moreover, God’s very Word is instructed by Creation</w:t>
      </w:r>
      <w:r w:rsidR="005E7EEE">
        <w:t xml:space="preserve"> which “pours forth speech” without words</w:t>
      </w:r>
      <w:r w:rsidR="008627B4">
        <w:t xml:space="preserve"> (Psalm 19). </w:t>
      </w:r>
    </w:p>
    <w:p w14:paraId="3925927D" w14:textId="6A8A8A89" w:rsidR="00C468E4" w:rsidRDefault="008627B4" w:rsidP="00A041B3">
      <w:pPr>
        <w:pStyle w:val="NoSpacing"/>
      </w:pPr>
      <w:r>
        <w:t>CCCA also highlights the power of s</w:t>
      </w:r>
      <w:r w:rsidR="00B906F8">
        <w:t xml:space="preserve">hared experiences </w:t>
      </w:r>
      <w:r>
        <w:t xml:space="preserve">that </w:t>
      </w:r>
      <w:r w:rsidR="00B906F8">
        <w:t xml:space="preserve">set campers up for </w:t>
      </w:r>
      <w:r w:rsidR="00EB0293">
        <w:t xml:space="preserve">deep, </w:t>
      </w:r>
      <w:r w:rsidR="00B906F8">
        <w:t>positive,</w:t>
      </w:r>
      <w:r w:rsidR="00B906F8" w:rsidRPr="00B906F8">
        <w:t xml:space="preserve"> </w:t>
      </w:r>
      <w:r w:rsidR="00B906F8">
        <w:t xml:space="preserve">peer friendships, some </w:t>
      </w:r>
      <w:r w:rsidR="005B2F29">
        <w:t>that will last</w:t>
      </w:r>
      <w:r w:rsidR="00B906F8">
        <w:t xml:space="preserve"> the rest of their lives.</w:t>
      </w:r>
      <w:r w:rsidR="00C468E4">
        <w:t xml:space="preserve"> </w:t>
      </w:r>
      <w:r w:rsidR="003A378C">
        <w:t xml:space="preserve">Camp offers young people opportunities to belong and matter, and to succeed among peers in enterprises that </w:t>
      </w:r>
      <w:r w:rsidR="005B2F29">
        <w:t>are meaningful</w:t>
      </w:r>
      <w:r w:rsidR="003A378C">
        <w:t xml:space="preserve"> </w:t>
      </w:r>
      <w:r w:rsidR="003A378C">
        <w:fldChar w:fldCharType="begin"/>
      </w:r>
      <w:r w:rsidR="00471234">
        <w:instrText xml:space="preserve"> ADDIN ZOTERO_ITEM CSL_CITATION {"citationID":"8Pb0i0J8","properties":{"formattedCitation":"(Jacquelynne Eccles &amp; Jennifer Appleton Gootman, 2002, p. 100)","plainCitation":"(Jacquelynne Eccles &amp; Jennifer Appleton Gootman, 2002, p. 100)","dontUpdate":true,"noteIndex":0},"citationItems":[{"id":28,"uris":["http://zotero.org/users/2896314/items/DXGKMAPP"],"uri":["http://zotero.org/users/2896314/items/DXGKMAPP"],"itemData":{"id":28,"type":"book","title":"Community Programs to Promote Youth Development","publisher":"National Academies Press","publisher-place":"Washington, D.C.","source":"CrossRef","event-place":"Washington, D.C.","URL":"http://www.nap.edu/catalog/10022","ISBN":"978-0-309-10590-3","editor":[{"literal":"Jacquelynne Eccles"},{"literal":"Jennifer Appleton Gootman"}],"issued":{"date-parts":[["2002",2,12]]},"accessed":{"date-parts":[["2016",3,21]]}},"locator":"100"}],"schema":"https://github.com/citation-style-language/schema/raw/master/csl-citation.json"} </w:instrText>
      </w:r>
      <w:r w:rsidR="003A378C">
        <w:fldChar w:fldCharType="separate"/>
      </w:r>
      <w:r w:rsidR="003A378C">
        <w:rPr>
          <w:noProof/>
        </w:rPr>
        <w:t>(Eccles &amp; Gootman, 2002, p. 100)</w:t>
      </w:r>
      <w:r w:rsidR="003A378C">
        <w:fldChar w:fldCharType="end"/>
      </w:r>
      <w:r w:rsidR="003A378C">
        <w:t xml:space="preserve">. </w:t>
      </w:r>
      <w:r w:rsidR="007350AC">
        <w:t xml:space="preserve">Although parents carry the primary responsibility of raising their young in the faith (Deuteronomy 6:7; Proverbs 22:6), friends </w:t>
      </w:r>
      <w:r w:rsidR="005B2F29">
        <w:t xml:space="preserve">at places such as </w:t>
      </w:r>
      <w:r w:rsidR="007350AC">
        <w:t xml:space="preserve">camp are shown to powerfully and positively mediate this parental influence </w:t>
      </w:r>
      <w:r w:rsidR="007350AC">
        <w:fldChar w:fldCharType="begin"/>
      </w:r>
      <w:r w:rsidR="007350AC">
        <w:instrText xml:space="preserve"> ADDIN ZOTERO_ITEM CSL_CITATION {"citationID":"zcNYfoW9","properties":{"formattedCitation":"(Schwartz, 2006, p. 322)","plainCitation":"(Schwartz, 2006, p. 322)","noteIndex":0},"citationItems":[{"id":490,"uris":["http://zotero.org/users/2896314/items/J7AHRXEA"],"uri":["http://zotero.org/users/2896314/items/J7AHRXEA"],"itemData":{"id":490,"type":"article-journal","title":"Transformations in Parent and Friend Faith Support Predicting Adolescents' Religious Faith","container-title":"International Journal for the Psychology of Religion","page":"311-326","volume":"16","issue":"4","source":"DOI.org (Crossref)","DOI":"10.1207/s15327582ijpr1604_5","ISSN":"1050-8619, 1532-7582","title-short":"RESEARCH","journalAbbreviation":"International Journal for the Psychology of Religion","language":"en","author":[{"family":"Schwartz","given":"Kelly Dean"}],"issued":{"date-parts":[["2006",10]]}},"locator":"322"}],"schema":"https://github.com/citation-style-language/schema/raw/master/csl-citation.json"} </w:instrText>
      </w:r>
      <w:r w:rsidR="007350AC">
        <w:fldChar w:fldCharType="separate"/>
      </w:r>
      <w:r w:rsidR="007350AC">
        <w:rPr>
          <w:noProof/>
        </w:rPr>
        <w:t>(Schwartz, 2006, p. 322)</w:t>
      </w:r>
      <w:r w:rsidR="007350AC">
        <w:fldChar w:fldCharType="end"/>
      </w:r>
      <w:r w:rsidR="007350AC">
        <w:t>.</w:t>
      </w:r>
      <w:r w:rsidR="0087306C">
        <w:t xml:space="preserve"> </w:t>
      </w:r>
      <w:r w:rsidR="00501EE8">
        <w:t>And finally at</w:t>
      </w:r>
      <w:r w:rsidR="00B906F8">
        <w:t xml:space="preserve"> camp, </w:t>
      </w:r>
      <w:r w:rsidR="00587A6A">
        <w:t xml:space="preserve">caring, </w:t>
      </w:r>
      <w:r w:rsidR="00B906F8">
        <w:t>non-parental adult</w:t>
      </w:r>
      <w:r w:rsidR="000609FA">
        <w:t>s are available for</w:t>
      </w:r>
      <w:r w:rsidR="00B906F8">
        <w:t xml:space="preserve"> life-on-life mentoring and modeling for extended periods of time.</w:t>
      </w:r>
      <w:r w:rsidR="00396D0A">
        <w:t xml:space="preserve"> These camp counselors, if appropriately trained </w:t>
      </w:r>
      <w:r w:rsidR="00396D0A">
        <w:lastRenderedPageBreak/>
        <w:t xml:space="preserve">and vetted, </w:t>
      </w:r>
      <w:r w:rsidR="00587A6A">
        <w:t xml:space="preserve">can </w:t>
      </w:r>
      <w:r w:rsidR="00396D0A" w:rsidRPr="00396D0A">
        <w:t>“provide an environment of reinforcement, good modeling, and constructive feedback for physical, intellectual, psychological, and social growth”</w:t>
      </w:r>
      <w:r w:rsidR="00396D0A">
        <w:t xml:space="preserve"> </w:t>
      </w:r>
      <w:r w:rsidR="00587A6A">
        <w:t>(ibid)</w:t>
      </w:r>
      <w:r w:rsidR="00396D0A">
        <w:t>.</w:t>
      </w:r>
    </w:p>
    <w:p w14:paraId="5C74D91F" w14:textId="36C80F08" w:rsidR="00DC5463" w:rsidRDefault="00764A68" w:rsidP="00A041B3">
      <w:pPr>
        <w:pStyle w:val="Heading2"/>
      </w:pPr>
      <w:r>
        <w:t>Marginalization</w:t>
      </w:r>
      <w:r w:rsidR="00D24125">
        <w:t xml:space="preserve"> in </w:t>
      </w:r>
      <w:r w:rsidR="00DC5463" w:rsidRPr="00DC5463">
        <w:t xml:space="preserve">Christian camping </w:t>
      </w:r>
    </w:p>
    <w:p w14:paraId="3D541992" w14:textId="06373579" w:rsidR="00727226" w:rsidRDefault="00672477" w:rsidP="00A041B3">
      <w:pPr>
        <w:pStyle w:val="NoSpacing"/>
      </w:pPr>
      <w:r>
        <w:t xml:space="preserve">Christian camping in the US does, however, have a </w:t>
      </w:r>
      <w:r w:rsidR="00CB31C2">
        <w:t xml:space="preserve">glaring </w:t>
      </w:r>
      <w:r w:rsidR="00AC547E">
        <w:t>soft underbelly</w:t>
      </w:r>
      <w:r>
        <w:t xml:space="preserve">. </w:t>
      </w:r>
      <w:r w:rsidR="00A227CD">
        <w:t>In</w:t>
      </w:r>
      <w:r w:rsidR="000F19C3">
        <w:t xml:space="preserve"> </w:t>
      </w:r>
      <w:r w:rsidR="00A227CD">
        <w:t>2010</w:t>
      </w:r>
      <w:r w:rsidR="000F19C3">
        <w:t>,</w:t>
      </w:r>
      <w:r w:rsidR="00A227CD">
        <w:t xml:space="preserve"> CCCA published the “Way</w:t>
      </w:r>
      <w:r w:rsidR="001B4295">
        <w:t>point</w:t>
      </w:r>
      <w:r w:rsidR="00A227CD">
        <w:t xml:space="preserve"> Survey” on the state of </w:t>
      </w:r>
      <w:r w:rsidR="00CB31C2">
        <w:t xml:space="preserve">American Christian </w:t>
      </w:r>
      <w:r w:rsidR="00A227CD">
        <w:t xml:space="preserve">camps. Among the findings was that </w:t>
      </w:r>
      <w:r w:rsidR="00483742">
        <w:t xml:space="preserve">out </w:t>
      </w:r>
      <w:r w:rsidR="00A227CD">
        <w:t xml:space="preserve">of </w:t>
      </w:r>
      <w:r w:rsidR="00483742">
        <w:t>all</w:t>
      </w:r>
      <w:r w:rsidR="00A227CD">
        <w:t xml:space="preserve"> CCCA member camp</w:t>
      </w:r>
      <w:r w:rsidR="00483742">
        <w:t xml:space="preserve"> attendees</w:t>
      </w:r>
      <w:r w:rsidR="00A227CD">
        <w:t xml:space="preserve">, only 22% </w:t>
      </w:r>
      <w:r w:rsidR="009263F1">
        <w:t>identified as</w:t>
      </w:r>
      <w:r w:rsidR="00A227CD">
        <w:t xml:space="preserve"> people of color</w:t>
      </w:r>
      <w:r w:rsidR="009263F1">
        <w:t>,</w:t>
      </w:r>
      <w:r w:rsidR="00A227CD">
        <w:t xml:space="preserve"> </w:t>
      </w:r>
      <w:r w:rsidR="00483742">
        <w:t>while</w:t>
      </w:r>
      <w:r w:rsidR="00A227CD">
        <w:t xml:space="preserve"> the rest identified as white</w:t>
      </w:r>
      <w:r w:rsidR="001B4295">
        <w:t xml:space="preserve"> </w:t>
      </w:r>
      <w:r w:rsidR="001B4295">
        <w:fldChar w:fldCharType="begin"/>
      </w:r>
      <w:r w:rsidR="001B4295">
        <w:instrText xml:space="preserve"> ADDIN ZOTERO_ITEM CSL_CITATION {"citationID":"JqgdpN5x","properties":{"formattedCitation":"(Christian Camp and Conferences Association, 2010, p. 68)","plainCitation":"(Christian Camp and Conferences Association, 2010, p. 68)","noteIndex":0},"citationItems":[{"id":530,"uris":["http://zotero.org/users/2896314/items/LCLSDKRC"],"uri":["http://zotero.org/users/2896314/items/LCLSDKRC"],"itemData":{"id":530,"type":"report","title":"Waypoint Research. My Ministry: By the Numbers.","genre":"Online Survey Results","author":[{"family":"Christian Camp and Conferences Association","given":""}],"issued":{"date-parts":[["2010"]]}},"locator":"68"}],"schema":"https://github.com/citation-style-language/schema/raw/master/csl-citation.json"} </w:instrText>
      </w:r>
      <w:r w:rsidR="001B4295">
        <w:fldChar w:fldCharType="separate"/>
      </w:r>
      <w:r w:rsidR="001B4295">
        <w:rPr>
          <w:noProof/>
        </w:rPr>
        <w:t>(Christian Camp and Conferences Association, 2010, p. 68)</w:t>
      </w:r>
      <w:r w:rsidR="001B4295">
        <w:fldChar w:fldCharType="end"/>
      </w:r>
      <w:r w:rsidR="00A227CD">
        <w:t xml:space="preserve">. </w:t>
      </w:r>
      <w:r w:rsidR="001B4295">
        <w:t>Ten years later</w:t>
      </w:r>
      <w:r w:rsidR="00723877">
        <w:t xml:space="preserve">, the </w:t>
      </w:r>
      <w:r w:rsidR="00585C6E" w:rsidRPr="00585C6E">
        <w:t xml:space="preserve"> Outdoor Industry Association’s </w:t>
      </w:r>
      <w:r w:rsidR="00723877">
        <w:t>“</w:t>
      </w:r>
      <w:r w:rsidR="00585C6E" w:rsidRPr="00585C6E">
        <w:t>2021 Outdoor Participation Trends Report</w:t>
      </w:r>
      <w:r w:rsidR="00723877">
        <w:t>” revealed that while in 2020 “</w:t>
      </w:r>
      <w:r w:rsidR="00723877" w:rsidRPr="00723877">
        <w:t>53 percent of Americans ages 6 and over participated in outdoor recreation at least once, the highest participation rate on record</w:t>
      </w:r>
      <w:r w:rsidR="00723877">
        <w:t>” likely due to COVID-19 lock-down cabin fever, about 75%</w:t>
      </w:r>
      <w:r w:rsidR="00585C6E" w:rsidRPr="00585C6E">
        <w:t xml:space="preserve"> of </w:t>
      </w:r>
      <w:r w:rsidR="00723877">
        <w:t xml:space="preserve">the </w:t>
      </w:r>
      <w:r w:rsidR="00585C6E" w:rsidRPr="00585C6E">
        <w:t>participants were white</w:t>
      </w:r>
      <w:r w:rsidR="00723877">
        <w:t xml:space="preserve"> </w:t>
      </w:r>
      <w:r w:rsidR="009B3409">
        <w:fldChar w:fldCharType="begin"/>
      </w:r>
      <w:r w:rsidR="009B3409">
        <w:instrText xml:space="preserve"> ADDIN ZOTERO_ITEM CSL_CITATION {"citationID":"TB2u6tQn","properties":{"formattedCitation":"({\\i{}2021 Outdoor Participation Trends Report}, 2021)","plainCitation":"(2021 Outdoor Participation Trends Report, 2021)","noteIndex":0},"citationItems":[{"id":502,"uris":["http://zotero.org/users/2896314/items/9B4JKVAG"],"uri":["http://zotero.org/users/2896314/items/9B4JKVAG"],"itemData":{"id":502,"type":"webpage","title":"2021 Outdoor Participation Trends Report","container-title":"Outdoor Industry Association","abstract":"In 2020, 53 percent of Americans ages 6 and over participated in outdoor recreation at least once, the highest participation rate on record.","URL":"https://outdoorindustry.org/resource/2021-outdoor-participation-trends-report/","language":"en-US","issued":{"date-parts":[["2021",6,22]]},"accessed":{"date-parts":[["2021",9,16]]}}}],"schema":"https://github.com/citation-style-language/schema/raw/master/csl-citation.json"} </w:instrText>
      </w:r>
      <w:r w:rsidR="009B3409">
        <w:fldChar w:fldCharType="separate"/>
      </w:r>
      <w:r w:rsidR="009B3409" w:rsidRPr="009B3409">
        <w:rPr>
          <w:rFonts w:ascii="Calibri" w:cs="Calibri"/>
        </w:rPr>
        <w:t>(</w:t>
      </w:r>
      <w:r w:rsidR="009B3409" w:rsidRPr="009B3409">
        <w:rPr>
          <w:rFonts w:ascii="Calibri" w:cs="Calibri"/>
          <w:i/>
          <w:iCs/>
        </w:rPr>
        <w:t>2021 Outdoor Participation Trends Report</w:t>
      </w:r>
      <w:r w:rsidR="009B3409" w:rsidRPr="009B3409">
        <w:rPr>
          <w:rFonts w:ascii="Calibri" w:cs="Calibri"/>
        </w:rPr>
        <w:t>, 2021)</w:t>
      </w:r>
      <w:r w:rsidR="009B3409">
        <w:fldChar w:fldCharType="end"/>
      </w:r>
      <w:r w:rsidR="009B3409">
        <w:t>.</w:t>
      </w:r>
      <w:r w:rsidR="00177C88">
        <w:t xml:space="preserve"> </w:t>
      </w:r>
      <w:r w:rsidR="001B4295">
        <w:t>Meanwhile, a survey of Christian camps on behalf of CCCA in 2020, representing their status prior COVID-19 revealed that of 187 respondent camps, 89% had less</w:t>
      </w:r>
      <w:r w:rsidR="00177C88">
        <w:t xml:space="preserve"> </w:t>
      </w:r>
      <w:r w:rsidR="001B4295">
        <w:t xml:space="preserve">than 25% of their campers representing racial minorities </w:t>
      </w:r>
      <w:r w:rsidR="001B4295">
        <w:fldChar w:fldCharType="begin"/>
      </w:r>
      <w:r w:rsidR="001B4295">
        <w:instrText xml:space="preserve"> ADDIN ZOTERO_ITEM CSL_CITATION {"citationID":"cFbOaeHY","properties":{"formattedCitation":"(Sacred Playgrounds, 2020, p. 12)","plainCitation":"(Sacred Playgrounds, 2020, p. 12)","noteIndex":0},"citationItems":[{"id":528,"uris":["http://zotero.org/users/2896314/items/H9C2N5KT"],"uri":["http://zotero.org/users/2896314/items/H9C2N5KT"],"itemData":{"id":528,"type":"report","title":"Christian Camp and Conference Association 2020 Compass Survey: General Module Report","collection-title":"Compass CCCA Member Survey","page":"19","URL":"https://www.ccca.org/ccca/Research_-_Compass_Study.asp","author":[{"family":"Sacred Playgrounds","given":""}],"issued":{"date-parts":[["2020"]],"season":"Fall"}},"locator":"12"}],"schema":"https://github.com/citation-style-language/schema/raw/master/csl-citation.json"} </w:instrText>
      </w:r>
      <w:r w:rsidR="001B4295">
        <w:fldChar w:fldCharType="separate"/>
      </w:r>
      <w:r w:rsidR="001B4295">
        <w:rPr>
          <w:noProof/>
        </w:rPr>
        <w:t>(Sacred Playgrounds, 2020, p. 12)</w:t>
      </w:r>
      <w:r w:rsidR="001B4295">
        <w:fldChar w:fldCharType="end"/>
      </w:r>
      <w:r w:rsidR="001B4295">
        <w:t xml:space="preserve">. This stands in stark contrast to the fact that according to the </w:t>
      </w:r>
      <w:r w:rsidR="00727226">
        <w:t xml:space="preserve">2020 US </w:t>
      </w:r>
      <w:r w:rsidR="001B4295">
        <w:t>national census,</w:t>
      </w:r>
      <w:r w:rsidR="00C76220">
        <w:t xml:space="preserve"> </w:t>
      </w:r>
      <w:r w:rsidR="009B285B">
        <w:t>more than</w:t>
      </w:r>
      <w:r w:rsidR="00E717AC">
        <w:t xml:space="preserve"> half </w:t>
      </w:r>
      <w:r w:rsidR="002B7CF6">
        <w:t xml:space="preserve">(52.7%) </w:t>
      </w:r>
      <w:r w:rsidR="00E717AC">
        <w:t xml:space="preserve">of Americans under </w:t>
      </w:r>
      <w:r w:rsidR="002B7CF6">
        <w:t xml:space="preserve">the age of </w:t>
      </w:r>
      <w:r w:rsidR="00E717AC">
        <w:t xml:space="preserve">18 did not identify as white </w:t>
      </w:r>
      <w:r w:rsidR="00E717AC">
        <w:fldChar w:fldCharType="begin"/>
      </w:r>
      <w:r w:rsidR="00E717AC">
        <w:instrText xml:space="preserve"> ADDIN ZOTERO_ITEM CSL_CITATION {"citationID":"dTt9X422","properties":{"formattedCitation":"(Bahrampour &amp; Mellnik, 2021)","plainCitation":"(Bahrampour &amp; Mellnik, 2021)","noteIndex":0},"citationItems":[{"id":504,"uris":["http://zotero.org/users/2896314/items/PXNPGT2N"],"uri":["http://zotero.org/users/2896314/items/PXNPGT2N"],"itemData":{"id":504,"type":"article-newspaper","title":"Census data shows widening diversity; number of White people falls for first time","container-title":"Washington Post","source":"www.washingtonpost.com","abstract":"The first detailed race and ethnicity breakdown from the 2020 count shows a country that has become more multiracial and more racially and ethnically diverse, especially among those 18 and under.","URL":"https://www.washingtonpost.com/dc-md-va/2021/08/12/census-data-race-ethnicity-neighborhoods/","ISSN":"0190-8286","language":"en-US","author":[{"family":"Bahrampour","given":"Tara"},{"family":"Mellnik","given":"Ted"}],"issued":{"date-parts":[["2021",8,12]]},"accessed":{"date-parts":[["2021",9,16]]}}}],"schema":"https://github.com/citation-style-language/schema/raw/master/csl-citation.json"} </w:instrText>
      </w:r>
      <w:r w:rsidR="00E717AC">
        <w:fldChar w:fldCharType="separate"/>
      </w:r>
      <w:r w:rsidR="00E717AC">
        <w:rPr>
          <w:noProof/>
        </w:rPr>
        <w:t>(Bahrampour &amp; Mellnik, 2021)</w:t>
      </w:r>
      <w:r w:rsidR="00E717AC">
        <w:fldChar w:fldCharType="end"/>
      </w:r>
      <w:r w:rsidR="00C76220">
        <w:t xml:space="preserve">. </w:t>
      </w:r>
      <w:r w:rsidR="00E717AC">
        <w:t xml:space="preserve">This is </w:t>
      </w:r>
      <w:r w:rsidR="009263F1">
        <w:t>the</w:t>
      </w:r>
      <w:r w:rsidR="00E717AC">
        <w:t xml:space="preserve"> demographic </w:t>
      </w:r>
      <w:r w:rsidR="009263F1">
        <w:t>t</w:t>
      </w:r>
      <w:r w:rsidR="001B4295">
        <w:t>o which most</w:t>
      </w:r>
      <w:r w:rsidR="00E717AC">
        <w:t xml:space="preserve"> campers</w:t>
      </w:r>
      <w:r w:rsidR="001B4295">
        <w:t xml:space="preserve"> belong</w:t>
      </w:r>
      <w:r w:rsidR="00E717AC">
        <w:t>, and over the next few years</w:t>
      </w:r>
      <w:r w:rsidR="001B4295">
        <w:t xml:space="preserve">, </w:t>
      </w:r>
      <w:r w:rsidR="00E717AC">
        <w:t xml:space="preserve">will include the average </w:t>
      </w:r>
      <w:r w:rsidR="009263F1">
        <w:t>camp</w:t>
      </w:r>
      <w:r w:rsidR="00E717AC">
        <w:t xml:space="preserve"> counselor. </w:t>
      </w:r>
      <w:r w:rsidR="00375C60">
        <w:t>Moreover, the overall number of under 18s dropped over the last ten years from 74.2 million to 73.1 million (1.4% drop), which predicts a smaller overall camping population</w:t>
      </w:r>
      <w:r w:rsidR="00E40707">
        <w:t xml:space="preserve"> </w:t>
      </w:r>
      <w:r w:rsidR="00E40707">
        <w:fldChar w:fldCharType="begin"/>
      </w:r>
      <w:r w:rsidR="00E40707">
        <w:instrText xml:space="preserve"> ADDIN ZOTERO_ITEM CSL_CITATION {"citationID":"ixBZrw2g","properties":{"formattedCitation":"(Mayes et al., 2021)","plainCitation":"(Mayes et al., 2021)","noteIndex":0},"citationItems":[{"id":506,"uris":["http://zotero.org/users/2896314/items/KAI8JHPW"],"uri":["http://zotero.org/users/2896314/items/KAI8JHPW"],"itemData":{"id":506,"type":"webpage","title":"Mapping America’s racial population shifts over the last decade","container-title":"Washington Post","abstract":"Racial and ethnic demographic shifts by county, according to the 2020 Census, since 2010.","URL":"https://www.washingtonpost.com/nation/interactive/2021/census-maps-race-population-demographics/","language":"en","author":[{"family":"Mayes","given":"Brittany Renee"},{"family":"Blanco","given":"Adrian"},{"family":"Levitt","given":"Zach"},{"family":"Mellnik","given":"Ted"}],"issued":{"date-parts":[["2021",8,13]]},"accessed":{"date-parts":[["2021",9,16]]}}}],"schema":"https://github.com/citation-style-language/schema/raw/master/csl-citation.json"} </w:instrText>
      </w:r>
      <w:r w:rsidR="00E40707">
        <w:fldChar w:fldCharType="separate"/>
      </w:r>
      <w:r w:rsidR="00E40707">
        <w:rPr>
          <w:noProof/>
        </w:rPr>
        <w:t>(Mayes et al., 2021)</w:t>
      </w:r>
      <w:r w:rsidR="00E40707">
        <w:fldChar w:fldCharType="end"/>
      </w:r>
      <w:r w:rsidR="00E40707">
        <w:t xml:space="preserve">. At the same time, the overall white population in the US dipped to 57.8% </w:t>
      </w:r>
      <w:r w:rsidR="00727226">
        <w:t>(ibid)</w:t>
      </w:r>
      <w:r w:rsidR="00375C60">
        <w:t>.</w:t>
      </w:r>
      <w:r w:rsidR="00E717AC">
        <w:t xml:space="preserve"> </w:t>
      </w:r>
    </w:p>
    <w:p w14:paraId="16D40B6D" w14:textId="29361DBB" w:rsidR="00AD533C" w:rsidRPr="00AD533C" w:rsidRDefault="00E717AC" w:rsidP="00BF5073">
      <w:pPr>
        <w:pStyle w:val="NoSpacing"/>
      </w:pPr>
      <w:r>
        <w:lastRenderedPageBreak/>
        <w:t xml:space="preserve">All told, people of color are underrepresented in </w:t>
      </w:r>
      <w:r w:rsidR="00C90AD7">
        <w:t xml:space="preserve">Christian camping, </w:t>
      </w:r>
      <w:r w:rsidR="00CE5F84">
        <w:t>echoing</w:t>
      </w:r>
      <w:r w:rsidR="00C90AD7">
        <w:t xml:space="preserve"> </w:t>
      </w:r>
      <w:r w:rsidR="000D76E7">
        <w:t>the general</w:t>
      </w:r>
      <w:r w:rsidR="00C90AD7">
        <w:t xml:space="preserve"> US</w:t>
      </w:r>
      <w:r>
        <w:t xml:space="preserve"> outdoor</w:t>
      </w:r>
      <w:r w:rsidR="00727226">
        <w:t xml:space="preserve"> recreation world</w:t>
      </w:r>
      <w:r w:rsidR="00E20BC2">
        <w:t>.</w:t>
      </w:r>
      <w:r w:rsidR="00375C60">
        <w:t xml:space="preserve"> </w:t>
      </w:r>
      <w:r w:rsidR="00C55CDC">
        <w:t>G</w:t>
      </w:r>
      <w:r w:rsidR="00C90AD7">
        <w:t xml:space="preserve">eneral population trends are clear </w:t>
      </w:r>
      <w:r w:rsidR="00821236">
        <w:t>that</w:t>
      </w:r>
      <w:r w:rsidR="00C90AD7">
        <w:t xml:space="preserve"> the US </w:t>
      </w:r>
      <w:r w:rsidR="00821236">
        <w:t>is at the same time becoming</w:t>
      </w:r>
      <w:r w:rsidR="00C90AD7">
        <w:t xml:space="preserve"> more multicultural</w:t>
      </w:r>
      <w:r w:rsidR="00821236">
        <w:t>. P</w:t>
      </w:r>
      <w:r w:rsidR="00C90AD7">
        <w:t xml:space="preserve">rojections </w:t>
      </w:r>
      <w:r w:rsidR="00821236">
        <w:t xml:space="preserve">indicate </w:t>
      </w:r>
      <w:r w:rsidR="00C90AD7">
        <w:t>that in 2045, the country will become minority white (with no one majority demographic)</w:t>
      </w:r>
      <w:r w:rsidR="00CA5BDF">
        <w:t xml:space="preserve">, </w:t>
      </w:r>
      <w:r w:rsidR="00C90AD7">
        <w:t xml:space="preserve">driven by youthful minorities </w:t>
      </w:r>
      <w:r w:rsidR="00C90AD7">
        <w:fldChar w:fldCharType="begin"/>
      </w:r>
      <w:r w:rsidR="00C90AD7">
        <w:instrText xml:space="preserve"> ADDIN ZOTERO_ITEM CSL_CITATION {"citationID":"Jmv5gXce","properties":{"formattedCitation":"(Frey, 2018)","plainCitation":"(Frey, 2018)","noteIndex":0},"citationItems":[{"id":471,"uris":["http://zotero.org/users/2896314/items/FMK282F6"],"uri":["http://zotero.org/users/2896314/items/FMK282F6"],"itemData":{"id":471,"type":"post-weblog","title":"The US will become ‘minority white’ in 2045, Census projects","container-title":"Brookings","abstract":"Demographer William Frey discusses why youthful minorities are the engine of future growth.","URL":"https://www.brookings.edu/blog/the-avenue/2018/03/14/the-us-will-become-minority-white-in-2045-census-projects/","language":"en-US","author":[{"family":"Frey","given":"William H."}],"issued":{"date-parts":[["2018",3,14]]},"accessed":{"date-parts":[["2021",7,29]]}}}],"schema":"https://github.com/citation-style-language/schema/raw/master/csl-citation.json"} </w:instrText>
      </w:r>
      <w:r w:rsidR="00C90AD7">
        <w:fldChar w:fldCharType="separate"/>
      </w:r>
      <w:r w:rsidR="00C90AD7">
        <w:rPr>
          <w:noProof/>
        </w:rPr>
        <w:t>(Frey, 2018)</w:t>
      </w:r>
      <w:r w:rsidR="00C90AD7">
        <w:fldChar w:fldCharType="end"/>
      </w:r>
      <w:r w:rsidR="00C90AD7">
        <w:t xml:space="preserve">. </w:t>
      </w:r>
      <w:r w:rsidR="006F14BF">
        <w:t xml:space="preserve">This paper argues that current disparities reflect a form of racial stratification in the Christian camping world, “a system of structured inequality, where access to scarce and desired resources is based on ethnic/racial group membership” </w:t>
      </w:r>
      <w:r w:rsidR="006F14BF">
        <w:fldChar w:fldCharType="begin"/>
      </w:r>
      <w:r w:rsidR="006F14BF">
        <w:instrText xml:space="preserve"> ADDIN ZOTERO_ITEM CSL_CITATION {"citationID":"sd83ChZa","properties":{"formattedCitation":"(Verdugo, 2008, p. 70)","plainCitation":"(Verdugo, 2008, p. 70)","noteIndex":0},"citationItems":[{"id":522,"uris":["http://zotero.org/users/2896314/items/PFCYIPZ2"],"uri":["http://zotero.org/users/2896314/items/PFCYIPZ2"],"itemData":{"id":522,"type":"article-journal","title":"Racial Stratification, Social Consciousness, and the Education of Mexican Americans in Fabens, Texas: A Socio-Historical Case Study","container-title":"Spaces for Difference: An Interdisciplinary Journal","page":"69-95","volume":"1","issue":"2","source":"escholarship.org","abstract":"In 1878, Charles Howard walked into the El Paso law office of Louis Cardis and shot him dead as Cardis was dictating a letter. Shortly thereafter Howard turned himself in to the local sheriff, and was later exonerated of all wrongdoing.Though Howard was eventually to pay with his own life for this act of violence, the events before and after his shooting Louis Cardis highlight the extent to which racial stratification affected all social institutions in the small town of Fabens, Texas. This paper explores, at a descriptive level, one such relationship—that between racial stratification and the educational system. In our analysis we use historical materials as well as data from a 1969 community survey of Fabens’s in describing how racial stratification originated, evolved, and maintained a rigid system of inequality in the community. We then examine the “effect” racial stratification had on the educational system by describing the views parents, students, and teachers had about one another and about schooling. Our analysis shows clearly how racial stratification relegated Mexican Americans to the lower rung of society in Fabens, and negatively affected their education.","title-short":"Racial Stratification, Social Consciousness, and the Education of Mexican Americans in Fabens, Texas","language":"en","author":[{"family":"Verdugo","given":"Richard R."}],"issued":{"date-parts":[["2008",12,1]]}},"locator":"70"}],"schema":"https://github.com/citation-style-language/schema/raw/master/csl-citation.json"} </w:instrText>
      </w:r>
      <w:r w:rsidR="006F14BF">
        <w:fldChar w:fldCharType="separate"/>
      </w:r>
      <w:r w:rsidR="006F14BF">
        <w:rPr>
          <w:noProof/>
        </w:rPr>
        <w:t>(Verdugo, 2008, p. 70)</w:t>
      </w:r>
      <w:r w:rsidR="006F14BF">
        <w:fldChar w:fldCharType="end"/>
      </w:r>
      <w:r w:rsidR="006F14BF">
        <w:t xml:space="preserve">. Moreover, current trends, if unchecked, will weaken the impact of Christian camping in the US as fewer and fewer youths experience the power of camp </w:t>
      </w:r>
      <w:r w:rsidR="006F14BF">
        <w:fldChar w:fldCharType="begin"/>
      </w:r>
      <w:r w:rsidR="006F14BF">
        <w:instrText xml:space="preserve"> ADDIN ZOTERO_ITEM CSL_CITATION {"citationID":"4Z53PqnL","properties":{"formattedCitation":"(CCCA, n.d.)","plainCitation":"(CCCA, n.d.)","noteIndex":0},"citationItems":[{"id":475,"uris":["http://zotero.org/users/2896314/items/Z3SDN2NS"],"uri":["http://zotero.org/users/2896314/items/Z3SDN2NS"],"itemData":{"id":475,"type":"webpage","title":"Welcome to The Power of Camp!","container-title":"The Power of Camp","URL":"http://thepowerofcamp.com/","language":"en-US","author":[{"family":"CCCA","given":""}],"accessed":{"date-parts":[["2021",7,29]]}}}],"schema":"https://github.com/citation-style-language/schema/raw/master/csl-citation.json"} </w:instrText>
      </w:r>
      <w:r w:rsidR="006F14BF">
        <w:fldChar w:fldCharType="separate"/>
      </w:r>
      <w:r w:rsidR="006F14BF">
        <w:rPr>
          <w:noProof/>
        </w:rPr>
        <w:t>(CCCA, n.d.)</w:t>
      </w:r>
      <w:r w:rsidR="006F14BF">
        <w:fldChar w:fldCharType="end"/>
      </w:r>
      <w:r w:rsidR="006F14BF">
        <w:t xml:space="preserve"> through continued marginalization of minority populations.  How can Christian camping </w:t>
      </w:r>
      <w:r w:rsidR="00E91583">
        <w:t>become more effective in</w:t>
      </w:r>
      <w:r w:rsidR="006F14BF">
        <w:t xml:space="preserve"> inviting minority populations</w:t>
      </w:r>
      <w:r w:rsidR="00C36772">
        <w:t xml:space="preserve"> so that the ministry can reflect the ethnic blend of the country</w:t>
      </w:r>
      <w:r w:rsidR="006F14BF">
        <w:t xml:space="preserve">? </w:t>
      </w:r>
      <w:r w:rsidR="00CA5BDF">
        <w:t xml:space="preserve">What barriers stand in the way of inclusion, and how to tackle them?  </w:t>
      </w:r>
    </w:p>
    <w:p w14:paraId="2745DA8B" w14:textId="59A7D728" w:rsidR="00335246" w:rsidRDefault="00764A68" w:rsidP="0089722C">
      <w:pPr>
        <w:pStyle w:val="Heading2"/>
      </w:pPr>
      <w:r>
        <w:t>Denial</w:t>
      </w:r>
    </w:p>
    <w:p w14:paraId="6F9597BA" w14:textId="2DC40430" w:rsidR="004A3D6E" w:rsidRDefault="004A3D6E" w:rsidP="004A3D6E">
      <w:pPr>
        <w:pStyle w:val="NoSpacing"/>
      </w:pPr>
      <w:r>
        <w:t xml:space="preserve">In the context Christian camps, </w:t>
      </w:r>
      <w:r w:rsidR="001740E5">
        <w:t>demanding</w:t>
      </w:r>
      <w:r w:rsidR="00764A68">
        <w:t xml:space="preserve"> responsibility for the</w:t>
      </w:r>
      <w:r>
        <w:t xml:space="preserve"> lack of diversity is likely to be met with </w:t>
      </w:r>
      <w:r w:rsidR="00161600">
        <w:t xml:space="preserve">some </w:t>
      </w:r>
      <w:r>
        <w:t xml:space="preserve">resistance.  Is camp not a loving environment where counselors and staff pour out their lives and time to young people because they love them? Doesn’t the vetting that goes into staff selection </w:t>
      </w:r>
      <w:r w:rsidR="00161600">
        <w:t xml:space="preserve">and the subsequent training, </w:t>
      </w:r>
      <w:r>
        <w:t xml:space="preserve">weed out those who might have </w:t>
      </w:r>
      <w:r w:rsidR="00161600">
        <w:t>a</w:t>
      </w:r>
      <w:r>
        <w:t xml:space="preserve"> lack of love towards others, and especially </w:t>
      </w:r>
      <w:r w:rsidR="00FE44B3">
        <w:t>towards</w:t>
      </w:r>
      <w:r>
        <w:t xml:space="preserve"> young people (Mark 10:13-16; 12:29-31)? Any insinuation that race is an issue is seen as a personal affront to one’s character and commitment to the </w:t>
      </w:r>
      <w:r w:rsidR="00912414">
        <w:t>faith and</w:t>
      </w:r>
      <w:r w:rsidR="00005B9D">
        <w:t xml:space="preserve"> is thus offensive</w:t>
      </w:r>
      <w:r>
        <w:t xml:space="preserve">. </w:t>
      </w:r>
    </w:p>
    <w:p w14:paraId="7B4D9A3F" w14:textId="4670FBBA" w:rsidR="006302C3" w:rsidRDefault="004A3D6E" w:rsidP="004A3D6E">
      <w:pPr>
        <w:pStyle w:val="NoSpacing"/>
      </w:pPr>
      <w:r>
        <w:t>This</w:t>
      </w:r>
      <w:r w:rsidR="00161600">
        <w:t xml:space="preserve"> </w:t>
      </w:r>
      <w:r w:rsidR="00397BB6">
        <w:t>kind of denial may be</w:t>
      </w:r>
      <w:r>
        <w:t xml:space="preserve"> </w:t>
      </w:r>
      <w:r w:rsidR="00397BB6">
        <w:t>attributed to</w:t>
      </w:r>
      <w:r>
        <w:t xml:space="preserve"> colorblindness</w:t>
      </w:r>
      <w:r w:rsidR="00DB626D">
        <w:t>.</w:t>
      </w:r>
      <w:r w:rsidR="00397BB6">
        <w:t xml:space="preserve"> This is a well-intentioned yet insidious perspective that comes from the desire to see all people as equal and playing on level </w:t>
      </w:r>
      <w:r w:rsidR="00397BB6">
        <w:lastRenderedPageBreak/>
        <w:t>ground, despite clear demographic evidence to the contrary.</w:t>
      </w:r>
      <w:r w:rsidR="00DB626D">
        <w:t xml:space="preserve"> </w:t>
      </w:r>
      <w:r>
        <w:t>Eduardo Bonilla-Silva</w:t>
      </w:r>
      <w:r w:rsidR="00FE44B3">
        <w:t xml:space="preserve"> writes that colorblindness</w:t>
      </w:r>
      <w:r>
        <w:t xml:space="preserve"> </w:t>
      </w:r>
      <w:r w:rsidR="00990019">
        <w:t>“</w:t>
      </w:r>
      <w:r w:rsidR="00471234">
        <w:t>explains contemporary racial inequality as the outcome of nonracial dynamics … (such</w:t>
      </w:r>
      <w:r w:rsidR="00FE44B3">
        <w:t xml:space="preserve"> </w:t>
      </w:r>
      <w:r w:rsidR="00471234">
        <w:t>as</w:t>
      </w:r>
      <w:r w:rsidR="00FE44B3">
        <w:t>) …</w:t>
      </w:r>
      <w:r w:rsidR="00471234">
        <w:t xml:space="preserve"> market dynamics, naturally occurring phenomena, and …imputed cultural limitations” </w:t>
      </w:r>
      <w:r w:rsidR="00471234">
        <w:fldChar w:fldCharType="begin"/>
      </w:r>
      <w:r w:rsidR="00471234">
        <w:instrText xml:space="preserve"> ADDIN ZOTERO_ITEM CSL_CITATION {"citationID":"bEOF6hFO","properties":{"formattedCitation":"(Bonilla-Silva, 2017, p. 2)","plainCitation":"(Bonilla-Silva, 2017, p. 2)","noteIndex":0},"citationItems":[{"id":491,"uris":["http://zotero.org/users/2896314/items/IREPZ5QH"],"uri":["http://zotero.org/users/2896314/items/IREPZ5QH"],"itemData":{"id":491,"type":"book","title":"Racism without Racists: Color-Blind Racism and the Persistence of Racial Inequality in America","publisher":"Rowman &amp; Littlefield Publishers","publisher-place":"Lanham","number-of-pages":"376","edition":"Fifth edition","source":"Amazon","event-place":"Lanham","abstract":"Eduardo Bonilla-Silva’s acclaimed Racism without Racists documents how, beneath our contemporary conversation about race, there lies a full-blown arsenal of arguments, phrases, and stories that whites use to account for—and ultimately justify—racial inequalities. The fifth edition of this provocative book makes clear that color blind racism is as insidious now as ever. It features new material on our current racial climate, including the Black Lives Matter movement; a significantly revised chapter that examines the Obama presidency, the 2016 election, and Trump’s presidency; and a new chapter addressing what readers can do to confront racism—both personally and on a larger structural level.","ISBN":"978-1-4422-7623-9","title-short":"Racism without Racists","language":"English","author":[{"family":"Bonilla-Silva","given":"Eduardo"}],"issued":{"date-parts":[["2017",6,9]]}},"locator":"2"}],"schema":"https://github.com/citation-style-language/schema/raw/master/csl-citation.json"} </w:instrText>
      </w:r>
      <w:r w:rsidR="00471234">
        <w:fldChar w:fldCharType="separate"/>
      </w:r>
      <w:r w:rsidR="00471234">
        <w:rPr>
          <w:noProof/>
        </w:rPr>
        <w:t>(Bonilla-Silva, 2017, p. 2)</w:t>
      </w:r>
      <w:r w:rsidR="00471234">
        <w:fldChar w:fldCharType="end"/>
      </w:r>
      <w:r w:rsidR="00471234">
        <w:t xml:space="preserve">. </w:t>
      </w:r>
      <w:r w:rsidR="00D17724">
        <w:t xml:space="preserve">Michael Emerson and Christian Smith (2000) describe colorblindness as one of the “cultural tools” that fellow evangelicals </w:t>
      </w:r>
      <w:r w:rsidR="001740E5">
        <w:t>use to</w:t>
      </w:r>
      <w:r w:rsidR="00D17724">
        <w:t xml:space="preserve"> explain away problems of racial divisions and structural inequalities in their world</w:t>
      </w:r>
      <w:r w:rsidR="006417C3">
        <w:t xml:space="preserve"> </w:t>
      </w:r>
      <w:r w:rsidR="006417C3">
        <w:fldChar w:fldCharType="begin"/>
      </w:r>
      <w:r w:rsidR="006417C3">
        <w:instrText xml:space="preserve"> ADDIN ZOTERO_ITEM CSL_CITATION {"citationID":"R63sJbJY","properties":{"formattedCitation":"(Emerson &amp; Smith, 2000, p. 170)","plainCitation":"(Emerson &amp; Smith, 2000, p. 170)","noteIndex":0},"citationItems":[{"id":510,"uris":["http://zotero.org/users/2896314/items/UZIE4XB7"],"uri":["http://zotero.org/users/2896314/items/UZIE4XB7"],"itemData":{"id":510,"type":"book","title":"Divided by Faith: Evangelical Religion and the Problem of Race in America","publisher":"Oxford University Press","publisher-place":"Oxford","number-of-pages":"224","source":"Amazon","event-place":"Oxford","abstract":"Through a nationwide telephone survey of 2,000 people and an additional 200 face-to-face interviews, Michael O. Emerson and Christian Smith probed the grassroots of white evangelical America. They found that despite recent efforts by the movement's leaders to address the problem of racialdiscrimination, evangelicals themselves seem to be preserving America's racial chasm. In fact, most white evangelicals see no systematic discrimination against blacks. But the authors contend that it is not active racism that prevents evangelicals from recognizing ongoing problems in Americansociety. Instead, it is the evangelical movement's emphasis on individualism, free will, and personal relationships that makes invisible the pervasive injustice that perpetuates racial inequality. Most racial problems, the subjects told the authors, can be solved by the repentance and conversion ofthe sinful individuals at fault. Combining a substantial body of evidence with sophisticated analysis and interpretation, the authors throw sharp light on the oldest American dilemma. In the end, they conclude that despite the best intentions of evangelical leaders and some positive trends, real racial reconciliation remainsfar over the horizon.","ISBN":"978-0-19-514707-0","title-short":"Divided by Faith","language":"English","author":[{"family":"Emerson","given":"Michael O."},{"family":"Smith","given":"Christian"}],"issued":{"date-parts":[["2000"]]}},"locator":"170"}],"schema":"https://github.com/citation-style-language/schema/raw/master/csl-citation.json"} </w:instrText>
      </w:r>
      <w:r w:rsidR="006417C3">
        <w:fldChar w:fldCharType="separate"/>
      </w:r>
      <w:r w:rsidR="006417C3">
        <w:rPr>
          <w:noProof/>
        </w:rPr>
        <w:t>(Emerson &amp; Smith, 2000, p. 170)</w:t>
      </w:r>
      <w:r w:rsidR="006417C3">
        <w:fldChar w:fldCharType="end"/>
      </w:r>
      <w:r w:rsidR="006417C3">
        <w:t xml:space="preserve">. </w:t>
      </w:r>
      <w:r w:rsidR="006302C3">
        <w:t xml:space="preserve">Before the civil rights movement, explains educator Robin </w:t>
      </w:r>
      <w:proofErr w:type="spellStart"/>
      <w:r w:rsidR="006302C3">
        <w:t>DiAngelo</w:t>
      </w:r>
      <w:proofErr w:type="spellEnd"/>
      <w:r w:rsidR="006302C3">
        <w:t xml:space="preserve"> </w:t>
      </w:r>
      <w:r w:rsidR="006302C3">
        <w:fldChar w:fldCharType="begin"/>
      </w:r>
      <w:r w:rsidR="00014D00">
        <w:instrText xml:space="preserve"> ADDIN ZOTERO_ITEM CSL_CITATION {"citationID":"ZwvNdR8E","properties":{"formattedCitation":"(DiAngelo, 2018)","plainCitation":"(DiAngelo, 2018)","dontUpdate":true,"noteIndex":0},"citationItems":[{"id":512,"uris":["http://zotero.org/users/2896314/items/5AK8AG9E"],"uri":["http://zotero.org/users/2896314/items/5AK8AG9E"],"itemData":{"id":512,"type":"book","title":"White Fragility: Why It's So Hard for White People to Talk About Racism","publisher":"Beacon Press","publisher-place":"Boston","number-of-pages":"192","edition":"Reprint edition","event-place":"Boston","abstract":"The New York Times best-selling book exploring the counterproductive reactions white people have when their assumptions about race are challenged, and how these reactions maintain racial inequality. In this “vital, necessary, and beautiful book” (Michael Eric Dyson), antiracist educator Robin DiAngelo deftly illuminates the phenomenon of white fragility and “allows us to understand racism as a practice not restricted to ‘bad people’ (Claudia Rankine). Referring to the defensive moves that white people make when challenged racially, white fragility is characterized by emotions such as anger, fear, and guilt, and by behaviors including argumentation and silence. These behaviors, in turn, function to reinstate white racial equilibrium and prevent any meaningful cross-racial dialogue. In this in-depth exploration, DiAngelo examines how white fragility develops, how it protects racial inequality, and what we can do to engage more constructively.","ISBN":"978-0-8070-4741-5","title-short":"White Fragility","language":"English","author":[{"family":"DiAngelo","given":"Dr Robin"}],"issued":{"date-parts":[["2018",6,26]]}}}],"schema":"https://github.com/citation-style-language/schema/raw/master/csl-citation.json"} </w:instrText>
      </w:r>
      <w:r w:rsidR="006302C3">
        <w:fldChar w:fldCharType="separate"/>
      </w:r>
      <w:r w:rsidR="006302C3">
        <w:rPr>
          <w:noProof/>
        </w:rPr>
        <w:t>(2018)</w:t>
      </w:r>
      <w:r w:rsidR="006302C3">
        <w:fldChar w:fldCharType="end"/>
      </w:r>
      <w:r w:rsidR="006302C3">
        <w:t xml:space="preserve">, “it was much more socially acceptable for white people to admit to their racial prejudices and beliefs in white racial superiority” (41). After witnessing </w:t>
      </w:r>
      <w:r w:rsidR="00205E02">
        <w:t xml:space="preserve">with </w:t>
      </w:r>
      <w:r w:rsidR="0006508D">
        <w:t>horrors</w:t>
      </w:r>
      <w:r w:rsidR="00205E02">
        <w:t xml:space="preserve"> </w:t>
      </w:r>
      <w:r w:rsidR="0006508D">
        <w:t>and</w:t>
      </w:r>
      <w:r w:rsidR="006302C3">
        <w:t xml:space="preserve"> violence meted upon black protestors during the protests, </w:t>
      </w:r>
      <w:r w:rsidR="00E4756B">
        <w:t>it was no longer acceptable to be associated with racism, which in any case became illegal, she continues.</w:t>
      </w:r>
      <w:r w:rsidR="006302C3">
        <w:t xml:space="preserve"> </w:t>
      </w:r>
    </w:p>
    <w:p w14:paraId="2B4345E8" w14:textId="69486F74" w:rsidR="00E4756B" w:rsidRDefault="00E4756B" w:rsidP="00E4756B">
      <w:pPr>
        <w:pStyle w:val="Blockcitation"/>
      </w:pPr>
      <w:r>
        <w:t xml:space="preserve">One line of (Dr, Martin Luther King’s “I Have a Dream”) speech in particular—that one day he might be judged by the content of his character and not the color of his skin—was seized upon by the white public because the words were seen to provide a simple and immediate solution to racial </w:t>
      </w:r>
      <w:proofErr w:type="spellStart"/>
      <w:r>
        <w:t>tesnions</w:t>
      </w:r>
      <w:proofErr w:type="spellEnd"/>
      <w:r>
        <w:t>; pretend that we don’t see race, and racism will end. Color blindness was now promoted as the remedy for racism, with white people insisting that they didn’t see race or, if they did, that it had no meaning to them. (</w:t>
      </w:r>
      <w:proofErr w:type="spellStart"/>
      <w:r>
        <w:t>DiAngelo</w:t>
      </w:r>
      <w:proofErr w:type="spellEnd"/>
      <w:r>
        <w:t>, p. 49)</w:t>
      </w:r>
    </w:p>
    <w:p w14:paraId="01C21EB2" w14:textId="1DB4A7E3" w:rsidR="008C0737" w:rsidRDefault="00DA21FF" w:rsidP="004A3D6E">
      <w:pPr>
        <w:pStyle w:val="NoSpacing"/>
      </w:pPr>
      <w:r>
        <w:t>Likely</w:t>
      </w:r>
      <w:r w:rsidR="00223E3A">
        <w:t xml:space="preserve"> at camps,</w:t>
      </w:r>
      <w:r w:rsidR="0018382E">
        <w:t xml:space="preserve"> </w:t>
      </w:r>
      <w:r w:rsidR="00E4756B">
        <w:t>this kind of denial</w:t>
      </w:r>
      <w:r w:rsidR="0018382E">
        <w:t xml:space="preserve"> might not always be </w:t>
      </w:r>
      <w:r w:rsidR="00DB626D">
        <w:t>a conscious choice</w:t>
      </w:r>
      <w:r w:rsidR="0018382E">
        <w:t xml:space="preserve">, but rather </w:t>
      </w:r>
      <w:r w:rsidR="00DB626D">
        <w:t xml:space="preserve">the result </w:t>
      </w:r>
      <w:r w:rsidR="00223E3A">
        <w:t>of</w:t>
      </w:r>
      <w:r w:rsidR="00E4756B">
        <w:t xml:space="preserve"> cultural socialization,</w:t>
      </w:r>
      <w:r w:rsidR="00223E3A">
        <w:t xml:space="preserve"> </w:t>
      </w:r>
      <w:r w:rsidR="0018382E">
        <w:t>inattention</w:t>
      </w:r>
      <w:r w:rsidR="00223E3A">
        <w:t>, lack of curiosity,</w:t>
      </w:r>
      <w:r w:rsidR="0018382E">
        <w:t xml:space="preserve"> and perhaps </w:t>
      </w:r>
      <w:r w:rsidR="00223E3A">
        <w:t>a hesitancy to reflect</w:t>
      </w:r>
      <w:r w:rsidR="0018382E">
        <w:t xml:space="preserve">. </w:t>
      </w:r>
      <w:r w:rsidR="00EF3B97">
        <w:t xml:space="preserve">It manifests itself in passive and subtle ways such as “the collusion of laughing when a racist joke is told, letting exclusionary hiring practices go unchallenged, accepting as appropriate the omissions of people of color from the curriculum, and avoiding difficult race-related issues” </w:t>
      </w:r>
      <w:r w:rsidR="0041305B">
        <w:fldChar w:fldCharType="begin"/>
      </w:r>
      <w:r w:rsidR="0041305B">
        <w:instrText xml:space="preserve"> ADDIN ZOTERO_ITEM CSL_CITATION {"citationID":"cNec7qmP","properties":{"formattedCitation":"(Tatum, 1997, p. 91)","plainCitation":"(Tatum, 1997, p. 91)","noteIndex":0},"citationItems":[{"id":555,"uris":["http://zotero.org/users/2896314/items/RKWJ7U6T"],"uri":["http://zotero.org/users/2896314/items/RKWJ7U6T"],"itemData":{"id":555,"type":"book","title":"Why Are All the Black Kids Sitting Together in the Cafeteria?: And Other Conversations About Race","publisher":"Penguin","edition":"1st edition","source":"Amazon","abstract":"The international bestseller that changed how we talk about racism'A critically acclaimed book that gave readers a starting point to demystify conversations about race' The Atlantic'A classic' Jodi PicoultWalk into any racially mixed secondary school and you will see young people clustered in their own groups according to race. Is this self-segregation a problem to address or a coping strategy? Beverly Daniel Tatum, a renowned psychology Professor, guides us through how racial identity develops, from very young children all the way to adulthood, in black families, white families, and mixed race families, and helps us understand what we can do to break the silence, have better conversations with our children and with each other about race, and build a better world. A mainstay on the bookshelves of American readers since 1998, and substantially revised and updated in 2017, this evergreen bestseller is essential reading for anyone interested in understanding the dynamics of race","ISBN":"978-0-14-199744-5","title-short":"Why Are All the Black Kids Sitting Together in the Cafeteria?","language":"English","author":[{"family":"Tatum","given":"Beverly Daniel"}],"issued":{"date-parts":[["1997"]]}},"locator":"91"}],"schema":"https://github.com/citation-style-language/schema/raw/master/csl-citation.json"} </w:instrText>
      </w:r>
      <w:r w:rsidR="0041305B">
        <w:fldChar w:fldCharType="separate"/>
      </w:r>
      <w:r w:rsidR="0041305B">
        <w:rPr>
          <w:noProof/>
        </w:rPr>
        <w:t>(Tatum, 1997, p. 91)</w:t>
      </w:r>
      <w:r w:rsidR="0041305B">
        <w:fldChar w:fldCharType="end"/>
      </w:r>
      <w:r w:rsidR="00EF3B97">
        <w:t>.</w:t>
      </w:r>
      <w:r w:rsidR="009D151D">
        <w:t xml:space="preserve">The result, however, is minimization of factors that </w:t>
      </w:r>
      <w:r w:rsidR="00223E3A">
        <w:t xml:space="preserve">perpetuate the current general lack of diversity in the local </w:t>
      </w:r>
      <w:r w:rsidR="009D151D">
        <w:t xml:space="preserve">Christian camping space. </w:t>
      </w:r>
    </w:p>
    <w:p w14:paraId="12C406EA" w14:textId="630EB7A2" w:rsidR="009D151D" w:rsidRDefault="009D151D" w:rsidP="004A3D6E">
      <w:pPr>
        <w:pStyle w:val="NoSpacing"/>
      </w:pPr>
      <w:r>
        <w:lastRenderedPageBreak/>
        <w:t xml:space="preserve">In </w:t>
      </w:r>
      <w:r w:rsidR="00EB1BF5">
        <w:t>her</w:t>
      </w:r>
      <w:r>
        <w:t xml:space="preserve"> study on, “Race evasiveness among camp staff,” Cole Perry documented </w:t>
      </w:r>
      <w:r w:rsidR="00223E3A">
        <w:t xml:space="preserve">some of the ways </w:t>
      </w:r>
      <w:r>
        <w:t>colorblindness manifest</w:t>
      </w:r>
      <w:r w:rsidR="00223E3A">
        <w:t>ed</w:t>
      </w:r>
      <w:r>
        <w:t xml:space="preserve"> itself </w:t>
      </w:r>
      <w:r w:rsidR="00EB1BF5">
        <w:t>at camps, summarizing them as “</w:t>
      </w:r>
      <w:r w:rsidR="00EB1BF5" w:rsidRPr="00EB1BF5">
        <w:t>commitments to sustaining hegemonic understandings of race and racism</w:t>
      </w:r>
      <w:r w:rsidR="00EB1BF5">
        <w:t>”</w:t>
      </w:r>
      <w:r w:rsidR="00205E02">
        <w:t xml:space="preserve"> </w:t>
      </w:r>
      <w:r w:rsidR="00205E02">
        <w:fldChar w:fldCharType="begin"/>
      </w:r>
      <w:r w:rsidR="00205E02">
        <w:instrText xml:space="preserve"> ADDIN ZOTERO_ITEM CSL_CITATION {"citationID":"s6SuyNlV","properties":{"formattedCitation":"(Perry, 2018, p. 16)","plainCitation":"(Perry, 2018, p. 16)","noteIndex":0},"citationItems":[{"id":441,"uris":["http://zotero.org/users/2896314/items/96YFNEB9"],"uri":["http://zotero.org/users/2896314/items/96YFNEB9"],"itemData":{"id":441,"type":"article-journal","title":"Race-Evasiveness among Camp Staff","container-title":"Journal of youth development (Online)","page":"14–23","volume":"13","issue":"1-2","source":"i-share-whe.primo.exlibrisgroup.com","abstract":"Camp staff have hope that summer camp plays a role in helping youth bridge differences. Educational research, though, raises concerns about preparing youth workers to combat racism (Jupp, Berry, &amp; Lensmire, 2016). This study draws on prior school research and critical Whiteness studies to examine race-evasiveness among camp staff. Grounded theory analysis resulted in two major thematic categories of discursive strategies by which camp staff evaded critical engagement with antiracist discussion. First, camp staff upheld dominant racial understandings by invoking discourses of colorblindness and humanist caring. Second, they prioritized White comfort by neglecting youth of color and employing self-protective emotional tools of Whiteness (Picower, 2009). The research suggests areas of attention for scholars and camp staff trainers with regard to White staff’s race-evasiveness.","DOI":"10.5195/JYD.2018.555","ISSN":"2325-4009","language":"eng","author":[{"family":"Perry","given":"S. Cole"}],"issued":{"date-parts":[["2018"]]}},"locator":"16"}],"schema":"https://github.com/citation-style-language/schema/raw/master/csl-citation.json"} </w:instrText>
      </w:r>
      <w:r w:rsidR="00205E02">
        <w:fldChar w:fldCharType="separate"/>
      </w:r>
      <w:r w:rsidR="00205E02">
        <w:rPr>
          <w:noProof/>
        </w:rPr>
        <w:t>(Perry, 2018, p. 16)</w:t>
      </w:r>
      <w:r w:rsidR="00205E02">
        <w:fldChar w:fldCharType="end"/>
      </w:r>
      <w:r w:rsidR="00EB1BF5">
        <w:t xml:space="preserve">. They included </w:t>
      </w:r>
      <w:r>
        <w:t xml:space="preserve">downplaying </w:t>
      </w:r>
      <w:r w:rsidR="00806B3A">
        <w:t xml:space="preserve">visible </w:t>
      </w:r>
      <w:r w:rsidR="00EB1BF5">
        <w:t xml:space="preserve">racial disparities or </w:t>
      </w:r>
      <w:r w:rsidR="00806B3A">
        <w:t xml:space="preserve">actual </w:t>
      </w:r>
      <w:r w:rsidR="00EB1BF5">
        <w:t>reported microaggressions</w:t>
      </w:r>
      <w:r w:rsidR="00806B3A">
        <w:t>,</w:t>
      </w:r>
      <w:r>
        <w:t xml:space="preserve"> as </w:t>
      </w:r>
      <w:r w:rsidR="00EB1BF5">
        <w:t xml:space="preserve">misunderstandings, </w:t>
      </w:r>
      <w:r>
        <w:t>overstating</w:t>
      </w:r>
      <w:r w:rsidR="003948D9">
        <w:t xml:space="preserve">, </w:t>
      </w:r>
      <w:r>
        <w:t xml:space="preserve">or </w:t>
      </w:r>
      <w:r w:rsidR="00806B3A">
        <w:t>over</w:t>
      </w:r>
      <w:r w:rsidR="00EB1BF5">
        <w:t>generaliz</w:t>
      </w:r>
      <w:r w:rsidR="003948D9">
        <w:t>ing</w:t>
      </w:r>
      <w:r w:rsidR="00EB1BF5">
        <w:t xml:space="preserve"> </w:t>
      </w:r>
      <w:r>
        <w:t xml:space="preserve">“unrepresentative” </w:t>
      </w:r>
      <w:r w:rsidR="003948D9">
        <w:t xml:space="preserve">occurrences. In other cases, </w:t>
      </w:r>
      <w:r w:rsidR="00806B3A">
        <w:t xml:space="preserve">the analysis of </w:t>
      </w:r>
      <w:r w:rsidR="003948D9">
        <w:t xml:space="preserve">incidents that could be </w:t>
      </w:r>
      <w:r w:rsidR="00806B3A">
        <w:t xml:space="preserve">directly </w:t>
      </w:r>
      <w:r w:rsidR="003948D9">
        <w:t>attributed</w:t>
      </w:r>
      <w:r>
        <w:t xml:space="preserve"> </w:t>
      </w:r>
      <w:r w:rsidR="003948D9">
        <w:t xml:space="preserve">to racism </w:t>
      </w:r>
      <w:r w:rsidR="00DA21FF">
        <w:t>was</w:t>
      </w:r>
      <w:r w:rsidR="003948D9">
        <w:t xml:space="preserve"> diverted to focus on other</w:t>
      </w:r>
      <w:r>
        <w:t xml:space="preserve"> </w:t>
      </w:r>
      <w:r w:rsidR="003948D9">
        <w:t xml:space="preserve">seemingly </w:t>
      </w:r>
      <w:r>
        <w:t xml:space="preserve">ambient </w:t>
      </w:r>
      <w:r w:rsidR="003948D9">
        <w:t>explanations</w:t>
      </w:r>
      <w:r w:rsidR="003E23CB">
        <w:t>.</w:t>
      </w:r>
      <w:r w:rsidR="00EF2CD7">
        <w:t xml:space="preserve"> </w:t>
      </w:r>
      <w:r w:rsidR="008C0737">
        <w:t>These strategies fit right in with Emerson and Smith’s evangelical cultural tools, which th</w:t>
      </w:r>
      <w:r w:rsidR="009A44DC">
        <w:t>e</w:t>
      </w:r>
      <w:r w:rsidR="008C0737">
        <w:t>y summarize as tending to “(1) minimize and individualize the race problem, (2) assign blame to blacks themselves for racial inequality, (3) obscure inequality as part of racial division, and (4) suggest unidimensional solutions to racial division”</w:t>
      </w:r>
      <w:r w:rsidR="00EF2CD7">
        <w:t xml:space="preserve"> </w:t>
      </w:r>
      <w:r w:rsidR="008C0737">
        <w:fldChar w:fldCharType="begin"/>
      </w:r>
      <w:r w:rsidR="008C0737">
        <w:instrText xml:space="preserve"> ADDIN ZOTERO_ITEM CSL_CITATION {"citationID":"T1mgc2Ng","properties":{"formattedCitation":"(Emerson &amp; Smith, 2000, p. 170)","plainCitation":"(Emerson &amp; Smith, 2000, p. 170)","noteIndex":0},"citationItems":[{"id":510,"uris":["http://zotero.org/users/2896314/items/UZIE4XB7"],"uri":["http://zotero.org/users/2896314/items/UZIE4XB7"],"itemData":{"id":510,"type":"book","title":"Divided by Faith: Evangelical Religion and the Problem of Race in America","publisher":"Oxford University Press","publisher-place":"Oxford","number-of-pages":"224","source":"Amazon","event-place":"Oxford","abstract":"Through a nationwide telephone survey of 2,000 people and an additional 200 face-to-face interviews, Michael O. Emerson and Christian Smith probed the grassroots of white evangelical America. They found that despite recent efforts by the movement's leaders to address the problem of racialdiscrimination, evangelicals themselves seem to be preserving America's racial chasm. In fact, most white evangelicals see no systematic discrimination against blacks. But the authors contend that it is not active racism that prevents evangelicals from recognizing ongoing problems in Americansociety. Instead, it is the evangelical movement's emphasis on individualism, free will, and personal relationships that makes invisible the pervasive injustice that perpetuates racial inequality. Most racial problems, the subjects told the authors, can be solved by the repentance and conversion ofthe sinful individuals at fault. Combining a substantial body of evidence with sophisticated analysis and interpretation, the authors throw sharp light on the oldest American dilemma. In the end, they conclude that despite the best intentions of evangelical leaders and some positive trends, real racial reconciliation remainsfar over the horizon.","ISBN":"978-0-19-514707-0","title-short":"Divided by Faith","language":"English","author":[{"family":"Emerson","given":"Michael O."},{"family":"Smith","given":"Christian"}],"issued":{"date-parts":[["2000"]]}},"locator":"170"}],"schema":"https://github.com/citation-style-language/schema/raw/master/csl-citation.json"} </w:instrText>
      </w:r>
      <w:r w:rsidR="008C0737">
        <w:fldChar w:fldCharType="separate"/>
      </w:r>
      <w:r w:rsidR="008C0737">
        <w:rPr>
          <w:noProof/>
        </w:rPr>
        <w:t>(Emerson &amp; Smith, 2000, p. 170)</w:t>
      </w:r>
      <w:r w:rsidR="008C0737">
        <w:fldChar w:fldCharType="end"/>
      </w:r>
    </w:p>
    <w:p w14:paraId="691A2A98" w14:textId="1D630EF3" w:rsidR="00C36772" w:rsidRDefault="007D12CE" w:rsidP="002B7CF6">
      <w:pPr>
        <w:pStyle w:val="NoSpacing"/>
      </w:pPr>
      <w:r>
        <w:t xml:space="preserve">Colorblindness, </w:t>
      </w:r>
      <w:r w:rsidR="00F87933">
        <w:t>though perhaps well intentioned</w:t>
      </w:r>
      <w:r w:rsidR="00EF2CD7">
        <w:t xml:space="preserve"> on the surface</w:t>
      </w:r>
      <w:r w:rsidR="00F87933">
        <w:t>, is unbiblical.</w:t>
      </w:r>
      <w:r>
        <w:t xml:space="preserve"> </w:t>
      </w:r>
      <w:r w:rsidR="00F87933">
        <w:t xml:space="preserve">The truth that Christ breaks down the wall of separation </w:t>
      </w:r>
      <w:r w:rsidR="00AF508E">
        <w:t xml:space="preserve">making the many one in Christ </w:t>
      </w:r>
      <w:r w:rsidR="00F87933">
        <w:t>(Ephesians 2:14-</w:t>
      </w:r>
      <w:r w:rsidR="00AF508E">
        <w:t>18</w:t>
      </w:r>
      <w:r w:rsidR="00F87933">
        <w:t>)</w:t>
      </w:r>
      <w:r w:rsidR="00AF508E">
        <w:t xml:space="preserve"> </w:t>
      </w:r>
      <w:r w:rsidR="00395DCD">
        <w:t>neither</w:t>
      </w:r>
      <w:r w:rsidR="000909BD">
        <w:t xml:space="preserve"> </w:t>
      </w:r>
      <w:r w:rsidR="002B7CF6">
        <w:t>invalidate</w:t>
      </w:r>
      <w:r w:rsidR="00395DCD">
        <w:t>s the esistence of ethnic, cultural, and racial</w:t>
      </w:r>
      <w:r w:rsidR="000909BD">
        <w:t xml:space="preserve"> </w:t>
      </w:r>
      <w:r w:rsidR="002B7CF6">
        <w:t>diversity</w:t>
      </w:r>
      <w:r w:rsidR="00395DCD">
        <w:t>,</w:t>
      </w:r>
      <w:r w:rsidR="000909BD">
        <w:t xml:space="preserve"> </w:t>
      </w:r>
      <w:r w:rsidR="00395DCD">
        <w:t>nor does it somehow</w:t>
      </w:r>
      <w:r w:rsidR="00AF508E">
        <w:t xml:space="preserve"> homogenize people’s </w:t>
      </w:r>
      <w:r w:rsidR="000909BD">
        <w:t>experiences</w:t>
      </w:r>
      <w:r w:rsidR="00395DCD">
        <w:t xml:space="preserve"> and</w:t>
      </w:r>
      <w:r w:rsidR="002B7CF6">
        <w:t xml:space="preserve"> </w:t>
      </w:r>
      <w:r w:rsidR="00AF508E">
        <w:t xml:space="preserve">erase historical and </w:t>
      </w:r>
      <w:r w:rsidR="002B7CF6">
        <w:t>contemporary disparities</w:t>
      </w:r>
      <w:r w:rsidR="00AF508E">
        <w:t xml:space="preserve">.  </w:t>
      </w:r>
      <w:r w:rsidR="000909BD">
        <w:t>Unity in Christ is not a</w:t>
      </w:r>
      <w:r w:rsidR="00AF508E">
        <w:t xml:space="preserve"> </w:t>
      </w:r>
      <w:r w:rsidR="00EF2CD7">
        <w:t>quick fix</w:t>
      </w:r>
      <w:r w:rsidR="00AF508E">
        <w:t xml:space="preserve"> </w:t>
      </w:r>
      <w:r w:rsidR="00EF2CD7">
        <w:t xml:space="preserve">that sweeps the </w:t>
      </w:r>
      <w:r w:rsidR="002B7CF6">
        <w:t>need for hard relational work</w:t>
      </w:r>
      <w:r w:rsidR="00EF2CD7">
        <w:t xml:space="preserve"> under the carpet</w:t>
      </w:r>
      <w:r w:rsidR="000909BD">
        <w:t>. Rather,</w:t>
      </w:r>
      <w:r w:rsidR="00AF508E">
        <w:t xml:space="preserve"> it is a </w:t>
      </w:r>
      <w:r w:rsidR="002B7CF6">
        <w:t>leverage</w:t>
      </w:r>
      <w:r w:rsidR="00AF508E">
        <w:t xml:space="preserve"> point </w:t>
      </w:r>
      <w:r w:rsidR="00EF2CD7">
        <w:t xml:space="preserve">that </w:t>
      </w:r>
      <w:r w:rsidR="000909BD">
        <w:t>invites us to</w:t>
      </w:r>
      <w:r w:rsidR="00AF508E">
        <w:t xml:space="preserve"> </w:t>
      </w:r>
      <w:r w:rsidR="002B7CF6">
        <w:t>participate</w:t>
      </w:r>
      <w:r w:rsidR="000909BD">
        <w:t xml:space="preserve"> </w:t>
      </w:r>
      <w:r w:rsidR="00AF508E">
        <w:t xml:space="preserve">the </w:t>
      </w:r>
      <w:r w:rsidR="000909BD">
        <w:rPr>
          <w:i/>
          <w:iCs/>
        </w:rPr>
        <w:t>mission Dei</w:t>
      </w:r>
      <w:r w:rsidR="002B7CF6">
        <w:t xml:space="preserve"> in unity;</w:t>
      </w:r>
      <w:r w:rsidR="000909BD">
        <w:rPr>
          <w:i/>
          <w:iCs/>
        </w:rPr>
        <w:t xml:space="preserve"> </w:t>
      </w:r>
      <w:r w:rsidR="000909BD">
        <w:t>to bring all things</w:t>
      </w:r>
      <w:r w:rsidR="000909BD">
        <w:rPr>
          <w:i/>
          <w:iCs/>
        </w:rPr>
        <w:t xml:space="preserve"> </w:t>
      </w:r>
      <w:r w:rsidR="00AF508E">
        <w:t xml:space="preserve">under </w:t>
      </w:r>
      <w:r w:rsidR="000909BD">
        <w:t xml:space="preserve">the </w:t>
      </w:r>
      <w:r w:rsidR="00AF508E">
        <w:t>Lordship</w:t>
      </w:r>
      <w:r w:rsidR="000909BD">
        <w:t xml:space="preserve"> of Christ (Ephesians 1:10)</w:t>
      </w:r>
      <w:r w:rsidR="00AF508E">
        <w:t xml:space="preserve">. </w:t>
      </w:r>
      <w:r w:rsidR="000909BD">
        <w:t>“Our goal in cultural intelligence, therefore, is not to erase cultural differences but rather to seek ways to honor the presence of God in different cultures</w:t>
      </w:r>
      <w:r w:rsidR="00847A40">
        <w:t xml:space="preserve">” </w:t>
      </w:r>
      <w:r w:rsidR="00847A40">
        <w:fldChar w:fldCharType="begin"/>
      </w:r>
      <w:r w:rsidR="00847A40">
        <w:instrText xml:space="preserve"> ADDIN ZOTERO_ITEM CSL_CITATION {"citationID":"PFZBE30F","properties":{"formattedCitation":"(Rah, 2010, p. 29)","plainCitation":"(Rah, 2010, p. 29)","noteIndex":0},"citationItems":[{"id":500,"uris":["http://zotero.org/users/2896314/items/IW388IDG"],"uri":["http://zotero.org/users/2896314/items/IW388IDG"],"itemData":{"id":500,"type":"book","title":"Many Colors: Cultural Intelligence for a Changing Church","publisher":"Moody Publishers","publisher-place":"Chicago","number-of-pages":"208","edition":"New edition","source":"Amazon","event-place":"Chicago","abstract":"The United States is currently undergoing the most rapid demographic shift in its history. By 2050, white Americans will no longer comprise a majority of the population. Instead, they'll be the largest minority group in a country made up entirely of minorities, followed by Hispanic Americans, African Americans, and Asian Americans. Past shifts in America's demographics always reshaped the county's religious landscape. This shift will be no different. Soong-Chan Rah's book is intended to equip evangelicals for ministry and outreach in our changing nation. Borrowing from the business concept of \"cultural intelligence,\" he explores how God's people can become more multiculturally adept. From discussions about cultural and racial histories, to reviews of case-study churches and Christian groups that are succeeding in bridging ethnic divides, Rah provides a practical and hopeful guidebook for Christians wanting to minister more effectively in diverse settings.Without guilt trips or browbeating, the book will spur individuals, churches, and parachurch ministries toward more effectively bearing witness to the gospel of Jesus Christ, the Good News for people of every racial and cultural background. Its message is positive; its potential impact, transformative.","ISBN":"978-0-8024-5048-7","title-short":"Many Colors","language":"English","author":[{"family":"Rah","given":"Soong-Chan"}],"issued":{"date-parts":[["2010",9,1]]}},"locator":"29"}],"schema":"https://github.com/citation-style-language/schema/raw/master/csl-citation.json"} </w:instrText>
      </w:r>
      <w:r w:rsidR="00847A40">
        <w:fldChar w:fldCharType="separate"/>
      </w:r>
      <w:r w:rsidR="00847A40">
        <w:rPr>
          <w:noProof/>
        </w:rPr>
        <w:t>(Rah, 2010, p. 29)</w:t>
      </w:r>
      <w:r w:rsidR="00847A40">
        <w:fldChar w:fldCharType="end"/>
      </w:r>
      <w:r w:rsidR="002B7CF6">
        <w:t>.</w:t>
      </w:r>
      <w:r w:rsidR="00847A40">
        <w:t xml:space="preserve">  </w:t>
      </w:r>
      <w:r w:rsidR="00556942">
        <w:t>Ultimately, when Christ makes “all things new” on his return (Revelation 21:5), perfect diversity will be fulfilled, as people “</w:t>
      </w:r>
      <w:r w:rsidR="00556942" w:rsidRPr="00556942">
        <w:t xml:space="preserve">from every nation and tribe </w:t>
      </w:r>
      <w:r w:rsidR="00556942">
        <w:t>…</w:t>
      </w:r>
      <w:r w:rsidR="00556942" w:rsidRPr="00556942">
        <w:t xml:space="preserve"> and language</w:t>
      </w:r>
      <w:r w:rsidR="00556942">
        <w:t>” come before the throne to worship God for eternity (Revelation 7:9).</w:t>
      </w:r>
    </w:p>
    <w:p w14:paraId="286CA814" w14:textId="060379E1" w:rsidR="00764A68" w:rsidRDefault="00764A68" w:rsidP="00764A68">
      <w:pPr>
        <w:pStyle w:val="Heading2"/>
      </w:pPr>
      <w:r>
        <w:lastRenderedPageBreak/>
        <w:t>Acknowledging racial disparities</w:t>
      </w:r>
    </w:p>
    <w:p w14:paraId="5AA0067C" w14:textId="0E022D45" w:rsidR="00EC3C5E" w:rsidRDefault="00556942" w:rsidP="00863AEA">
      <w:pPr>
        <w:pStyle w:val="NoSpacing"/>
      </w:pPr>
      <w:r>
        <w:t xml:space="preserve">To be sure, matters of race are indeed </w:t>
      </w:r>
      <w:r w:rsidR="009214E8">
        <w:t>o</w:t>
      </w:r>
      <w:r>
        <w:t xml:space="preserve">n the radar of practitioners of Christian camping in the US.  </w:t>
      </w:r>
      <w:r w:rsidR="00BF5073">
        <w:t>In</w:t>
      </w:r>
      <w:r>
        <w:t xml:space="preserve"> the wake of George Floyd’s murder </w:t>
      </w:r>
      <w:r w:rsidR="00BF5073">
        <w:t>in</w:t>
      </w:r>
      <w:r>
        <w:t xml:space="preserve"> May 2021, CCCA dedicated their end of year edition of </w:t>
      </w:r>
      <w:r>
        <w:rPr>
          <w:i/>
          <w:iCs/>
        </w:rPr>
        <w:t>Insight</w:t>
      </w:r>
      <w:r>
        <w:t xml:space="preserve"> magazine which targets camp practitioners, to the theme of diversity. It highlighted “issue of race, and particularly, race as it relates to predominantly-white ministries that would like to serve a more racially-diverse community, including broader representation in leadership</w:t>
      </w:r>
      <w:r w:rsidR="00EC3C5E">
        <w:t>”</w:t>
      </w:r>
      <w:r>
        <w:t xml:space="preserve"> </w:t>
      </w:r>
      <w:r>
        <w:fldChar w:fldCharType="begin"/>
      </w:r>
      <w:r>
        <w:instrText xml:space="preserve"> ADDIN ZOTERO_ITEM CSL_CITATION {"citationID":"Xzt1AC1y","properties":{"formattedCitation":"(Hunter, 2020)","plainCitation":"(Hunter, 2020)","dontUpdate":true,"noteIndex":0},"citationItems":[{"id":536,"uris":["http://zotero.org/users/2896314/items/ZWWBLXMA"],"uri":["http://zotero.org/users/2896314/items/ZWWBLXMA"],"itemData":{"id":536,"type":"article-magazine","title":"Understanding Others","container-title":"InSite. A Publication of Christian Camp and Conference Association","page":"3","volume":"24","issue":"5","language":"en-US","author":[{"family":"Hunter","given":"Gregg"}],"issued":{"date-parts":[["2020",12]]}}}],"schema":"https://github.com/citation-style-language/schema/raw/master/csl-citation.json"} </w:instrText>
      </w:r>
      <w:r>
        <w:fldChar w:fldCharType="separate"/>
      </w:r>
      <w:r>
        <w:rPr>
          <w:noProof/>
        </w:rPr>
        <w:t>(Hunter, 2020. p. 3)</w:t>
      </w:r>
      <w:r>
        <w:fldChar w:fldCharType="end"/>
      </w:r>
      <w:r>
        <w:t>.</w:t>
      </w:r>
      <w:r w:rsidR="00863AEA">
        <w:t xml:space="preserve">  </w:t>
      </w:r>
      <w:r w:rsidR="00EC3C5E">
        <w:t xml:space="preserve">CCCA CEO Gregg Hunter, </w:t>
      </w:r>
      <w:r w:rsidR="00863AEA">
        <w:t>reported</w:t>
      </w:r>
      <w:r w:rsidR="00EC3C5E">
        <w:t xml:space="preserve"> </w:t>
      </w:r>
      <w:r w:rsidR="00863AEA">
        <w:t>on</w:t>
      </w:r>
      <w:r w:rsidR="00EC3C5E">
        <w:t xml:space="preserve"> informal conversations with “friends who are people of color and are intimately familiar with the ministry of Christian camping” </w:t>
      </w:r>
      <w:r w:rsidR="00EC3C5E">
        <w:fldChar w:fldCharType="begin"/>
      </w:r>
      <w:r w:rsidR="006C7AEC">
        <w:instrText xml:space="preserve"> ADDIN ZOTERO_ITEM CSL_CITATION {"citationID":"Yhte6cax","properties":{"formattedCitation":"(Hunter, 2020b, p. 20)","plainCitation":"(Hunter, 2020b, p. 20)","noteIndex":0},"citationItems":[{"id":537,"uris":["http://zotero.org/users/2896314/items/LS72GBDU"],"uri":["http://zotero.org/users/2896314/items/LS72GBDU"],"itemData":{"id":537,"type":"article-magazine","title":"Racial Diversity and Christian Camping","container-title":"InSite. A Publication of Christian Camp and Conference Association","page":"17-23","volume":"24","issue":"5","language":"en-US","author":[{"family":"Hunter","given":"Gregg"}],"issued":{"date-parts":[["2020",12]]}},"locator":"20"}],"schema":"https://github.com/citation-style-language/schema/raw/master/csl-citation.json"} </w:instrText>
      </w:r>
      <w:r w:rsidR="00EC3C5E">
        <w:fldChar w:fldCharType="separate"/>
      </w:r>
      <w:r w:rsidR="006C7AEC">
        <w:rPr>
          <w:noProof/>
        </w:rPr>
        <w:t>(Hunter, 2020b, p. 20)</w:t>
      </w:r>
      <w:r w:rsidR="00EC3C5E">
        <w:fldChar w:fldCharType="end"/>
      </w:r>
      <w:r w:rsidR="00EC3C5E">
        <w:t xml:space="preserve">. Although there are no efforts to ascertain the validity or reliability of these conversations by empirical means, they offer insights that are consistent with the broader conversations on multiculturalism in the American church. Asked where to begin tackling the question of lack of diversity in Christian camping, </w:t>
      </w:r>
      <w:r w:rsidR="00863AEA">
        <w:t>one</w:t>
      </w:r>
      <w:r w:rsidR="00EC3C5E">
        <w:t xml:space="preserve"> interviewee offered:</w:t>
      </w:r>
    </w:p>
    <w:p w14:paraId="6DFBE3B9" w14:textId="31EEA47F" w:rsidR="00764A68" w:rsidRDefault="00764A68" w:rsidP="00764A68">
      <w:pPr>
        <w:pStyle w:val="Blockcitation"/>
      </w:pPr>
      <w:r>
        <w:t xml:space="preserve">“I would ask the question: Where </w:t>
      </w:r>
      <w:r w:rsidRPr="00D66C26">
        <w:rPr>
          <w:i/>
          <w:iCs/>
        </w:rPr>
        <w:t>could</w:t>
      </w:r>
      <w:r>
        <w:t xml:space="preserve"> racism show up in Christian camping? If we believe that there are possibly still some remnants, where could it </w:t>
      </w:r>
      <w:proofErr w:type="gramStart"/>
      <w:r>
        <w:t>actually exist</w:t>
      </w:r>
      <w:proofErr w:type="gramEnd"/>
      <w:r>
        <w:t xml:space="preserve">? When you think about all the elements of Christian camping — from staffing to finance to worship to preaching to the attendees at your camps — when you look at all those areas, could it be that racism, or systemic oppression that started long ago, can find its way into different areas, in those specific areas that exist within Christian camping? </w:t>
      </w:r>
      <w:r>
        <w:fldChar w:fldCharType="begin"/>
      </w:r>
      <w:r w:rsidR="006C7AEC">
        <w:instrText xml:space="preserve"> ADDIN ZOTERO_ITEM CSL_CITATION {"citationID":"iDiqjdjE","properties":{"formattedCitation":"(Hunter, 2020b, p. 22)","plainCitation":"(Hunter, 2020b, p. 22)","noteIndex":0},"citationItems":[{"id":537,"uris":["http://zotero.org/users/2896314/items/LS72GBDU"],"uri":["http://zotero.org/users/2896314/items/LS72GBDU"],"itemData":{"id":537,"type":"article-magazine","title":"Racial Diversity and Christian Camping","container-title":"InSite. A Publication of Christian Camp and Conference Association","page":"17-23","volume":"24","issue":"5","language":"en-US","author":[{"family":"Hunter","given":"Gregg"}],"issued":{"date-parts":[["2020",12]]}},"locator":"22"}],"schema":"https://github.com/citation-style-language/schema/raw/master/csl-citation.json"} </w:instrText>
      </w:r>
      <w:r>
        <w:fldChar w:fldCharType="separate"/>
      </w:r>
      <w:r w:rsidR="006C7AEC">
        <w:rPr>
          <w:noProof/>
        </w:rPr>
        <w:t>(Hunter, 2020b, p. 22)</w:t>
      </w:r>
      <w:r>
        <w:fldChar w:fldCharType="end"/>
      </w:r>
    </w:p>
    <w:p w14:paraId="294EC209" w14:textId="0F4BD63F" w:rsidR="004B3642" w:rsidRDefault="004B3642" w:rsidP="00D66C26">
      <w:pPr>
        <w:pStyle w:val="NoSpacing"/>
      </w:pPr>
      <w:r>
        <w:t>How do matters of race come in the way of multicultural camp ministry? Reasons are galore</w:t>
      </w:r>
      <w:r w:rsidR="00F33950">
        <w:t>, and this paper will</w:t>
      </w:r>
      <w:r>
        <w:t xml:space="preserve"> only touch on a sampling</w:t>
      </w:r>
      <w:r w:rsidR="00F33950">
        <w:t>, recognizing the need for more thorough investigation</w:t>
      </w:r>
      <w:r>
        <w:t>.</w:t>
      </w:r>
    </w:p>
    <w:p w14:paraId="36EA0576" w14:textId="7061898F" w:rsidR="00AD3380" w:rsidRDefault="00D66C26" w:rsidP="00D66C26">
      <w:pPr>
        <w:pStyle w:val="NoSpacing"/>
      </w:pPr>
      <w:r>
        <w:t xml:space="preserve">The </w:t>
      </w:r>
      <w:r w:rsidR="008D6160">
        <w:t xml:space="preserve">structural </w:t>
      </w:r>
      <w:r>
        <w:t xml:space="preserve">effects of historical injustices do indeed continue to plague the quest for multiculturalism in Christian camping, </w:t>
      </w:r>
      <w:r w:rsidR="008D6160">
        <w:t>just as they do in</w:t>
      </w:r>
      <w:r>
        <w:t xml:space="preserve"> the </w:t>
      </w:r>
      <w:r w:rsidR="008D6160">
        <w:t xml:space="preserve">broader </w:t>
      </w:r>
      <w:r>
        <w:t>church</w:t>
      </w:r>
      <w:r w:rsidR="008D6160">
        <w:t xml:space="preserve"> </w:t>
      </w:r>
      <w:r w:rsidR="008D6160">
        <w:fldChar w:fldCharType="begin"/>
      </w:r>
      <w:r w:rsidR="008D6160">
        <w:instrText xml:space="preserve"> ADDIN ZOTERO_ITEM CSL_CITATION {"citationID":"cgpy1Olm","properties":{"formattedCitation":"(Emerson &amp; Smith, 2000; Hill, 2017; Jones, 2021; Tisby, 2020)","plainCitation":"(Emerson &amp; Smith, 2000; Hill, 2017; Jones, 2021; Tisby, 2020)","noteIndex":0},"citationItems":[{"id":510,"uris":["http://zotero.org/users/2896314/items/UZIE4XB7"],"uri":["http://zotero.org/users/2896314/items/UZIE4XB7"],"itemData":{"id":510,"type":"book","title":"Divided by Faith: Evangelical Religion and the Problem of Race in America","publisher":"Oxford University Press","publisher-place":"Oxford","number-of-pages":"224","source":"Amazon","event-place":"Oxford","abstract":"Through a nationwide telephone survey of 2,000 people and an additional 200 face-to-face interviews, Michael O. Emerson and Christian Smith probed the grassroots of white evangelical America. They found that despite recent efforts by the movement's leaders to address the problem of racialdiscrimination, evangelicals themselves seem to be preserving America's racial chasm. In fact, most white evangelicals see no systematic discrimination against blacks. But the authors contend that it is not active racism that prevents evangelicals from recognizing ongoing problems in Americansociety. Instead, it is the evangelical movement's emphasis on individualism, free will, and personal relationships that makes invisible the pervasive injustice that perpetuates racial inequality. Most racial problems, the subjects told the authors, can be solved by the repentance and conversion ofthe sinful individuals at fault. Combining a substantial body of evidence with sophisticated analysis and interpretation, the authors throw sharp light on the oldest American dilemma. In the end, they conclude that despite the best intentions of evangelical leaders and some positive trends, real racial reconciliation remainsfar over the horizon.","ISBN":"978-0-19-514707-0","title-short":"Divided by Faith","language":"English","author":[{"family":"Emerson","given":"Michael O."},{"family":"Smith","given":"Christian"}],"issued":{"date-parts":[["2000"]]}}},{"id":514,"uris":["http://zotero.org/users/2896314/items/4AUWMIGM"],"uri":["http://zotero.org/users/2896314/items/4AUWMIGM"],"itemData":{"id":514,"type":"book","title":"White Awake: An Honest Look at What It Means to Be White","publisher":"IVP Books","publisher-place":"Downers Grove","number-of-pages":"192","source":"Amazon","event-place":"Downers Grove","abstract":"Daniel Hill will never forget the day he heard these words: \"Daniel, you may be white, but don't let that lull you into thinking you have no culture. White culture is very real. In fact, when white culture comes in contact with other cultures, it almost always wins. So it would be a really good idea for you to learn about your culture.\" Confused and unsettled by this encounter, Hill began a journey of understanding his own white identity. Today he is an active participant in addressing and confronting racial and systemic injustices. And in this compelling and timely book, he shows you the seven stages to expect on your own path to cultural awakening. It's crucial to understand both personal and social realities in the areas of race, culture, and identity. This book will give you a new perspective on being white and also empower you to be an agent of reconciliation in our increasingly diverse and divided world.","ISBN":"978-0-8308-4393-0","title-short":"White Awake","language":"English","author":[{"family":"Hill","given":"Daniel"}],"issued":{"date-parts":[["2017",9,19]]}}},{"id":450,"uris":["http://zotero.org/users/2896314/items/9UK5264B"],"uri":["http://zotero.org/users/2896314/items/9UK5264B"],"itemData":{"id":450,"type":"book","title":"White Too Long: The Legacy of White Supremacy in American Christianity","publisher":"Simon &amp; Schuster","publisher-place":"S.l.","number-of-pages":"336","event-place":"S.l.","abstract":"“An indispensible study” (Kirkus Reviews, starred review) drawing on history, public opinion surveys, and personal experience that presents a provocative examination of the unholy relationship between American Christianity and white supremacy, and issues an urgent call for white Christians to reckon with this legacy for the sake of themselves and the nation.As the nation grapples with demographic changes and the legacy of racism in America, Christianity’s role as a cornerstone of white supremacy has been largely overlooked. But white Christians—from evangelicals in the South to mainline Protestants in the Midwest and Catholics in the Northeast—have not just been complacent or complicit; rather, as the dominant cultural power, they have constructed and sustained a project of protecting white supremacy and opposing black equality that has framed the entire American story. With his family’s 1815 Bible in one hand and contemporary public opinion surveys by Public Religion Research Institute (PRRI) in the other, Robert P. Jones delivers “a refreshing blend of historical accounting, soul searching reflection, and analysis” (Publishers Weekly) of the repressed relationship between Christianity and white supremacy. White Too Long is “a marvel” (Booklist, starred review) that demonstrates how deeply racist attitudes have become embedded in the DNA of white Christian identity over time and calls for an honest reckoning with a complicated, painful, and even shameful past. Jones challenges white Christians to acknowledge that public apologies are not enough—accepting responsibility for the past requires work toward repair in the present. White Too Long is not an appeal to altruism. It is “a powerful and much-needed book” (Eddie S. Glaude Jr, professor at Princeton University and author of Begin Again) drawing on lessons gleaned from case studies of communities beginning to face these challenges. Jones argues that contemporary white Christians must confront these unsettling truths because this is the only way to salvage the integrity of their faith and their own identities. More broadly, it is no exaggeration to say that not just the future of white Christianity, but the outcome of the American experiment is at stake.","ISBN":"978-1-982122-87-4","title-short":"White Too Long","language":"English","author":[{"family":"Jones","given":"Robert P."}],"issued":{"date-parts":[["2021",7,13]]}}},{"id":452,"uris":["http://zotero.org/users/2896314/items/QCYG8AE7"],"uri":["http://zotero.org/users/2896314/items/QCYG8AE7"],"itemData":{"id":452,"type":"book","title":"The Color of Compromise: The Truth about the American Church’s Complicity in Racism","publisher":"Zondervan","number-of-pages":"256","abstract":"A New York Times, USA Today, and Wall Street Journal bestseller!An acclaimed, timely narrative of how people of faith have historically--up to the present day--worked against racial justice. And a call for urgent action by all Christians today in response. The Color of Compromise is both enlightening and compelling, telling a history we either ignore or just don't know. Equal parts painful and inspirational, it details how the American church has helped create and maintain racist ideas and practices. You will be guided in thinking through concrete solutions for improved race relations and a racially inclusive church.The Color of Compromise:Takes you on a historical, sociological, and religious journey: from America's early colonial days through slavery and the Civil WarCovers the tragedy of Jim Crow laws, the victories of the Civil Rights era, and the strides of today's Black Lives Matter movementReveals the cultural and institutional tables we have to flip in order to bring about meaningful integrationCharts a path forward to replace established patterns and systems of complicity with bold, courageous, immediate actionIs a perfect book for pastors and other faith leaders, students, non-students, book clubs, small group studies, history lovers, and all lifelong learnersThe Color of Compromise is not a call to shame or a platform to blame white evangelical Christians. It is a call from a place of love and desire to fight for a more racially unified church that no longer compromises what the Bible teaches about human dignity and equality. A call that challenges black and white Christians alike to standup now and begin implementing the concrete ways Tisby outlines, all for a more equitable and inclusive environment among God's people. Starting today.","title-short":"The Color of Compromise","language":"English","author":[{"family":"Tisby","given":"Jemar"}],"issued":{"date-parts":[["2020",1,7]]}}}],"schema":"https://github.com/citation-style-language/schema/raw/master/csl-citation.json"} </w:instrText>
      </w:r>
      <w:r w:rsidR="008D6160">
        <w:fldChar w:fldCharType="separate"/>
      </w:r>
      <w:r w:rsidR="008D6160">
        <w:rPr>
          <w:noProof/>
        </w:rPr>
        <w:t>(Emerson &amp; Smith, 2000; Hill, 2017; Tisby, 2020; Jones, 2021)</w:t>
      </w:r>
      <w:r w:rsidR="008D6160">
        <w:fldChar w:fldCharType="end"/>
      </w:r>
      <w:r>
        <w:t>.</w:t>
      </w:r>
      <w:r w:rsidR="00AD3380">
        <w:t xml:space="preserve"> Specific to camps is the reality that the outdoors, which are easily seen as a place for recreation by majority white populations, are not so </w:t>
      </w:r>
      <w:r w:rsidR="00AD3380">
        <w:lastRenderedPageBreak/>
        <w:t xml:space="preserve">obviously so for people of color.  For black people, the history of the violence, injustices and acts of terror experienced in the woods during slavery and later lynching in the Jim Crow era </w:t>
      </w:r>
      <w:r w:rsidR="008D6160">
        <w:t>linger in</w:t>
      </w:r>
      <w:r w:rsidR="00AD3380">
        <w:t xml:space="preserve"> collective memory. Memories  “are not just our own; they are borrowed, inherited and learned and are part of a common experience kept alive by individuals, communities, cultures, and nations”</w:t>
      </w:r>
      <w:r w:rsidR="00AD3380">
        <w:fldChar w:fldCharType="begin"/>
      </w:r>
      <w:r w:rsidR="00AD3380">
        <w:instrText xml:space="preserve"> ADDIN ZOTERO_ITEM CSL_CITATION {"citationID":"zoVMHnGT","properties":{"formattedCitation":"(Finney, 2014, p. 55)","plainCitation":"(Finney, 2014, p. 55)","noteIndex":0},"citationItems":[{"id":417,"uris":["http://zotero.org/users/2896314/items/48B7S86M"],"uri":["http://zotero.org/users/2896314/items/48B7S86M"],"itemData":{"id":417,"type":"book","title":"Black Faces, White Spaces: Reimagining the Relationship of African Americans to the Great Outdoors","publisher":"University of North Carolina Press","publisher-place":"Chapel Hill","number-of-pages":"165","source":"www.universitypressscholarship.com","event-place":"Chapel Hill","abstract":"\"Black Faces, White Spaces\" published on  by University of North Carolina Press.","URL":"https://www.universitypressscholarship.com/view/10.5149/northcarolina/9781469614489.001.0001/upso-9781469614489","ISBN":"978-1-4696-1450-2","title-short":"Black Faces, White Spaces","language":"en_US","author":[{"family":"Finney","given":"Carolyn"}],"issued":{"date-parts":[["2014"]]},"accessed":{"date-parts":[["2021",6,23]]}},"locator":"55"}],"schema":"https://github.com/citation-style-language/schema/raw/master/csl-citation.json"} </w:instrText>
      </w:r>
      <w:r w:rsidR="00AD3380">
        <w:fldChar w:fldCharType="separate"/>
      </w:r>
      <w:r w:rsidR="00AD3380">
        <w:rPr>
          <w:noProof/>
        </w:rPr>
        <w:t>(Finney, 2014, p. 55)</w:t>
      </w:r>
      <w:r w:rsidR="00AD3380">
        <w:fldChar w:fldCharType="end"/>
      </w:r>
      <w:r w:rsidR="00AD3380">
        <w:t xml:space="preserve">. Collective memory thus contributes to outdoor themed white dominated camp spaces not easily being </w:t>
      </w:r>
      <w:r w:rsidR="006E76ED">
        <w:t>received</w:t>
      </w:r>
      <w:r w:rsidR="00AD3380">
        <w:t xml:space="preserve"> as places of consolation to people of color, but of desolation. This means that right from the start, it takes effort for non-white people to feel welcome at camp.</w:t>
      </w:r>
    </w:p>
    <w:p w14:paraId="3D1A5459" w14:textId="61E73AB3" w:rsidR="00764A68" w:rsidRDefault="00AD3380" w:rsidP="00D66C26">
      <w:pPr>
        <w:pStyle w:val="NoSpacing"/>
      </w:pPr>
      <w:r>
        <w:t xml:space="preserve">This does not mean that there is no interest in outdoor activities by </w:t>
      </w:r>
      <w:r w:rsidR="00F66FA9">
        <w:t>racial minorities</w:t>
      </w:r>
      <w:r>
        <w:t xml:space="preserve">.  The existence of Christian camps that target people of color—though only 5% according to the CCCA Compass survey </w:t>
      </w:r>
      <w:r>
        <w:fldChar w:fldCharType="begin"/>
      </w:r>
      <w:r>
        <w:instrText xml:space="preserve"> ADDIN ZOTERO_ITEM CSL_CITATION {"citationID":"iSrg7LfI","properties":{"formattedCitation":"(Sacred Playgrounds, 2020, p. 12)","plainCitation":"(Sacred Playgrounds, 2020, p. 12)","noteIndex":0},"citationItems":[{"id":528,"uris":["http://zotero.org/users/2896314/items/H9C2N5KT"],"uri":["http://zotero.org/users/2896314/items/H9C2N5KT"],"itemData":{"id":528,"type":"report","title":"Christian Camp and Conference Association 2020 Compass Survey: General Module Report","collection-title":"Compass CCCA Member Survey","page":"19","URL":"https://www.ccca.org/ccca/Research_-_Compass_Study.asp","author":[{"family":"Sacred Playgrounds","given":""}],"issued":{"date-parts":[["2020"]],"season":"Fall"}},"locator":"12"}],"schema":"https://github.com/citation-style-language/schema/raw/master/csl-citation.json"} </w:instrText>
      </w:r>
      <w:r>
        <w:fldChar w:fldCharType="separate"/>
      </w:r>
      <w:r>
        <w:rPr>
          <w:noProof/>
        </w:rPr>
        <w:t>(Sacred Playgrounds, 2020, p. 12)</w:t>
      </w:r>
      <w:r>
        <w:fldChar w:fldCharType="end"/>
      </w:r>
      <w:r>
        <w:t>—is evidence of this desire.  In the broader industry landscape</w:t>
      </w:r>
      <w:r w:rsidR="008D6160">
        <w:t>,</w:t>
      </w:r>
      <w:r>
        <w:t xml:space="preserve"> organizations such as </w:t>
      </w:r>
      <w:r w:rsidR="00014D00">
        <w:t>“</w:t>
      </w:r>
      <w:r>
        <w:t>Black Folks Camp Too</w:t>
      </w:r>
      <w:r w:rsidR="00014D00">
        <w:t>”</w:t>
      </w:r>
      <w:r>
        <w:t xml:space="preserve"> work towards making the outdoors more diverse spaces </w:t>
      </w:r>
      <w:r>
        <w:fldChar w:fldCharType="begin"/>
      </w:r>
      <w:r>
        <w:instrText xml:space="preserve"> ADDIN ZOTERO_ITEM CSL_CITATION {"citationID":"NIJ1nWPy","properties":{"formattedCitation":"(O\\uc0\\u8217{}Connor, 2021)","plainCitation":"(O’Connor, 2021)","noteIndex":0},"citationItems":[{"id":546,"uris":["http://zotero.org/users/2896314/items/K2MLVEUK"],"uri":["http://zotero.org/users/2896314/items/K2MLVEUK"],"itemData":{"id":546,"type":"post-weblog","title":"How ‘Black Folks Camp Too’ Is Making the Outdoors More Diverse","container-title":"Black Folks Camp Too","abstract":"Black Folks Camp Too is on a mission to promote unity in the outdoors while getting more of the Black community out enjoying nature.","URL":"https://www.blackfolkscamptoo.com/articles/how-black-folks-camp-too-is-making-the-outdoors-more-diverse/","language":"en-US","author":[{"family":"O'Connor","given":"Meredith"}],"issued":{"date-parts":[["2021",9,3]]},"accessed":{"date-parts":[["2021",9,20]]}}}],"schema":"https://github.com/citation-style-language/schema/raw/master/csl-citation.json"} </w:instrText>
      </w:r>
      <w:r>
        <w:fldChar w:fldCharType="separate"/>
      </w:r>
      <w:r w:rsidRPr="00AD3380">
        <w:rPr>
          <w:rFonts w:ascii="Calibri" w:cs="Calibri"/>
        </w:rPr>
        <w:t>(O’Connor, 2021)</w:t>
      </w:r>
      <w:r>
        <w:fldChar w:fldCharType="end"/>
      </w:r>
      <w:r>
        <w:t>.</w:t>
      </w:r>
      <w:r w:rsidR="00014D00">
        <w:t xml:space="preserve"> The deep desire to be in something different, something novel, in temporary community, to develop deep connections </w:t>
      </w:r>
      <w:r w:rsidR="00BF5073">
        <w:t>is</w:t>
      </w:r>
      <w:r w:rsidR="00014D00">
        <w:t xml:space="preserve"> </w:t>
      </w:r>
      <w:r w:rsidR="008D6160">
        <w:t>universal</w:t>
      </w:r>
      <w:r w:rsidR="00014D00">
        <w:t xml:space="preserve">. Growth of outdoor activities around the world, in places such as </w:t>
      </w:r>
      <w:r w:rsidR="008D6160">
        <w:t>East Africa</w:t>
      </w:r>
      <w:r w:rsidR="00014D00">
        <w:t xml:space="preserve"> </w:t>
      </w:r>
      <w:r w:rsidR="00014D00" w:rsidRPr="00014D00">
        <w:fldChar w:fldCharType="begin"/>
      </w:r>
      <w:r w:rsidR="00014D00" w:rsidRPr="00014D00">
        <w:instrText xml:space="preserve"> ADDIN ZOTERO_ITEM CSL_CITATION {"citationID":"D7zytioe","properties":{"formattedCitation":"({\\i{}African Christian Camping | Home}, n.d.)","plainCitation":"(African Christian Camping | Home, n.d.)","noteIndex":0},"citationItems":[{"id":549,"uris":["http://zotero.org/users/2896314/items/S6Y79S3M"],"uri":["http://zotero.org/users/2896314/items/S6Y79S3M"],"itemData":{"id":549,"type":"webpage","title":"African Christian Camping | Home","URL":"http://acc.rocketspark.co.nz/","accessed":{"date-parts":[["2021",9,21]]}}}],"schema":"https://github.com/citation-style-language/schema/raw/master/csl-citation.json"} </w:instrText>
      </w:r>
      <w:r w:rsidR="00014D00" w:rsidRPr="00014D00">
        <w:fldChar w:fldCharType="separate"/>
      </w:r>
      <w:r w:rsidR="00014D00" w:rsidRPr="00014D00">
        <w:rPr>
          <w:rFonts w:ascii="Calibri" w:cs="Calibri"/>
        </w:rPr>
        <w:t>(African Christian Camping, n.d.)</w:t>
      </w:r>
      <w:r w:rsidR="00014D00" w:rsidRPr="00014D00">
        <w:fldChar w:fldCharType="end"/>
      </w:r>
      <w:r w:rsidR="00014D00">
        <w:t xml:space="preserve">, India </w:t>
      </w:r>
      <w:r w:rsidR="00014D00" w:rsidRPr="00014D00">
        <w:fldChar w:fldCharType="begin"/>
      </w:r>
      <w:r w:rsidR="00014D00" w:rsidRPr="00014D00">
        <w:instrText xml:space="preserve"> ADDIN ZOTERO_ITEM CSL_CITATION {"citationID":"f6d1L7SH","properties":{"formattedCitation":"({\\i{}Indian Christian Camping Association | Network of Christian Camps and Conference Centers}, n.d.)","plainCitation":"(Indian Christian Camping Association | Network of Christian Camps and Conference Centers, n.d.)","noteIndex":0},"citationItems":[{"id":551,"uris":["http://zotero.org/users/2896314/items/DZ9QTWPC"],"uri":["http://zotero.org/users/2896314/items/DZ9QTWPC"],"itemData":{"id":551,"type":"webpage","title":"Indian Christian Camping Association | Network of Christian Camps and Conference Centers","URL":"http://indianchristiancamping.org/","accessed":{"date-parts":[["2021",9,21]]}}}],"schema":"https://github.com/citation-style-language/schema/raw/master/csl-citation.json"} </w:instrText>
      </w:r>
      <w:r w:rsidR="00014D00" w:rsidRPr="00014D00">
        <w:fldChar w:fldCharType="separate"/>
      </w:r>
      <w:r w:rsidR="00014D00" w:rsidRPr="00014D00">
        <w:rPr>
          <w:rFonts w:ascii="Calibri" w:cs="Calibri"/>
        </w:rPr>
        <w:t>(Indian Christian Camping Association, n.d.)</w:t>
      </w:r>
      <w:r w:rsidR="00014D00" w:rsidRPr="00014D00">
        <w:fldChar w:fldCharType="end"/>
      </w:r>
      <w:r w:rsidR="00014D00">
        <w:t xml:space="preserve">, and numerous other nations large and small </w:t>
      </w:r>
      <w:r w:rsidR="00014D00" w:rsidRPr="00014D00">
        <w:fldChar w:fldCharType="begin"/>
      </w:r>
      <w:r w:rsidR="00014D00" w:rsidRPr="00014D00">
        <w:instrText xml:space="preserve"> ADDIN ZOTERO_ITEM CSL_CITATION {"citationID":"QklgRBnX","properties":{"formattedCitation":"({\\i{}Associations | Christian Camping International}, n.d.)","plainCitation":"(Associations | Christian Camping International, n.d.)","noteIndex":0},"citationItems":[{"id":553,"uris":["http://zotero.org/users/2896314/items/6I9GADAN"],"uri":["http://zotero.org/users/2896314/items/6I9GADAN"],"itemData":{"id":553,"type":"webpage","title":"Associations | Christian Camping International","container-title":"CCI","abstract":"CCI is a worldwide alliance of Christian camping, conference and outdoor associations and organizations","URL":"https://www.cciworldwide.org/associations","language":"en","accessed":{"date-parts":[["2021",9,21]]}}}],"schema":"https://github.com/citation-style-language/schema/raw/master/csl-citation.json"} </w:instrText>
      </w:r>
      <w:r w:rsidR="00014D00" w:rsidRPr="00014D00">
        <w:fldChar w:fldCharType="separate"/>
      </w:r>
      <w:r w:rsidR="00014D00" w:rsidRPr="00014D00">
        <w:rPr>
          <w:rFonts w:ascii="Calibri" w:cs="Calibri"/>
        </w:rPr>
        <w:t>(Christian Camping International, n.d.)</w:t>
      </w:r>
      <w:r w:rsidR="00014D00" w:rsidRPr="00014D00">
        <w:fldChar w:fldCharType="end"/>
      </w:r>
      <w:r w:rsidR="00014D00">
        <w:t xml:space="preserve"> is evidence that color</w:t>
      </w:r>
      <w:r w:rsidR="008D6160">
        <w:t>,</w:t>
      </w:r>
      <w:r w:rsidR="00014D00">
        <w:t xml:space="preserve"> race or nationality</w:t>
      </w:r>
      <w:r w:rsidR="008E6981">
        <w:t>,</w:t>
      </w:r>
      <w:r w:rsidR="00014D00">
        <w:t xml:space="preserve"> </w:t>
      </w:r>
      <w:r w:rsidR="00477955">
        <w:t>do not inherently contribute to the lack of diversity</w:t>
      </w:r>
      <w:r w:rsidR="00014D00">
        <w:t>.</w:t>
      </w:r>
      <w:r w:rsidR="000A3250">
        <w:t xml:space="preserve"> “A white wilderness is socially constructed and grounded in race, class, gender and cultural ideologies” </w:t>
      </w:r>
      <w:r w:rsidR="000A3250">
        <w:fldChar w:fldCharType="begin"/>
      </w:r>
      <w:r w:rsidR="000A3250">
        <w:instrText xml:space="preserve"> ADDIN ZOTERO_ITEM CSL_CITATION {"citationID":"TzoOdu2m","properties":{"formattedCitation":"(Finney, 2014, p. 3)","plainCitation":"(Finney, 2014, p. 3)","noteIndex":0},"citationItems":[{"id":417,"uris":["http://zotero.org/users/2896314/items/48B7S86M"],"uri":["http://zotero.org/users/2896314/items/48B7S86M"],"itemData":{"id":417,"type":"book","title":"Black Faces, White Spaces: Reimagining the Relationship of African Americans to the Great Outdoors","publisher":"University of North Carolina Press","publisher-place":"Chapel Hill","number-of-pages":"165","source":"www.universitypressscholarship.com","event-place":"Chapel Hill","abstract":"\"Black Faces, White Spaces\" published on  by University of North Carolina Press.","URL":"https://www.universitypressscholarship.com/view/10.5149/northcarolina/9781469614489.001.0001/upso-9781469614489","ISBN":"978-1-4696-1450-2","title-short":"Black Faces, White Spaces","language":"en_US","author":[{"family":"Finney","given":"Carolyn"}],"issued":{"date-parts":[["2014"]]},"accessed":{"date-parts":[["2021",6,23]]}},"locator":"3"}],"schema":"https://github.com/citation-style-language/schema/raw/master/csl-citation.json"} </w:instrText>
      </w:r>
      <w:r w:rsidR="000A3250">
        <w:fldChar w:fldCharType="separate"/>
      </w:r>
      <w:r w:rsidR="000A3250">
        <w:rPr>
          <w:noProof/>
        </w:rPr>
        <w:t>(Finney, 2014, p. 3)</w:t>
      </w:r>
      <w:r w:rsidR="000A3250">
        <w:fldChar w:fldCharType="end"/>
      </w:r>
      <w:r w:rsidR="000A3250">
        <w:t>.</w:t>
      </w:r>
    </w:p>
    <w:p w14:paraId="4780B8EC" w14:textId="527EB71C" w:rsidR="00AD3380" w:rsidRDefault="00477955" w:rsidP="00D66C26">
      <w:pPr>
        <w:pStyle w:val="NoSpacing"/>
      </w:pPr>
      <w:r>
        <w:t>Christian camps also tend to</w:t>
      </w:r>
      <w:r w:rsidR="002A7AF1">
        <w:t xml:space="preserve"> celebration </w:t>
      </w:r>
      <w:r w:rsidR="00AD3380">
        <w:t>activities and skills that were generally not part of the formative experiences</w:t>
      </w:r>
      <w:r>
        <w:t xml:space="preserve"> of </w:t>
      </w:r>
      <w:r w:rsidR="00E17731">
        <w:t>many kids</w:t>
      </w:r>
      <w:r>
        <w:t xml:space="preserve"> of color</w:t>
      </w:r>
      <w:r w:rsidR="00AD3380">
        <w:t xml:space="preserve"> growing up, as compared to the</w:t>
      </w:r>
      <w:r>
        <w:t>ir availability to</w:t>
      </w:r>
      <w:r w:rsidR="00AD3380">
        <w:t xml:space="preserve"> majority white campers </w:t>
      </w:r>
      <w:r w:rsidR="00AD3380">
        <w:fldChar w:fldCharType="begin"/>
      </w:r>
      <w:r w:rsidR="00AD3380">
        <w:instrText xml:space="preserve"> ADDIN ZOTERO_ITEM CSL_CITATION {"citationID":"IYCqU2ZV","properties":{"formattedCitation":"(Scott &amp; Lee, 2018, p. 76)","plainCitation":"(Scott &amp; Lee, 2018, p. 76)","noteIndex":0},"citationItems":[{"id":413,"uris":["http://zotero.org/users/2896314/items/TBV3TQRX"],"uri":["http://zotero.org/users/2896314/items/TBV3TQRX"],"itemData":{"id":413,"type":"article-journal","title":"People of Color and Their Constraints to National Parks Visitation","container-title":"The George Wright Forum","page":"73-82","volume":"35","issue":"1","source":"Zotero","ISSN":"0732-4715","language":"en","author":[{"family":"Scott","given":"David"},{"family":"Lee","given":"Jae Jerry"}],"issued":{"date-parts":[["2018"]]}},"locator":"76"}],"schema":"https://github.com/citation-style-language/schema/raw/master/csl-citation.json"} </w:instrText>
      </w:r>
      <w:r w:rsidR="00AD3380">
        <w:fldChar w:fldCharType="separate"/>
      </w:r>
      <w:r w:rsidR="00AD3380">
        <w:rPr>
          <w:noProof/>
        </w:rPr>
        <w:t>(Scott &amp; Lee, 2018, p. 76)</w:t>
      </w:r>
      <w:r w:rsidR="00AD3380">
        <w:fldChar w:fldCharType="end"/>
      </w:r>
      <w:r w:rsidR="00AD3380">
        <w:t xml:space="preserve">. Many camps focus on activities such as </w:t>
      </w:r>
      <w:r w:rsidR="00AD3380">
        <w:lastRenderedPageBreak/>
        <w:t>rock climbing, kayaking, riflery, archery and fishing.</w:t>
      </w:r>
      <w:r w:rsidR="006B5236">
        <w:t xml:space="preserve"> These are useful activities that are powerfully used to point campers to </w:t>
      </w:r>
      <w:r w:rsidR="002A7AF1">
        <w:t>Jesus and</w:t>
      </w:r>
      <w:r w:rsidR="006B5236">
        <w:t xml:space="preserve"> should certainly not be sacrificed </w:t>
      </w:r>
      <w:r w:rsidR="002A7AF1" w:rsidRPr="002A7AF1">
        <w:t>carte blanche</w:t>
      </w:r>
      <w:r w:rsidR="002A7AF1">
        <w:t xml:space="preserve"> </w:t>
      </w:r>
      <w:r w:rsidR="006B5236">
        <w:t xml:space="preserve">on the altar of diversity. Nevertheless, a swim-test on the first or second day of camp </w:t>
      </w:r>
      <w:r w:rsidR="002A7AF1">
        <w:t>(</w:t>
      </w:r>
      <w:r w:rsidR="006B5236">
        <w:t xml:space="preserve">as understandably required by many camps </w:t>
      </w:r>
      <w:r w:rsidR="00A27735">
        <w:t>that offer</w:t>
      </w:r>
      <w:r w:rsidR="006B5236">
        <w:t xml:space="preserve"> water activities for the sake of safety</w:t>
      </w:r>
      <w:r w:rsidR="002A7AF1">
        <w:t>) without careful thought and sensitivity can</w:t>
      </w:r>
      <w:r w:rsidR="006B5236">
        <w:t xml:space="preserve"> become a</w:t>
      </w:r>
      <w:r w:rsidR="00A27735">
        <w:t>n early</w:t>
      </w:r>
      <w:r w:rsidR="006B5236">
        <w:t xml:space="preserve"> point of alienation for campers who are not strong swimmers, </w:t>
      </w:r>
      <w:r w:rsidR="00E17731">
        <w:t>or girls who worry that their African hair will not dry for the rest of camp</w:t>
      </w:r>
      <w:r w:rsidR="006B5236">
        <w:t xml:space="preserve">. </w:t>
      </w:r>
      <w:r w:rsidR="00ED7164">
        <w:t xml:space="preserve">Though </w:t>
      </w:r>
      <w:r w:rsidR="004D7BD5">
        <w:t xml:space="preserve">I have worked for almost a decade at a large camp in the Midwest that </w:t>
      </w:r>
      <w:r w:rsidR="00A548B4">
        <w:t>many of</w:t>
      </w:r>
      <w:r w:rsidR="004D7BD5">
        <w:t xml:space="preserve"> these activities offered, I have never </w:t>
      </w:r>
      <w:r w:rsidR="00A27735">
        <w:t>participated in</w:t>
      </w:r>
      <w:r w:rsidR="004D7BD5">
        <w:t xml:space="preserve"> riflery, nor touched a firearm at the camp. As I reflect on this, I realize that as a black man, I </w:t>
      </w:r>
      <w:r w:rsidR="002A7AF1">
        <w:t>am hesitant to</w:t>
      </w:r>
      <w:r w:rsidR="004D7BD5">
        <w:t xml:space="preserve"> </w:t>
      </w:r>
      <w:r w:rsidR="002A7AF1">
        <w:t>openly</w:t>
      </w:r>
      <w:r w:rsidR="004D7BD5">
        <w:t xml:space="preserve"> carry a </w:t>
      </w:r>
      <w:r w:rsidR="00A27735">
        <w:t>firearm</w:t>
      </w:r>
      <w:r w:rsidR="00E147FC">
        <w:t xml:space="preserve"> even in a remote rural camp setting, </w:t>
      </w:r>
      <w:r w:rsidR="00C75EEB">
        <w:t xml:space="preserve">due to </w:t>
      </w:r>
      <w:r w:rsidR="00E147FC">
        <w:t xml:space="preserve">dominant societal narratives that associate blackness with gun violence </w:t>
      </w:r>
      <w:r w:rsidR="00E147FC">
        <w:fldChar w:fldCharType="begin"/>
      </w:r>
      <w:r w:rsidR="00E147FC">
        <w:instrText xml:space="preserve"> ADDIN ZOTERO_ITEM CSL_CITATION {"citationID":"ljadDy6T","properties":{"formattedCitation":"(Dierenfeldt et al., 2021)","plainCitation":"(Dierenfeldt et al., 2021)","noteIndex":0},"citationItems":[{"id":559,"uris":["http://zotero.org/users/2896314/items/VJ3T24ZF"],"uri":["http://zotero.org/users/2896314/items/VJ3T24ZF"],"itemData":{"id":559,"type":"article-journal","title":"Street Culture and Gun Violence: Exploring the Reputation–Victimization Paradox","container-title":"Journal of Interpersonal Violence","page":"552-578","volume":"36","issue":"1-2","source":"SAGE Journals","abstract":"Anderson’s thesis of a code of the street has been broadly applied to the study of violence, but race- and gender-specific multilevel analyses of gun violence are scant within the literature. An unresolved debate also surrounds the link between violent victimization and adherence to street culture; underscored by an apparent reputation–victimization paradox among those who engage in street behaviors. The current study contributes to the literature by assessing the direct influence of incident setting and victim–offender familiarity on the likelihood of gun use by Black males in the course of aggravated assaults; and the degree to which the confluence of these factors is conditioned by levels of disadvantage and violence in the community. To accomplish this, we apply hierarchical generalized linear modeling to incident-level data from the National Incident-Based Reporting System in conjunction with contextual-level data from the counties in which the incidents are nested. Our findings suggest victim–offender familiarity and public settings are negatively associated with gun violence and the confluence of these factors further reduces the probability of gun use. This relationship, however, is conditioned by levels of disadvantage and violence in the community, providing preliminary evidence of both the violence increasing and decreasing effects of street culture hypothesized by Anderson.","DOI":"10.1177/0886260517730028","ISSN":"0886-2605","title-short":"Street Culture and Gun Violence","journalAbbreviation":"J Interpers Violence","language":"en","author":[{"family":"Dierenfeldt","given":"Rick"},{"family":"Thomas","given":"Shaun A."},{"family":"Brown","given":"Timothy C."},{"family":"Walker","given":"Jeffery T."}],"issued":{"date-parts":[["2021",1,1]]}}}],"schema":"https://github.com/citation-style-language/schema/raw/master/csl-citation.json"} </w:instrText>
      </w:r>
      <w:r w:rsidR="00E147FC">
        <w:fldChar w:fldCharType="separate"/>
      </w:r>
      <w:r w:rsidR="00E147FC">
        <w:rPr>
          <w:noProof/>
        </w:rPr>
        <w:t>(Dierenfeldt et al., 2021)</w:t>
      </w:r>
      <w:r w:rsidR="00E147FC">
        <w:fldChar w:fldCharType="end"/>
      </w:r>
      <w:r w:rsidR="004D7BD5">
        <w:t>.</w:t>
      </w:r>
      <w:r w:rsidR="00690973">
        <w:t xml:space="preserve"> Many </w:t>
      </w:r>
      <w:r w:rsidR="00E147FC">
        <w:t xml:space="preserve">camp </w:t>
      </w:r>
      <w:r w:rsidR="00690973">
        <w:t xml:space="preserve">activities thus </w:t>
      </w:r>
      <w:r w:rsidR="00E147FC">
        <w:t xml:space="preserve">unintentionally </w:t>
      </w:r>
      <w:r w:rsidR="00690973">
        <w:t xml:space="preserve">end up becoming </w:t>
      </w:r>
      <w:r w:rsidR="0075138C">
        <w:t>“</w:t>
      </w:r>
      <w:r w:rsidR="00690973">
        <w:t>tools of whiteness</w:t>
      </w:r>
      <w:r w:rsidR="0075138C">
        <w:t xml:space="preserve">” </w:t>
      </w:r>
      <w:r w:rsidR="0075138C">
        <w:fldChar w:fldCharType="begin"/>
      </w:r>
      <w:r w:rsidR="0075138C">
        <w:instrText xml:space="preserve"> ADDIN ZOTERO_ITEM CSL_CITATION {"citationID":"aODlxQTR","properties":{"formattedCitation":"(Picower, 2021)","plainCitation":"(Picower, 2021)","noteIndex":0},"citationItems":[{"id":557,"uris":["http://zotero.org/users/2896314/items/7ZEGMUVS"],"uri":["http://zotero.org/users/2896314/items/7ZEGMUVS"],"itemData":{"id":557,"type":"webpage","title":"Harvard EdCast: Disrupting Whiteness in the Classroom","container-title":"Harvard Graduate School of Education","abstract":"How teachers can tackle the difficult work of countering racism in education.","URL":"https://www.gse.harvard.edu/news/21/03/harvard-edcast-disrupting-whiteness-classroom","title-short":"Harvard EdCast","language":"en","author":[{"family":"Picower","given":"Bree"}],"issued":{"date-parts":[["2021",3,18]]},"accessed":{"date-parts":[["2021",9,21]]}}}],"schema":"https://github.com/citation-style-language/schema/raw/master/csl-citation.json"} </w:instrText>
      </w:r>
      <w:r w:rsidR="0075138C">
        <w:fldChar w:fldCharType="separate"/>
      </w:r>
      <w:r w:rsidR="0075138C">
        <w:rPr>
          <w:noProof/>
        </w:rPr>
        <w:t>(Picower, 2021)</w:t>
      </w:r>
      <w:r w:rsidR="0075138C">
        <w:fldChar w:fldCharType="end"/>
      </w:r>
      <w:r w:rsidR="00690973">
        <w:t xml:space="preserve"> in the eyes of </w:t>
      </w:r>
      <w:r w:rsidR="0075138C">
        <w:t>would-be</w:t>
      </w:r>
      <w:r w:rsidR="00690973">
        <w:t xml:space="preserve"> camper families of color</w:t>
      </w:r>
      <w:r w:rsidR="009B7265">
        <w:t>, discouraging them from attending majority white camps</w:t>
      </w:r>
      <w:r w:rsidR="00690973">
        <w:t>.</w:t>
      </w:r>
    </w:p>
    <w:p w14:paraId="64D1DD1F" w14:textId="5E6B389D" w:rsidR="009B7265" w:rsidRDefault="009B7265" w:rsidP="00D66C26">
      <w:pPr>
        <w:pStyle w:val="NoSpacing"/>
      </w:pPr>
      <w:r>
        <w:t xml:space="preserve">A final thought regards the symbols, </w:t>
      </w:r>
      <w:proofErr w:type="gramStart"/>
      <w:r>
        <w:t>artwork</w:t>
      </w:r>
      <w:proofErr w:type="gramEnd"/>
      <w:r>
        <w:t xml:space="preserve"> and architecture of camps, which in many cases inadvertently communicate majority white supremacy </w:t>
      </w:r>
      <w:r w:rsidR="00A27735">
        <w:t>and</w:t>
      </w:r>
      <w:r>
        <w:t xml:space="preserve"> </w:t>
      </w:r>
      <w:r w:rsidR="00A27735">
        <w:t xml:space="preserve">the </w:t>
      </w:r>
      <w:r>
        <w:t xml:space="preserve">subjugation of minority cultures. </w:t>
      </w:r>
      <w:r w:rsidR="002A41C8">
        <w:t xml:space="preserve">In </w:t>
      </w:r>
      <w:r w:rsidR="004120B6">
        <w:t>efforts</w:t>
      </w:r>
      <w:r w:rsidR="002A41C8">
        <w:t xml:space="preserve"> to </w:t>
      </w:r>
      <w:r w:rsidR="00A27735">
        <w:t>offer</w:t>
      </w:r>
      <w:r w:rsidR="002A41C8">
        <w:t xml:space="preserve"> rustic, wild, </w:t>
      </w:r>
      <w:r w:rsidR="00DC0C1D">
        <w:t>adventurous spaces</w:t>
      </w:r>
      <w:r w:rsidR="00A92417">
        <w:t xml:space="preserve"> </w:t>
      </w:r>
      <w:proofErr w:type="gramStart"/>
      <w:r w:rsidR="00A92417">
        <w:t>so as to</w:t>
      </w:r>
      <w:proofErr w:type="gramEnd"/>
      <w:r w:rsidR="00A92417">
        <w:t xml:space="preserve"> achieve the sense of separation from urban or suburban life</w:t>
      </w:r>
      <w:r w:rsidR="002A41C8">
        <w:t xml:space="preserve">, many camps have appropriated symbols and </w:t>
      </w:r>
      <w:r w:rsidR="00A92417">
        <w:t xml:space="preserve">motifs in their architecture that </w:t>
      </w:r>
      <w:r w:rsidR="00DC0C1D">
        <w:t>can</w:t>
      </w:r>
      <w:r w:rsidR="00A92417">
        <w:t xml:space="preserve"> </w:t>
      </w:r>
      <w:r w:rsidR="007960CD">
        <w:t>trigger memories of</w:t>
      </w:r>
      <w:r w:rsidR="00A92417">
        <w:t xml:space="preserve"> oppressive </w:t>
      </w:r>
      <w:r w:rsidR="007960CD">
        <w:t>racial histories</w:t>
      </w:r>
      <w:r w:rsidR="00A92417">
        <w:t>.</w:t>
      </w:r>
      <w:r w:rsidR="002A41C8">
        <w:t xml:space="preserve"> </w:t>
      </w:r>
      <w:r w:rsidR="00A92417">
        <w:t xml:space="preserve">Camps will have, for example, Native American teepees, canoes, feathered </w:t>
      </w:r>
      <w:r w:rsidR="00AB5625">
        <w:t xml:space="preserve">headgear, face painting </w:t>
      </w:r>
      <w:r w:rsidR="00A92417">
        <w:t>and the like, or go the</w:t>
      </w:r>
      <w:r w:rsidR="00DC0C1D">
        <w:t xml:space="preserve"> way of</w:t>
      </w:r>
      <w:r w:rsidR="00A92417">
        <w:t xml:space="preserve"> historical frontier</w:t>
      </w:r>
      <w:r w:rsidR="00DC0C1D">
        <w:t>-</w:t>
      </w:r>
      <w:r w:rsidR="00AB5625">
        <w:t xml:space="preserve">conquering </w:t>
      </w:r>
      <w:r w:rsidR="00A92417">
        <w:t>cowboy</w:t>
      </w:r>
      <w:r w:rsidR="00AB5625">
        <w:t>s and</w:t>
      </w:r>
      <w:r w:rsidR="00A92417">
        <w:t xml:space="preserve"> </w:t>
      </w:r>
      <w:r w:rsidR="00AB5625">
        <w:t>wagon circles</w:t>
      </w:r>
      <w:r w:rsidR="00A92417">
        <w:t xml:space="preserve">. These might be fun for majority campers and may indeed achieve the desired environment needed to foster </w:t>
      </w:r>
      <w:r w:rsidR="005C7D64">
        <w:t xml:space="preserve">relationships in </w:t>
      </w:r>
      <w:r w:rsidR="00A92417">
        <w:t xml:space="preserve">temporary community, but to minority cultures, they can be harmful.  When </w:t>
      </w:r>
      <w:r w:rsidR="00A92417">
        <w:lastRenderedPageBreak/>
        <w:t>symbols from First Nations</w:t>
      </w:r>
      <w:r w:rsidR="00AB5625">
        <w:t xml:space="preserve"> cultures</w:t>
      </w:r>
      <w:r w:rsidR="00A92417">
        <w:t xml:space="preserve"> are </w:t>
      </w:r>
      <w:r w:rsidR="00DC0C1D">
        <w:t>appropriated</w:t>
      </w:r>
      <w:r w:rsidR="00A92417">
        <w:t xml:space="preserve"> without </w:t>
      </w:r>
      <w:r w:rsidR="00C824E8">
        <w:t xml:space="preserve">their own </w:t>
      </w:r>
      <w:r w:rsidR="00A92417">
        <w:t xml:space="preserve">participation or invitation, they can be </w:t>
      </w:r>
      <w:r w:rsidR="000573D8">
        <w:t xml:space="preserve">harmful </w:t>
      </w:r>
      <w:r w:rsidR="00A92417">
        <w:t>reminders of cultural genocide</w:t>
      </w:r>
      <w:r w:rsidR="000573D8">
        <w:t xml:space="preserve"> in American history</w:t>
      </w:r>
      <w:r w:rsidR="00AB5625">
        <w:t xml:space="preserve">. To </w:t>
      </w:r>
      <w:r w:rsidR="00DC0C1D">
        <w:t>add insult to injury</w:t>
      </w:r>
      <w:r w:rsidR="00AB5625">
        <w:t>,</w:t>
      </w:r>
      <w:r w:rsidR="00A92417">
        <w:t xml:space="preserve"> many camps </w:t>
      </w:r>
      <w:r w:rsidR="00DC0C1D">
        <w:t>occupy</w:t>
      </w:r>
      <w:r w:rsidR="00A92417">
        <w:t xml:space="preserve"> lands that originally </w:t>
      </w:r>
      <w:r w:rsidR="00AB5625">
        <w:t xml:space="preserve">belonged to </w:t>
      </w:r>
      <w:r w:rsidR="00A92417">
        <w:t>indigenous</w:t>
      </w:r>
      <w:r w:rsidR="00AB5625">
        <w:t xml:space="preserve"> peoples who were either forcibly removed or displaced through unfair treaties</w:t>
      </w:r>
      <w:r w:rsidR="00A92417">
        <w:t>.</w:t>
      </w:r>
      <w:r w:rsidR="00153EBC">
        <w:t xml:space="preserve"> Symbols such as these can </w:t>
      </w:r>
      <w:r w:rsidR="001F50C0">
        <w:t xml:space="preserve">not only </w:t>
      </w:r>
      <w:r w:rsidR="00153EBC">
        <w:t xml:space="preserve">be </w:t>
      </w:r>
      <w:r w:rsidR="00DC0C1D">
        <w:t>offensive</w:t>
      </w:r>
      <w:r w:rsidR="00153EBC">
        <w:t xml:space="preserve"> </w:t>
      </w:r>
      <w:r w:rsidR="00DC0C1D">
        <w:t xml:space="preserve">to </w:t>
      </w:r>
      <w:r w:rsidR="00153EBC">
        <w:t>indigenous cultures</w:t>
      </w:r>
      <w:r w:rsidR="002555D9">
        <w:t>,</w:t>
      </w:r>
      <w:r w:rsidR="00153EBC">
        <w:t xml:space="preserve"> but </w:t>
      </w:r>
      <w:r w:rsidR="00AF146E">
        <w:t xml:space="preserve">also </w:t>
      </w:r>
      <w:r w:rsidR="00DC0C1D">
        <w:t xml:space="preserve">alienating to </w:t>
      </w:r>
      <w:r w:rsidR="00153EBC">
        <w:t>other minorit</w:t>
      </w:r>
      <w:r w:rsidR="00DC0C1D">
        <w:t>y groups</w:t>
      </w:r>
      <w:r w:rsidR="00AF146E">
        <w:t xml:space="preserve"> who don’t feel part of the triumphalist pasts</w:t>
      </w:r>
      <w:r w:rsidR="00DC0C1D">
        <w:t>.</w:t>
      </w:r>
      <w:r w:rsidR="00153EBC">
        <w:t xml:space="preserve"> </w:t>
      </w:r>
      <w:r w:rsidR="00DC0C1D">
        <w:t>Additionally, the architecture of buildings,</w:t>
      </w:r>
      <w:r w:rsidR="00153EBC">
        <w:t xml:space="preserve"> cabins, chapels, meeting rooms</w:t>
      </w:r>
      <w:r w:rsidR="00DC0C1D">
        <w:t xml:space="preserve"> and other structures </w:t>
      </w:r>
      <w:r w:rsidR="00173F34">
        <w:t>at</w:t>
      </w:r>
      <w:r w:rsidR="00DC0C1D">
        <w:t xml:space="preserve"> camps, and</w:t>
      </w:r>
      <w:r w:rsidR="00153EBC">
        <w:t xml:space="preserve"> </w:t>
      </w:r>
      <w:r w:rsidR="00DC0C1D">
        <w:t xml:space="preserve">the interior and exterior </w:t>
      </w:r>
      <w:r w:rsidR="00153EBC">
        <w:t xml:space="preserve">art </w:t>
      </w:r>
      <w:r w:rsidR="0020124B">
        <w:t>tend to reflect</w:t>
      </w:r>
      <w:r w:rsidR="00DC0C1D">
        <w:t xml:space="preserve"> Euro American </w:t>
      </w:r>
      <w:r w:rsidR="0020124B">
        <w:t>culture</w:t>
      </w:r>
      <w:r w:rsidR="00173F34">
        <w:t xml:space="preserve"> which can be further alienating</w:t>
      </w:r>
      <w:r w:rsidR="00153EBC">
        <w:t>.</w:t>
      </w:r>
    </w:p>
    <w:p w14:paraId="1924504B" w14:textId="141A491E" w:rsidR="00F33950" w:rsidRDefault="00F33950" w:rsidP="00F33950">
      <w:pPr>
        <w:pStyle w:val="Heading2"/>
      </w:pPr>
      <w:r>
        <w:t>Forging Multicultural Christian Camp</w:t>
      </w:r>
      <w:r w:rsidR="00D915C6">
        <w:t xml:space="preserve"> ministries</w:t>
      </w:r>
    </w:p>
    <w:p w14:paraId="520B4D63" w14:textId="4DD69310" w:rsidR="00F33950" w:rsidRDefault="00395DCD" w:rsidP="00D66C26">
      <w:pPr>
        <w:pStyle w:val="NoSpacing"/>
      </w:pPr>
      <w:r>
        <w:t xml:space="preserve">As earlier </w:t>
      </w:r>
      <w:r w:rsidR="00291295">
        <w:t>mentioned,</w:t>
      </w:r>
      <w:r>
        <w:t xml:space="preserve"> numerous Christian camps </w:t>
      </w:r>
      <w:r w:rsidR="00291295">
        <w:t xml:space="preserve">are awakening to the need </w:t>
      </w:r>
      <w:r>
        <w:t>to engage divers</w:t>
      </w:r>
      <w:r w:rsidR="00E06563">
        <w:t>e</w:t>
      </w:r>
      <w:r>
        <w:t xml:space="preserve"> populations</w:t>
      </w:r>
      <w:r w:rsidR="00AD4906">
        <w:t>. Gregg Hunter</w:t>
      </w:r>
      <w:r w:rsidR="00291295">
        <w:t xml:space="preserve"> asserts</w:t>
      </w:r>
      <w:r w:rsidR="00AD4906">
        <w:t xml:space="preserve"> that this is important because “it’s God’s plan that His people worship Him in a setting of diversity,” </w:t>
      </w:r>
      <w:r w:rsidR="00E06563">
        <w:t>citing</w:t>
      </w:r>
      <w:r w:rsidR="00AD4906">
        <w:t xml:space="preserve"> Revelation 7:9 and Matthew 6:10 </w:t>
      </w:r>
      <w:r w:rsidR="00AD4906">
        <w:fldChar w:fldCharType="begin"/>
      </w:r>
      <w:r w:rsidR="006C7AEC">
        <w:instrText xml:space="preserve"> ADDIN ZOTERO_ITEM CSL_CITATION {"citationID":"vf2Tr2Kb","properties":{"formattedCitation":"(Hunter, 2020b, p. 18)","plainCitation":"(Hunter, 2020b, p. 18)","noteIndex":0},"citationItems":[{"id":537,"uris":["http://zotero.org/users/2896314/items/LS72GBDU"],"uri":["http://zotero.org/users/2896314/items/LS72GBDU"],"itemData":{"id":537,"type":"article-magazine","title":"Racial Diversity and Christian Camping","container-title":"InSite. A Publication of Christian Camp and Conference Association","page":"17-23","volume":"24","issue":"5","language":"en-US","author":[{"family":"Hunter","given":"Gregg"}],"issued":{"date-parts":[["2020",12]]}},"locator":"18"}],"schema":"https://github.com/citation-style-language/schema/raw/master/csl-citation.json"} </w:instrText>
      </w:r>
      <w:r w:rsidR="00AD4906">
        <w:fldChar w:fldCharType="separate"/>
      </w:r>
      <w:r w:rsidR="006C7AEC">
        <w:rPr>
          <w:noProof/>
        </w:rPr>
        <w:t>(Hunter, 2020b, p. 18)</w:t>
      </w:r>
      <w:r w:rsidR="00AD4906">
        <w:fldChar w:fldCharType="end"/>
      </w:r>
      <w:r w:rsidR="00AD4906">
        <w:t xml:space="preserve">.  </w:t>
      </w:r>
      <w:r w:rsidR="00E06563">
        <w:t xml:space="preserve">Failure to </w:t>
      </w:r>
      <w:r w:rsidR="00283949">
        <w:t>diversify</w:t>
      </w:r>
      <w:r w:rsidR="00AD4906">
        <w:t xml:space="preserve"> means that “the fields are ripe for harvest, but entire people groups are somehow outside our reach” (ibid.). </w:t>
      </w:r>
      <w:r w:rsidR="00E06563">
        <w:t>CCCA</w:t>
      </w:r>
      <w:r w:rsidR="00AD4906">
        <w:t xml:space="preserve"> offers several suggestions which </w:t>
      </w:r>
      <w:r w:rsidR="00A1014A">
        <w:t xml:space="preserve">I </w:t>
      </w:r>
      <w:r w:rsidR="009A68BB">
        <w:t xml:space="preserve">choose to frame within </w:t>
      </w:r>
      <w:r w:rsidR="002F7050">
        <w:t xml:space="preserve">a </w:t>
      </w:r>
      <w:r w:rsidR="00B82463">
        <w:t xml:space="preserve">discipline that is </w:t>
      </w:r>
      <w:r w:rsidR="00B434E5">
        <w:t xml:space="preserve">critical </w:t>
      </w:r>
      <w:r w:rsidR="002F7050">
        <w:t>to</w:t>
      </w:r>
      <w:r w:rsidR="00BA5ACE">
        <w:t xml:space="preserve"> </w:t>
      </w:r>
      <w:r w:rsidR="00B82463">
        <w:t>reconciliation and</w:t>
      </w:r>
      <w:r w:rsidR="00A1014A">
        <w:t xml:space="preserve"> </w:t>
      </w:r>
      <w:r w:rsidR="00B82463">
        <w:t>diversity</w:t>
      </w:r>
      <w:r w:rsidR="009A68BB">
        <w:t>:</w:t>
      </w:r>
      <w:r w:rsidR="00A1014A">
        <w:t xml:space="preserve"> acknowledging and lamenting past and present </w:t>
      </w:r>
      <w:r w:rsidR="002F7050">
        <w:t>structures</w:t>
      </w:r>
      <w:r w:rsidR="00E06563">
        <w:t xml:space="preserve"> and</w:t>
      </w:r>
      <w:r w:rsidR="00A1014A">
        <w:t xml:space="preserve"> practices</w:t>
      </w:r>
      <w:r w:rsidR="00BA5ACE">
        <w:t xml:space="preserve"> that perpetuate exclusion</w:t>
      </w:r>
      <w:r w:rsidR="002F7050">
        <w:t>ary practices</w:t>
      </w:r>
      <w:r w:rsidR="00A1014A">
        <w:t>.</w:t>
      </w:r>
    </w:p>
    <w:p w14:paraId="49835428" w14:textId="10CC9707" w:rsidR="0052767F" w:rsidRDefault="00BA5ACE" w:rsidP="00FC3382">
      <w:pPr>
        <w:pStyle w:val="NoSpacing"/>
      </w:pPr>
      <w:r>
        <w:t>Acknowledgment and lament</w:t>
      </w:r>
      <w:r w:rsidR="00002BBD">
        <w:t xml:space="preserve"> </w:t>
      </w:r>
      <w:r w:rsidR="00445CDC">
        <w:t>are</w:t>
      </w:r>
      <w:r w:rsidR="009639C5">
        <w:t xml:space="preserve"> more easily</w:t>
      </w:r>
      <w:r w:rsidR="00002BBD">
        <w:t xml:space="preserve"> </w:t>
      </w:r>
      <w:r w:rsidR="009639C5">
        <w:t>said</w:t>
      </w:r>
      <w:r w:rsidR="00002BBD">
        <w:t xml:space="preserve"> than done.  </w:t>
      </w:r>
      <w:r w:rsidR="00380244">
        <w:t xml:space="preserve">This is because </w:t>
      </w:r>
      <w:r w:rsidR="00445CDC">
        <w:t>they</w:t>
      </w:r>
      <w:r w:rsidR="00002BBD">
        <w:t xml:space="preserve"> </w:t>
      </w:r>
      <w:r w:rsidR="00FC3382">
        <w:t xml:space="preserve">can feel like </w:t>
      </w:r>
      <w:r w:rsidR="00002BBD">
        <w:t xml:space="preserve">admission </w:t>
      </w:r>
      <w:r w:rsidR="00A81259">
        <w:t>of</w:t>
      </w:r>
      <w:r w:rsidR="00567262">
        <w:t xml:space="preserve"> </w:t>
      </w:r>
      <w:r w:rsidR="00236D4C">
        <w:t xml:space="preserve">culpability </w:t>
      </w:r>
      <w:r w:rsidR="00A81259">
        <w:t xml:space="preserve">by </w:t>
      </w:r>
      <w:r w:rsidR="00FC3382">
        <w:t xml:space="preserve">omission </w:t>
      </w:r>
      <w:r w:rsidR="00A81259">
        <w:t>or commission</w:t>
      </w:r>
      <w:r w:rsidR="00567262">
        <w:t xml:space="preserve">.  </w:t>
      </w:r>
      <w:r w:rsidR="005D326B">
        <w:t>They</w:t>
      </w:r>
      <w:r w:rsidR="00380244">
        <w:t xml:space="preserve"> can elicit </w:t>
      </w:r>
      <w:r w:rsidR="00567262">
        <w:t>feelings of guilt or shame</w:t>
      </w:r>
      <w:r w:rsidR="00AC2A57">
        <w:t>,</w:t>
      </w:r>
      <w:r w:rsidR="002C600F" w:rsidRPr="002C600F">
        <w:t xml:space="preserve"> </w:t>
      </w:r>
      <w:r w:rsidR="002C600F">
        <w:t xml:space="preserve">leading </w:t>
      </w:r>
      <w:r w:rsidR="00AC2A57">
        <w:t xml:space="preserve">to </w:t>
      </w:r>
      <w:r w:rsidR="002C600F">
        <w:t>defensiveness</w:t>
      </w:r>
      <w:r w:rsidR="00C031E1">
        <w:t>.</w:t>
      </w:r>
      <w:r w:rsidR="00567262">
        <w:t xml:space="preserve"> Daniel Hill</w:t>
      </w:r>
      <w:r w:rsidR="00C031E1">
        <w:t xml:space="preserve"> </w:t>
      </w:r>
      <w:r w:rsidR="00C031E1">
        <w:fldChar w:fldCharType="begin"/>
      </w:r>
      <w:r w:rsidR="00014D00">
        <w:instrText xml:space="preserve"> ADDIN ZOTERO_ITEM CSL_CITATION {"citationID":"EtOg58OX","properties":{"formattedCitation":"(Hill, 2017)","plainCitation":"(Hill, 2017)","dontUpdate":true,"noteIndex":0},"citationItems":[{"id":514,"uris":["http://zotero.org/users/2896314/items/4AUWMIGM"],"uri":["http://zotero.org/users/2896314/items/4AUWMIGM"],"itemData":{"id":514,"type":"book","title":"White Awake: An Honest Look at What It Means to Be White","publisher":"IVP Books","publisher-place":"Downers Grove","number-of-pages":"192","source":"Amazon","event-place":"Downers Grove","abstract":"Daniel Hill will never forget the day he heard these words: \"Daniel, you may be white, but don't let that lull you into thinking you have no culture. White culture is very real. In fact, when white culture comes in contact with other cultures, it almost always wins. So it would be a really good idea for you to learn about your culture.\" Confused and unsettled by this encounter, Hill began a journey of understanding his own white identity. Today he is an active participant in addressing and confronting racial and systemic injustices. And in this compelling and timely book, he shows you the seven stages to expect on your own path to cultural awakening. It's crucial to understand both personal and social realities in the areas of race, culture, and identity. This book will give you a new perspective on being white and also empower you to be an agent of reconciliation in our increasingly diverse and divided world.","ISBN":"978-0-8308-4393-0","title-short":"White Awake","language":"English","author":[{"family":"Hill","given":"Daniel"}],"issued":{"date-parts":[["2017",9,19]]}}}],"schema":"https://github.com/citation-style-language/schema/raw/master/csl-citation.json"} </w:instrText>
      </w:r>
      <w:r w:rsidR="00C031E1">
        <w:fldChar w:fldCharType="separate"/>
      </w:r>
      <w:r w:rsidR="00C031E1">
        <w:rPr>
          <w:noProof/>
        </w:rPr>
        <w:t>(2017)</w:t>
      </w:r>
      <w:r w:rsidR="00C031E1">
        <w:fldChar w:fldCharType="end"/>
      </w:r>
      <w:r w:rsidR="00C031E1">
        <w:t>, writing about equity and inclusivity in the church, refers to these feelings</w:t>
      </w:r>
      <w:r w:rsidR="00567262">
        <w:t xml:space="preserve"> </w:t>
      </w:r>
      <w:r w:rsidR="00C031E1">
        <w:t xml:space="preserve">as </w:t>
      </w:r>
      <w:r w:rsidR="00567262">
        <w:t>“</w:t>
      </w:r>
      <w:r w:rsidR="00236D4C">
        <w:t>w</w:t>
      </w:r>
      <w:r w:rsidR="00567262">
        <w:t xml:space="preserve">hite </w:t>
      </w:r>
      <w:r w:rsidR="00236D4C">
        <w:t>t</w:t>
      </w:r>
      <w:r w:rsidR="00567262">
        <w:t>rauma”</w:t>
      </w:r>
      <w:r w:rsidR="0045395B">
        <w:t xml:space="preserve"> (pp. 71-72). </w:t>
      </w:r>
      <w:r w:rsidR="00586CE6">
        <w:t>H</w:t>
      </w:r>
      <w:r w:rsidR="00FC3382">
        <w:t>e</w:t>
      </w:r>
      <w:r w:rsidR="00C031E1">
        <w:t xml:space="preserve"> </w:t>
      </w:r>
      <w:r w:rsidR="00FC3382">
        <w:t xml:space="preserve">joins </w:t>
      </w:r>
      <w:r w:rsidR="0078597E">
        <w:t>those</w:t>
      </w:r>
      <w:r w:rsidR="00FC3382">
        <w:t xml:space="preserve"> who </w:t>
      </w:r>
      <w:r w:rsidR="0045395B">
        <w:t xml:space="preserve">propose </w:t>
      </w:r>
      <w:r w:rsidR="00FC3382">
        <w:t xml:space="preserve">the discipline of </w:t>
      </w:r>
      <w:r w:rsidR="0045395B">
        <w:t>lament</w:t>
      </w:r>
      <w:r w:rsidR="00236D4C">
        <w:t xml:space="preserve"> as the antidote </w:t>
      </w:r>
      <w:r w:rsidR="00FC3382">
        <w:t>to</w:t>
      </w:r>
      <w:r w:rsidR="00236D4C">
        <w:t xml:space="preserve"> this resistance</w:t>
      </w:r>
      <w:r w:rsidR="00FC3382">
        <w:t xml:space="preserve"> </w:t>
      </w:r>
      <w:r w:rsidR="00FC3382">
        <w:fldChar w:fldCharType="begin"/>
      </w:r>
      <w:r w:rsidR="0078597E">
        <w:instrText xml:space="preserve"> ADDIN ZOTERO_ITEM CSL_CITATION {"citationID":"NMr0t9zI","properties":{"formattedCitation":"(Hill, 2017, pp. 105\\uc0\\u8211{}107; Katongole &amp; Rice, 2008, p. 90; Morrison et al., 2019, p. 39; Rah, 2015, p. 23)","plainCitation":"(Hill, 2017, pp. 105–107; Katongole &amp; Rice, 2008, p. 90; Morrison et al., 2019, p. 39; Rah, 2015, p. 23)","noteIndex":0},"citationItems":[{"id":514,"uris":["http://zotero.org/users/2896314/items/4AUWMIGM"],"uri":["http://zotero.org/users/2896314/items/4AUWMIGM"],"itemData":{"id":514,"type":"book","title":"White Awake: An Honest Look at What It Means to Be White","publisher":"IVP Books","publisher-place":"Downers Grove","number-of-pages":"192","source":"Amazon","event-place":"Downers Grove","abstract":"Daniel Hill will never forget the day he heard these words: \"Daniel, you may be white, but don't let that lull you into thinking you have no culture. White culture is very real. In fact, when white culture comes in contact with other cultures, it almost always wins. So it would be a really good idea for you to learn about your culture.\" Confused and unsettled by this encounter, Hill began a journey of understanding his own white identity. Today he is an active participant in addressing and confronting racial and systemic injustices. And in this compelling and timely book, he shows you the seven stages to expect on your own path to cultural awakening. It's crucial to understand both personal and social realities in the areas of race, culture, and identity. This book will give you a new perspective on being white and also empower you to be an agent of reconciliation in our increasingly diverse and divided world.","ISBN":"978-0-8308-4393-0","title-short":"White Awake","language":"English","author":[{"family":"Hill","given":"Daniel"}],"issued":{"date-parts":[["2017",9,19]]}},"locator":"105-107"},{"id":245,"uris":["http://zotero.org/users/2896314/items/J2N3QTE7"],"uri":["http://zotero.org/users/2896314/items/J2N3QTE7"],"itemData":{"id":245,"type":"book","title":"Reconciling All Things: A Christian Vision for Justice, Peace and Healing","publisher":"IVP Books","publisher-place":"Downers Grove, Ill","number-of-pages":"167","source":"Amazon","event-place":"Downers Grove, Ill","abstract":"2009 Christianity Today Book Award winner Our world is broken and cries out for reconciliation. But mere conflict resolution and peacemaking are not enough. What makes real reconciliation possible? How is it that some people are able to forgive the most horrendous of evils? And what role does God play in these stories? Does reconciliation make any sense apart from the biblical story of redemption? Secular models of peacemaking are insufficient. And the church has not always fulfilled its call to be agents of reconciliation in the world. In Reconciling All Things Emmanuel Katongole and Chris Rice, codirectors of the Center for Reconciliation at Duke Divinity School, cast a comprehensive vision for reconciliation that is biblical, transformative, holistic and global. They draw on the resources of the Christian story, including their own individual experiences in Uganda and Mississippi, to bring solid, theological reflection to bear on the work of reconciling individuals, groups and societies. They recover distinctively Christian practices that will help the church be both a sign and an agent of God's reconciling love in the fragmented world of the twenty-first century. This powerful, concise book lays the philosophical foundations for reconciliation and explores what it means to pursue hope in areas of brokenness in theory and practice.","ISBN":"978-0-8308-3451-8","title-short":"Reconciling All Things","language":"English","author":[{"family":"Katongole","given":"Emmanuel"},{"family":"Rice","given":"Chris"}],"issued":{"date-parts":[["2008",10,10]]}},"locator":"90"},{"id":563,"uris":["http://zotero.org/users/2896314/items/J4QC8SF3"],"uri":["http://zotero.org/users/2896314/items/J4QC8SF3"],"itemData":{"id":563,"type":"book","title":"Be the Bridge: Pursuing God's Heart for Racial Reconciliation","publisher":"WaterBrook","publisher-place":"Colorado Springs","number-of-pages":"256","source":"Amazon","event-place":"Colorado Springs","abstract":"NEW YORK TIMES BESTSELLER • ECPA BESTSELLER • “When it comes to the intersection of race, privilege, justice, and the church, Tasha is without question my best teacher. Be the Bridge is THE tool I wish to put in every set of hands.”—Jen Hatmaker WINNER OF THE CHRISTIAN BOOK AWARD® • Winner of the Christianity Today Book Award • A leading advocate for racial reconciliation calls Christians to move toward deeper understanding in the midst of a divisive culture. In an era where we seem to be increasingly divided along racial lines, many are hesitant to step into the gap, fearful of saying or doing the wrong thing. At times the silence, particularly within the church, seems deafening. But change begins with an honest conversation among a group of Christians willing to give a voice to unspoken hurts, hidden fears, and mounting tensions. These ongoing dialogues have formed the foundation of a global movement called Be the Bridge—a nonprofit organization whose goal is to equip the church to have a distinctive and transformative response to racism and racial division. In this perspective-shifting book, founder Latasha Morrison shows how you can participate in this incredible work and replicate it in your own community. With conviction and grace, she examines the historical complexities of racism. She expertly applies biblical principles, such as lamentation, confession, and forgiveness, to lay the framework for restoration. Along with prayers, discussion questions, and other resources to enhance group engagement, Be the Bridge presents a compelling vision of what it means for every follower of Jesus to become a bridge builder—committed to pursuing justice and racial unity in light of the gospel.","ISBN":"978-0-525-65288-5","title-short":"Be the Bridge","language":"English","author":[{"family":"Morrison","given":"Latasha"},{"family":"Allen","given":"Jennie"},{"family":"Hill","given":"Daniel"}],"issued":{"date-parts":[["2019",10,15]]}},"locator":"39"},{"id":516,"uris":["http://zotero.org/users/2896314/items/HILRUS8K"],"uri":["http://zotero.org/users/2896314/items/HILRUS8K"],"itemData":{"id":516,"type":"book","title":"Prophetic Lament: A Call for Justice in Troubled Times","publisher":"IVP Books","publisher-place":"Downers Grove","number-of-pages":"224","source":"Amazon","event-place":"Downers Grove","abstract":"Missio Alliance Essential Reading List of 2015Hearts Minds Bookstore's Best Books of 2015, Social Criticism and Cultural EngagementRELEVANT's Top 10 Books of 2015, Non-FictionEnglewood Review of Books Best Books of 2015, TheologyWhen Soong-Chan Rah planted an urban church in Cambridge, Massachusetts, his first full sermon series was a six-week exposition of the book of Lamentations. Preaching on an obscure, depressing Old Testament book was probably not the most seeker-sensitive way to launch a church. But it shaped their community with a radically countercultural perspective. The American church avoids lament. But lament is a missing, essential component of Christian faith. Lament recognizes struggles and suffering, that the world is not as it ought to be. Lament challenges the status quo and cries out for justice against existing injustices. Soong-Chan Rah's prophetic exposition of the book of Lamentations provides a biblical and theological lens for examining the church's relationship with a suffering world. It critiques our success-centered triumphalism and calls us to repent of our hubris. And it opens up new ways to encounter the other. Hear the prophet's lament as the necessary corrective for Christianity's future. A Resonate exposition of the book of Lamentations.","ISBN":"978-0-8308-3694-9","title-short":"Prophetic Lament","language":"English","author":[{"family":"Rah","given":"Soong-Chan"}],"issued":{"date-parts":[["2015",9,3]]}},"locator":"23"}],"schema":"https://github.com/citation-style-language/schema/raw/master/csl-citation.json"} </w:instrText>
      </w:r>
      <w:r w:rsidR="00FC3382">
        <w:fldChar w:fldCharType="separate"/>
      </w:r>
      <w:r w:rsidR="0078597E" w:rsidRPr="0078597E">
        <w:rPr>
          <w:rFonts w:ascii="Calibri" w:cs="Calibri"/>
        </w:rPr>
        <w:t>(Hill, 2017, pp. 105–107; Katongole &amp; Rice, 2008, p. 90; Morrison et al., 2019, p. 39; Rah, 2015, p. 23)</w:t>
      </w:r>
      <w:r w:rsidR="00FC3382">
        <w:fldChar w:fldCharType="end"/>
      </w:r>
      <w:r w:rsidR="0045395B">
        <w:t>.</w:t>
      </w:r>
      <w:r w:rsidR="00C070F1">
        <w:t xml:space="preserve"> Lament, defined as a </w:t>
      </w:r>
      <w:r w:rsidR="00C070F1" w:rsidRPr="00C070F1">
        <w:lastRenderedPageBreak/>
        <w:t>passionate expression of grief or sorrow</w:t>
      </w:r>
      <w:r w:rsidR="00C070F1">
        <w:t xml:space="preserve">, can </w:t>
      </w:r>
      <w:r w:rsidR="00236D4C">
        <w:t>without reflection</w:t>
      </w:r>
      <w:r w:rsidR="00C031E1">
        <w:t xml:space="preserve"> </w:t>
      </w:r>
      <w:r w:rsidR="00C070F1">
        <w:t xml:space="preserve">seem a pointless enterprise </w:t>
      </w:r>
      <w:r w:rsidR="00C031E1">
        <w:t xml:space="preserve">of wallowing in </w:t>
      </w:r>
      <w:r w:rsidR="00236D4C">
        <w:t xml:space="preserve">regret </w:t>
      </w:r>
      <w:r w:rsidR="00C031E1">
        <w:t>and</w:t>
      </w:r>
      <w:r w:rsidR="00236D4C" w:rsidRPr="00236D4C">
        <w:t xml:space="preserve"> </w:t>
      </w:r>
      <w:r w:rsidR="00236D4C">
        <w:t>despair</w:t>
      </w:r>
      <w:r w:rsidR="00C031E1">
        <w:t>.</w:t>
      </w:r>
      <w:r w:rsidR="002F7050">
        <w:t xml:space="preserve"> But “lament is not</w:t>
      </w:r>
      <w:r w:rsidR="00C070F1">
        <w:t xml:space="preserve"> </w:t>
      </w:r>
      <w:r w:rsidR="002F7050">
        <w:t xml:space="preserve">despair or a cry into a void.  Lament is a cry directed to God” </w:t>
      </w:r>
      <w:r w:rsidR="002F7050">
        <w:fldChar w:fldCharType="begin"/>
      </w:r>
      <w:r w:rsidR="002F7050">
        <w:instrText xml:space="preserve"> ADDIN ZOTERO_ITEM CSL_CITATION {"citationID":"Iq3bEH0T","properties":{"formattedCitation":"(Katongole &amp; Rice, 2008, p. 89)","plainCitation":"(Katongole &amp; Rice, 2008, p. 89)","noteIndex":0},"citationItems":[{"id":245,"uris":["http://zotero.org/users/2896314/items/J2N3QTE7"],"uri":["http://zotero.org/users/2896314/items/J2N3QTE7"],"itemData":{"id":245,"type":"book","title":"Reconciling All Things: A Christian Vision for Justice, Peace and Healing","publisher":"IVP Books","publisher-place":"Downers Grove, Ill","number-of-pages":"167","source":"Amazon","event-place":"Downers Grove, Ill","abstract":"2009 Christianity Today Book Award winner Our world is broken and cries out for reconciliation. But mere conflict resolution and peacemaking are not enough. What makes real reconciliation possible? How is it that some people are able to forgive the most horrendous of evils? And what role does God play in these stories? Does reconciliation make any sense apart from the biblical story of redemption? Secular models of peacemaking are insufficient. And the church has not always fulfilled its call to be agents of reconciliation in the world. In Reconciling All Things Emmanuel Katongole and Chris Rice, codirectors of the Center for Reconciliation at Duke Divinity School, cast a comprehensive vision for reconciliation that is biblical, transformative, holistic and global. They draw on the resources of the Christian story, including their own individual experiences in Uganda and Mississippi, to bring solid, theological reflection to bear on the work of reconciling individuals, groups and societies. They recover distinctively Christian practices that will help the church be both a sign and an agent of God's reconciling love in the fragmented world of the twenty-first century. This powerful, concise book lays the philosophical foundations for reconciliation and explores what it means to pursue hope in areas of brokenness in theory and practice.","ISBN":"978-0-8308-3451-8","title-short":"Reconciling All Things","language":"English","author":[{"family":"Katongole","given":"Emmanuel"},{"family":"Rice","given":"Chris"}],"issued":{"date-parts":[["2008",10,10]]}},"locator":"89"}],"schema":"https://github.com/citation-style-language/schema/raw/master/csl-citation.json"} </w:instrText>
      </w:r>
      <w:r w:rsidR="002F7050">
        <w:fldChar w:fldCharType="separate"/>
      </w:r>
      <w:r w:rsidR="002F7050">
        <w:rPr>
          <w:noProof/>
        </w:rPr>
        <w:t>(Katongole &amp; Rice, 2008, p. 89)</w:t>
      </w:r>
      <w:r w:rsidR="002F7050">
        <w:fldChar w:fldCharType="end"/>
      </w:r>
      <w:r w:rsidR="002F7050">
        <w:t xml:space="preserve">. </w:t>
      </w:r>
    </w:p>
    <w:p w14:paraId="3A33A069" w14:textId="2915C40A" w:rsidR="0052767F" w:rsidRDefault="00E12A3B" w:rsidP="0052767F">
      <w:pPr>
        <w:pStyle w:val="NoSpacing"/>
      </w:pPr>
      <w:r>
        <w:t xml:space="preserve">Scriptures are replete with lament by perpetuators, </w:t>
      </w:r>
      <w:r w:rsidR="00266762">
        <w:t>victims,</w:t>
      </w:r>
      <w:r w:rsidR="008909D3">
        <w:t xml:space="preserve"> and</w:t>
      </w:r>
      <w:r>
        <w:t xml:space="preserve"> </w:t>
      </w:r>
      <w:r w:rsidR="008909D3">
        <w:t>witnesses to injustice</w:t>
      </w:r>
      <w:r>
        <w:t xml:space="preserve">, and by concerned parties who chose to become allies even </w:t>
      </w:r>
      <w:r w:rsidR="002F7050">
        <w:t>when they bore</w:t>
      </w:r>
      <w:r>
        <w:t xml:space="preserve"> no direct responsibility for the </w:t>
      </w:r>
      <w:r w:rsidR="002F7050">
        <w:t>wrongs</w:t>
      </w:r>
      <w:r>
        <w:t xml:space="preserve">. </w:t>
      </w:r>
      <w:r w:rsidR="00C070F1">
        <w:t xml:space="preserve"> </w:t>
      </w:r>
      <w:r w:rsidR="0052767F">
        <w:t xml:space="preserve">Our Lord Jesus Christ, innocent of all sins, painfully lamented the words of Psalm 22 as he bore the unimaginable burdens of a fallen world. Nehemiah, </w:t>
      </w:r>
      <w:r w:rsidR="00922C37">
        <w:t xml:space="preserve">though born </w:t>
      </w:r>
      <w:r w:rsidR="00B03681">
        <w:t>in captivity</w:t>
      </w:r>
      <w:r w:rsidR="0052767F">
        <w:t>, cried out to God</w:t>
      </w:r>
      <w:r w:rsidR="00B03681">
        <w:t xml:space="preserve"> regarding his forefathers’ </w:t>
      </w:r>
      <w:r w:rsidR="00737B74">
        <w:t>disobedience</w:t>
      </w:r>
      <w:r w:rsidR="0052767F">
        <w:t>, “I confess that we have sinned against you. Yes, even my own family and I have sinned” (Nehemiah 1:6)! David</w:t>
      </w:r>
      <w:r w:rsidR="00674C86">
        <w:t xml:space="preserve">, </w:t>
      </w:r>
      <w:r w:rsidR="00922C37">
        <w:t>who</w:t>
      </w:r>
      <w:r w:rsidR="00674C86">
        <w:t xml:space="preserve"> </w:t>
      </w:r>
      <w:r w:rsidR="00922C37">
        <w:t>was rebuked for</w:t>
      </w:r>
      <w:r w:rsidR="00674C86">
        <w:t xml:space="preserve"> demanding a</w:t>
      </w:r>
      <w:r w:rsidR="00922C37">
        <w:t>n unnecessary</w:t>
      </w:r>
      <w:r w:rsidR="00674C86">
        <w:t xml:space="preserve"> census of his people,</w:t>
      </w:r>
      <w:r w:rsidR="0052767F">
        <w:t xml:space="preserve"> publicly</w:t>
      </w:r>
      <w:r w:rsidR="00674C86">
        <w:t xml:space="preserve"> </w:t>
      </w:r>
      <w:r w:rsidR="00922C37">
        <w:t>lamented by crying to God while dressed in</w:t>
      </w:r>
      <w:r w:rsidR="00674C86">
        <w:t xml:space="preserve"> sackcloth</w:t>
      </w:r>
      <w:r w:rsidR="00922C37">
        <w:t>,</w:t>
      </w:r>
      <w:r w:rsidR="00674C86">
        <w:t xml:space="preserve"> </w:t>
      </w:r>
      <w:r w:rsidR="00136A6A">
        <w:t>accompanied</w:t>
      </w:r>
      <w:r w:rsidR="00674C86">
        <w:t xml:space="preserve"> by fellow leaders who had </w:t>
      </w:r>
      <w:r w:rsidR="00922C37">
        <w:t>had no choice in the matter</w:t>
      </w:r>
      <w:r w:rsidR="00674C86">
        <w:t xml:space="preserve"> (1 Samuel 21:16-17).</w:t>
      </w:r>
    </w:p>
    <w:p w14:paraId="71B6D0A4" w14:textId="4502F205" w:rsidR="00F51BC4" w:rsidRDefault="00C3500C" w:rsidP="00FF20C0">
      <w:pPr>
        <w:pStyle w:val="NoSpacing"/>
      </w:pPr>
      <w:r>
        <w:t xml:space="preserve">Lament “is a liturgical response to the reality of suffering and engages God in the context of pain and trouble” </w:t>
      </w:r>
      <w:r>
        <w:fldChar w:fldCharType="begin"/>
      </w:r>
      <w:r>
        <w:instrText xml:space="preserve"> ADDIN ZOTERO_ITEM CSL_CITATION {"citationID":"MnDQBVT0","properties":{"formattedCitation":"(Rah, 2015, p. 21)","plainCitation":"(Rah, 2015, p. 21)","noteIndex":0},"citationItems":[{"id":516,"uris":["http://zotero.org/users/2896314/items/HILRUS8K"],"uri":["http://zotero.org/users/2896314/items/HILRUS8K"],"itemData":{"id":516,"type":"book","title":"Prophetic Lament: A Call for Justice in Troubled Times","publisher":"IVP Books","publisher-place":"Downers Grove","number-of-pages":"224","source":"Amazon","event-place":"Downers Grove","abstract":"Missio Alliance Essential Reading List of 2015Hearts Minds Bookstore's Best Books of 2015, Social Criticism and Cultural EngagementRELEVANT's Top 10 Books of 2015, Non-FictionEnglewood Review of Books Best Books of 2015, TheologyWhen Soong-Chan Rah planted an urban church in Cambridge, Massachusetts, his first full sermon series was a six-week exposition of the book of Lamentations. Preaching on an obscure, depressing Old Testament book was probably not the most seeker-sensitive way to launch a church. But it shaped their community with a radically countercultural perspective. The American church avoids lament. But lament is a missing, essential component of Christian faith. Lament recognizes struggles and suffering, that the world is not as it ought to be. Lament challenges the status quo and cries out for justice against existing injustices. Soong-Chan Rah's prophetic exposition of the book of Lamentations provides a biblical and theological lens for examining the church's relationship with a suffering world. It critiques our success-centered triumphalism and calls us to repent of our hubris. And it opens up new ways to encounter the other. Hear the prophet's lament as the necessary corrective for Christianity's future. A Resonate exposition of the book of Lamentations.","ISBN":"978-0-8308-3694-9","title-short":"Prophetic Lament","language":"English","author":[{"family":"Rah","given":"Soong-Chan"}],"issued":{"date-parts":[["2015",9,3]]}},"locator":"21"}],"schema":"https://github.com/citation-style-language/schema/raw/master/csl-citation.json"} </w:instrText>
      </w:r>
      <w:r>
        <w:fldChar w:fldCharType="separate"/>
      </w:r>
      <w:r>
        <w:rPr>
          <w:noProof/>
        </w:rPr>
        <w:t>(Rah, 2015, p. 21)</w:t>
      </w:r>
      <w:r>
        <w:fldChar w:fldCharType="end"/>
      </w:r>
      <w:r>
        <w:t xml:space="preserve">. The </w:t>
      </w:r>
      <w:r w:rsidR="00F51BC4">
        <w:t>goal</w:t>
      </w:r>
      <w:r>
        <w:t xml:space="preserve"> is not</w:t>
      </w:r>
      <w:r w:rsidR="004C6A64">
        <w:t xml:space="preserve"> </w:t>
      </w:r>
      <w:r w:rsidR="00F51BC4">
        <w:t>to</w:t>
      </w:r>
      <w:r w:rsidR="000A31AE">
        <w:t xml:space="preserve"> </w:t>
      </w:r>
      <w:r w:rsidR="00F51BC4">
        <w:t xml:space="preserve">fix things quickly </w:t>
      </w:r>
      <w:r w:rsidR="00777521">
        <w:t>to</w:t>
      </w:r>
      <w:r w:rsidR="004C6A64">
        <w:t xml:space="preserve"> get rid of </w:t>
      </w:r>
      <w:r w:rsidR="002F7050">
        <w:t>discomfort and move on</w:t>
      </w:r>
      <w:r w:rsidR="004C6A64">
        <w:t xml:space="preserve">. Rather, lament is </w:t>
      </w:r>
      <w:r w:rsidR="00B86CCA">
        <w:t>the long, drawn-out process that</w:t>
      </w:r>
      <w:r w:rsidR="004C6A64">
        <w:t xml:space="preserve"> </w:t>
      </w:r>
      <w:r w:rsidR="00B86CCA">
        <w:t>“</w:t>
      </w:r>
      <w:r w:rsidR="004C6A64">
        <w:t xml:space="preserve">sustains and carries forth Christian agency in the midst of suffering” </w:t>
      </w:r>
      <w:r w:rsidR="004C6A64">
        <w:fldChar w:fldCharType="begin"/>
      </w:r>
      <w:r w:rsidR="00014D00">
        <w:instrText xml:space="preserve"> ADDIN ZOTERO_ITEM CSL_CITATION {"citationID":"LMx3Xo4y","properties":{"formattedCitation":"(Katongole, 2017, p. 16)","plainCitation":"(Katongole, 2017, p. 16)","dontUpdate":true,"noteIndex":0},"citationItems":[{"id":518,"uris":["http://zotero.org/users/2896314/items/CZEUL37J"],"uri":["http://zotero.org/users/2896314/items/CZEUL37J"],"itemData":{"id":518,"type":"book","title":"Born from lament: The Theology and Politics of Hope in Africa","publisher":"Wm. B. Eerdmans Publishing Co.","publisher-place":"Grand Rapids, Michigan","number-of-pages":"314","source":"Amazon","event-place":"Grand Rapids, Michigan","abstract":"There is no more urgent theological task than to provide an account of hope in Africa, given its endless cycles of violence, war, poverty, and displacement. So claims Emmanuel Katongole, an innovative theological voice from Africa. In the midst of suffering, Katongole says, hope takes the form of \"arguing\" and \"wrestling\" with God. Such lament is not merely a cry of pain—it is a way of mourning, protesting, and appealing to God. As he unpacks the rich theological and social dimensions of the practice of lament in Africa, Katongole tells the stories of courageous Christian activists working for change in East Africa and invites readers to enter into lament along with them.","ISBN":"978-0-8028-7434-4","title-short":"Born from lament","language":"English","author":[{"family":"Katongole","given":"Emmanuel"}],"issued":{"date-parts":[["2017",4,25]]}},"locator":"16"}],"schema":"https://github.com/citation-style-language/schema/raw/master/csl-citation.json"} </w:instrText>
      </w:r>
      <w:r w:rsidR="004C6A64">
        <w:fldChar w:fldCharType="separate"/>
      </w:r>
      <w:r w:rsidR="004C6A64">
        <w:rPr>
          <w:noProof/>
        </w:rPr>
        <w:t>(Katongole, 2017, p. xvi)</w:t>
      </w:r>
      <w:r w:rsidR="004C6A64">
        <w:fldChar w:fldCharType="end"/>
      </w:r>
      <w:r w:rsidR="001529DA">
        <w:t xml:space="preserve">. </w:t>
      </w:r>
      <w:r w:rsidR="00F51BC4">
        <w:t xml:space="preserve">Lament </w:t>
      </w:r>
      <w:r w:rsidR="00B86CCA">
        <w:t>leads</w:t>
      </w:r>
      <w:r w:rsidR="00F51BC4">
        <w:t xml:space="preserve"> to action </w:t>
      </w:r>
      <w:r w:rsidR="002B61A1">
        <w:t xml:space="preserve">in the face of complex </w:t>
      </w:r>
      <w:r w:rsidR="0052767F">
        <w:t>and</w:t>
      </w:r>
      <w:r w:rsidR="00F51BC4">
        <w:t xml:space="preserve"> seemingly confounding odds.</w:t>
      </w:r>
      <w:r w:rsidR="003C4341">
        <w:t xml:space="preserve"> It</w:t>
      </w:r>
      <w:r w:rsidR="00F51BC4">
        <w:t xml:space="preserve"> becomes the place where all parties – the oppressor and the oppressed, the propagator and victim, the beneficiary and the alienated, the guilty and innocent – meet at the foot of the Cross, “arguing and wrestling with God” (ibid) therein finding hope. </w:t>
      </w:r>
    </w:p>
    <w:p w14:paraId="5EFA86F1" w14:textId="3530ACFF" w:rsidR="007166A8" w:rsidRDefault="00205E02" w:rsidP="00FF20C0">
      <w:pPr>
        <w:pStyle w:val="NoSpacing"/>
      </w:pPr>
      <w:r>
        <w:t>Reconciliation</w:t>
      </w:r>
      <w:r w:rsidR="006D02AF">
        <w:t xml:space="preserve"> scholars </w:t>
      </w:r>
      <w:r>
        <w:t xml:space="preserve">Emmanuel </w:t>
      </w:r>
      <w:proofErr w:type="spellStart"/>
      <w:r>
        <w:t>Katongole</w:t>
      </w:r>
      <w:proofErr w:type="spellEnd"/>
      <w:r>
        <w:t xml:space="preserve"> and </w:t>
      </w:r>
      <w:r w:rsidR="006D02AF">
        <w:t xml:space="preserve">Chris Rice </w:t>
      </w:r>
      <w:r w:rsidR="0048589A">
        <w:t xml:space="preserve">(2008) </w:t>
      </w:r>
      <w:r w:rsidR="001E6078">
        <w:t>highlight three enemies of lament: the temptations for</w:t>
      </w:r>
      <w:r>
        <w:t xml:space="preserve"> speed, </w:t>
      </w:r>
      <w:r w:rsidR="001765E8">
        <w:t>distance,</w:t>
      </w:r>
      <w:r>
        <w:t xml:space="preserve"> and innocence</w:t>
      </w:r>
      <w:r w:rsidR="001E6078">
        <w:t>.</w:t>
      </w:r>
      <w:r w:rsidR="00F653E4">
        <w:t xml:space="preserve"> </w:t>
      </w:r>
      <w:r w:rsidR="006D02AF">
        <w:t xml:space="preserve"> </w:t>
      </w:r>
      <w:r w:rsidR="00791333">
        <w:t xml:space="preserve">They argue that the </w:t>
      </w:r>
      <w:r w:rsidR="00791333">
        <w:lastRenderedPageBreak/>
        <w:t xml:space="preserve">urge to solve challenges with speed leads to superficial solutions that may be great for </w:t>
      </w:r>
      <w:r w:rsidR="006D0A3B">
        <w:t>optics but</w:t>
      </w:r>
      <w:r w:rsidR="00791333">
        <w:t xml:space="preserve"> lack depth or resilience.  A mission trip may be impactful in the short </w:t>
      </w:r>
      <w:r w:rsidR="00B4662B">
        <w:t>term but</w:t>
      </w:r>
      <w:r w:rsidR="000D0734">
        <w:t xml:space="preserve"> is inadequate in and of itself </w:t>
      </w:r>
      <w:r w:rsidR="00B4662B">
        <w:t>to</w:t>
      </w:r>
      <w:r w:rsidR="000D0734">
        <w:t xml:space="preserve"> bring about change. </w:t>
      </w:r>
      <w:r w:rsidR="00791333">
        <w:t xml:space="preserve">Speed, an enemy of lament, is closely supported by maintaining distance from reminders that </w:t>
      </w:r>
      <w:r w:rsidR="00FC44B4">
        <w:t>all is not well</w:t>
      </w:r>
      <w:r w:rsidR="00791333">
        <w:t xml:space="preserve">.  </w:t>
      </w:r>
      <w:r w:rsidR="000D0734">
        <w:t>Retreating to monocultural enclaves is easily excusable by the remote locations of camps, which tend to be in predominantly white</w:t>
      </w:r>
      <w:r w:rsidR="004B1B6B">
        <w:t xml:space="preserve"> parts of the country</w:t>
      </w:r>
      <w:r w:rsidR="000D0734">
        <w:t>.  Distance in turn supports innocence, making it ok for camps to be comfortable with being all white or all black</w:t>
      </w:r>
      <w:r w:rsidR="001E6078">
        <w:t xml:space="preserve">, away from reminders that they do not reflect the Body of Christ. </w:t>
      </w:r>
      <w:proofErr w:type="spellStart"/>
      <w:r w:rsidR="001E6078">
        <w:t>Katongole</w:t>
      </w:r>
      <w:proofErr w:type="spellEnd"/>
      <w:r w:rsidR="001E6078">
        <w:t xml:space="preserve"> and Rice propose that in the face of these temptations, </w:t>
      </w:r>
      <w:r w:rsidR="00902F90">
        <w:t>those who seek reconciliation and diversity should engage pilgrimage, relocation, and public confession as disciplines of lament.</w:t>
      </w:r>
    </w:p>
    <w:p w14:paraId="20BB7509" w14:textId="2B628EBD" w:rsidR="007166A8" w:rsidRDefault="006B0479" w:rsidP="00FF20C0">
      <w:pPr>
        <w:pStyle w:val="NoSpacing"/>
      </w:pPr>
      <w:r>
        <w:t>We live i</w:t>
      </w:r>
      <w:r w:rsidR="00D861BE">
        <w:t xml:space="preserve">n an age of innovations that are constantly improving </w:t>
      </w:r>
      <w:r w:rsidR="007166A8">
        <w:t>to</w:t>
      </w:r>
      <w:r w:rsidR="00D861BE">
        <w:t xml:space="preserve"> solve problems </w:t>
      </w:r>
      <w:r w:rsidR="007166A8">
        <w:t xml:space="preserve">faster and </w:t>
      </w:r>
      <w:r>
        <w:t>better</w:t>
      </w:r>
      <w:r w:rsidR="00D861BE">
        <w:t xml:space="preserve">. Computers </w:t>
      </w:r>
      <w:r w:rsidR="00F653E4">
        <w:t>can process data at dizzying speeds</w:t>
      </w:r>
      <w:r w:rsidR="0044304A">
        <w:t>.</w:t>
      </w:r>
      <w:r w:rsidR="00D861BE">
        <w:t xml:space="preserve"> COVID-19 vaccines were developed</w:t>
      </w:r>
      <w:r w:rsidR="00F653E4">
        <w:t xml:space="preserve"> in a fraction of the time it previously took to deliver </w:t>
      </w:r>
      <w:r w:rsidR="0044304A">
        <w:t xml:space="preserve">such </w:t>
      </w:r>
      <w:r w:rsidR="00F653E4">
        <w:t xml:space="preserve">protection from </w:t>
      </w:r>
      <w:r w:rsidR="0044304A">
        <w:t>novel diseases</w:t>
      </w:r>
      <w:r w:rsidR="00F653E4">
        <w:t xml:space="preserve">, and social media has circumvented barriers to </w:t>
      </w:r>
      <w:r w:rsidR="0044304A">
        <w:t>connecting</w:t>
      </w:r>
      <w:r w:rsidR="00F653E4">
        <w:t xml:space="preserve"> all corners of the planet. </w:t>
      </w:r>
      <w:r w:rsidR="007166A8">
        <w:t>Not so with lament,</w:t>
      </w:r>
      <w:r w:rsidR="00F653E4">
        <w:t xml:space="preserve"> </w:t>
      </w:r>
      <w:r w:rsidR="007166A8">
        <w:t>which</w:t>
      </w:r>
      <w:r w:rsidR="00F653E4">
        <w:t xml:space="preserve"> pushes against speed “because it sees the challenge of transformation not from the top but from the margins—indeed from the bottom” </w:t>
      </w:r>
      <w:r w:rsidR="007166A8">
        <w:t xml:space="preserve">(p. 81). </w:t>
      </w:r>
      <w:proofErr w:type="spellStart"/>
      <w:r w:rsidR="00F653E4">
        <w:t>Katongole</w:t>
      </w:r>
      <w:proofErr w:type="spellEnd"/>
      <w:r w:rsidR="00F653E4">
        <w:t xml:space="preserve"> and Rice propose </w:t>
      </w:r>
      <w:r w:rsidR="007166A8">
        <w:t xml:space="preserve">an attitude of pilgrimage “as a way of unlearning speed” (p. 91).  </w:t>
      </w:r>
    </w:p>
    <w:p w14:paraId="53B58C92" w14:textId="78DF8AA1" w:rsidR="006D02AF" w:rsidRDefault="007166A8" w:rsidP="007166A8">
      <w:pPr>
        <w:pStyle w:val="Blockcitation"/>
      </w:pPr>
      <w:r>
        <w:t xml:space="preserve">The goal of a pilgrim is not to solve but to search, not so much to help as to be present. Pilgrims do not rush to a goal, but slow down to hear the crying. They are not as interested in making a difference as they are in making new friends. The pace is slower, more reflective. (p. 91) </w:t>
      </w:r>
    </w:p>
    <w:p w14:paraId="6567579F" w14:textId="009AE79A" w:rsidR="00E43330" w:rsidRDefault="00EC1A69" w:rsidP="000D0367">
      <w:pPr>
        <w:pStyle w:val="NoSpacing"/>
      </w:pPr>
      <w:r>
        <w:t xml:space="preserve">In the same way, the pursuit of multicultural camp ministers begins with </w:t>
      </w:r>
      <w:r w:rsidR="000D0367">
        <w:t xml:space="preserve">the </w:t>
      </w:r>
      <w:r w:rsidR="00C22A02">
        <w:t xml:space="preserve">long journey of </w:t>
      </w:r>
      <w:r w:rsidR="000D0367">
        <w:t xml:space="preserve">building relationships across racial barriers, which </w:t>
      </w:r>
      <w:r w:rsidR="00C22A02">
        <w:t>must involve</w:t>
      </w:r>
      <w:r w:rsidR="000D0367">
        <w:t xml:space="preserve"> pilgrimage. Many camps </w:t>
      </w:r>
      <w:proofErr w:type="gramStart"/>
      <w:r w:rsidR="00927F5F">
        <w:t>are located</w:t>
      </w:r>
      <w:r w:rsidR="005E4F4B">
        <w:t xml:space="preserve"> in</w:t>
      </w:r>
      <w:proofErr w:type="gramEnd"/>
      <w:r w:rsidR="005E4F4B">
        <w:t xml:space="preserve"> wilderness </w:t>
      </w:r>
      <w:r w:rsidR="000D0367">
        <w:t>areas</w:t>
      </w:r>
      <w:r w:rsidR="005E4F4B">
        <w:t xml:space="preserve"> such as the slopes of the Rocky Mountains, the deserts of </w:t>
      </w:r>
      <w:r w:rsidR="005E4F4B">
        <w:lastRenderedPageBreak/>
        <w:t xml:space="preserve">Utah and California, </w:t>
      </w:r>
      <w:r w:rsidR="000D0367">
        <w:t>waterfront locations around lakes in Minnesota, Wisconsin and Michigan</w:t>
      </w:r>
      <w:r w:rsidR="005E4F4B">
        <w:t xml:space="preserve">, and in the </w:t>
      </w:r>
      <w:r w:rsidR="00152CA9">
        <w:t>wood</w:t>
      </w:r>
      <w:r w:rsidR="000D0367">
        <w:t>ed places</w:t>
      </w:r>
      <w:r w:rsidR="00152CA9">
        <w:t xml:space="preserve"> of Upstate New York</w:t>
      </w:r>
      <w:r w:rsidR="000D0367">
        <w:t xml:space="preserve">. </w:t>
      </w:r>
      <w:r w:rsidR="00927F5F">
        <w:t>Their</w:t>
      </w:r>
      <w:r w:rsidR="000D0367">
        <w:t xml:space="preserve"> </w:t>
      </w:r>
      <w:r w:rsidR="005E4F4B">
        <w:t>campers come</w:t>
      </w:r>
      <w:r w:rsidR="00927F5F">
        <w:t xml:space="preserve"> not from their neighborhoods, but</w:t>
      </w:r>
      <w:r w:rsidR="005E4F4B">
        <w:t xml:space="preserve"> from far and wide, from suburbs and close to cities</w:t>
      </w:r>
      <w:r w:rsidR="005703A9">
        <w:t xml:space="preserve"> </w:t>
      </w:r>
      <w:r w:rsidR="005703A9">
        <w:fldChar w:fldCharType="begin"/>
      </w:r>
      <w:r w:rsidR="006C7AEC">
        <w:instrText xml:space="preserve"> ADDIN ZOTERO_ITEM CSL_CITATION {"citationID":"KtZxXlgv","properties":{"formattedCitation":"(Hunter, 2020b, p. 22)","plainCitation":"(Hunter, 2020b, p. 22)","noteIndex":0},"citationItems":[{"id":537,"uris":["http://zotero.org/users/2896314/items/LS72GBDU"],"uri":["http://zotero.org/users/2896314/items/LS72GBDU"],"itemData":{"id":537,"type":"article-magazine","title":"Racial Diversity and Christian Camping","container-title":"InSite. A Publication of Christian Camp and Conference Association","page":"17-23","volume":"24","issue":"5","language":"en-US","author":[{"family":"Hunter","given":"Gregg"}],"issued":{"date-parts":[["2020",12]]}},"locator":"22"}],"schema":"https://github.com/citation-style-language/schema/raw/master/csl-citation.json"} </w:instrText>
      </w:r>
      <w:r w:rsidR="005703A9">
        <w:fldChar w:fldCharType="separate"/>
      </w:r>
      <w:r w:rsidR="006C7AEC">
        <w:rPr>
          <w:noProof/>
        </w:rPr>
        <w:t>(Hunter, 2020b, p. 22)</w:t>
      </w:r>
      <w:r w:rsidR="005703A9">
        <w:fldChar w:fldCharType="end"/>
      </w:r>
      <w:r w:rsidR="005703A9">
        <w:t xml:space="preserve">.  It would make sense, then, to intentionally reach out to communities of color that do not necessarily live </w:t>
      </w:r>
      <w:r w:rsidR="00114FF2">
        <w:t>close to the</w:t>
      </w:r>
      <w:r w:rsidR="005703A9">
        <w:t xml:space="preserve"> camps. This is more easily said as done, because alienating structures and practices earlier discussed </w:t>
      </w:r>
      <w:r w:rsidR="009F0FE2">
        <w:t>would be barriers to any responses that are not preceded by patiently nurtured relationships. Those relationships begin with pilgrimage.</w:t>
      </w:r>
    </w:p>
    <w:p w14:paraId="10766962" w14:textId="56E5EA02" w:rsidR="00092884" w:rsidRDefault="005E4F4B" w:rsidP="00A43368">
      <w:pPr>
        <w:pStyle w:val="NoSpacing"/>
      </w:pPr>
      <w:r>
        <w:t xml:space="preserve">It takes a party </w:t>
      </w:r>
      <w:r w:rsidR="00152CA9">
        <w:t>who is grieved and lamenting</w:t>
      </w:r>
      <w:r>
        <w:t xml:space="preserve"> </w:t>
      </w:r>
      <w:r w:rsidR="00152CA9">
        <w:t>about</w:t>
      </w:r>
      <w:r>
        <w:t xml:space="preserve"> racial disparities</w:t>
      </w:r>
      <w:r w:rsidR="00152CA9">
        <w:t>,</w:t>
      </w:r>
      <w:r>
        <w:t xml:space="preserve"> to </w:t>
      </w:r>
      <w:r w:rsidR="009F0FE2">
        <w:t>do the hard work of reaching</w:t>
      </w:r>
      <w:r>
        <w:t xml:space="preserve"> across racial divide</w:t>
      </w:r>
      <w:r w:rsidR="009F0FE2">
        <w:t>s</w:t>
      </w:r>
      <w:r>
        <w:t xml:space="preserve"> </w:t>
      </w:r>
      <w:r w:rsidR="00152CA9">
        <w:fldChar w:fldCharType="begin"/>
      </w:r>
      <w:r w:rsidR="00152CA9">
        <w:instrText xml:space="preserve"> ADDIN ZOTERO_ITEM CSL_CITATION {"citationID":"RG7fForj","properties":{"formattedCitation":"(Westbrook, 2020)","plainCitation":"(Westbrook, 2020)","noteIndex":0},"citationItems":[{"id":565,"uris":["http://zotero.org/users/2896314/items/GY6KQGRX"],"uri":["http://zotero.org/users/2896314/items/GY6KQGRX"],"itemData":{"id":565,"type":"article-magazine","title":"Being Intentional","container-title":"InSite. A Publication of Christian Camp and Conference Association","page":"27","volume":"24","issue":"5","language":"en-US","author":[{"family":"Westbrook","given":"Michael"}],"issued":{"date-parts":[["2020",12]]}}}],"schema":"https://github.com/citation-style-language/schema/raw/master/csl-citation.json"} </w:instrText>
      </w:r>
      <w:r w:rsidR="00152CA9">
        <w:fldChar w:fldCharType="separate"/>
      </w:r>
      <w:r w:rsidR="00152CA9">
        <w:rPr>
          <w:noProof/>
        </w:rPr>
        <w:t>(Westbrook, 2020)</w:t>
      </w:r>
      <w:r w:rsidR="00152CA9">
        <w:fldChar w:fldCharType="end"/>
      </w:r>
      <w:r w:rsidR="00152CA9">
        <w:t xml:space="preserve">.  Building relationships takes repeated reaching out, leveraging on personal relationships and </w:t>
      </w:r>
      <w:r w:rsidR="006552AB">
        <w:t>face to face introductions</w:t>
      </w:r>
      <w:r w:rsidR="00152CA9">
        <w:t xml:space="preserve">. Relationships </w:t>
      </w:r>
      <w:r w:rsidR="00FA1A80">
        <w:t xml:space="preserve">subsequently </w:t>
      </w:r>
      <w:r w:rsidR="00152CA9">
        <w:t xml:space="preserve">take time to build before they can take hold.  The staying power </w:t>
      </w:r>
      <w:r w:rsidR="009F0FE2">
        <w:t>of pilgrimage</w:t>
      </w:r>
      <w:r w:rsidR="00F75938">
        <w:t xml:space="preserve"> offers</w:t>
      </w:r>
      <w:r w:rsidR="009F0FE2">
        <w:t xml:space="preserve"> </w:t>
      </w:r>
      <w:r w:rsidR="00152CA9">
        <w:t xml:space="preserve">resiliently </w:t>
      </w:r>
      <w:r w:rsidR="009F0FE2">
        <w:t xml:space="preserve">to </w:t>
      </w:r>
      <w:r w:rsidR="00152CA9">
        <w:t>take initiative</w:t>
      </w:r>
      <w:r w:rsidR="009F0FE2">
        <w:t>, make mistakes, seek forgiveness, and maintain a posture of learning and listening. To their advantage</w:t>
      </w:r>
      <w:r w:rsidR="00E5450B">
        <w:t xml:space="preserve">, camps are in the ministry of hospitality, and have a culture of </w:t>
      </w:r>
      <w:r w:rsidR="009F0FE2">
        <w:t>receiving guests well</w:t>
      </w:r>
      <w:r w:rsidR="00E5450B">
        <w:t xml:space="preserve">. </w:t>
      </w:r>
      <w:r w:rsidR="00A43368">
        <w:t xml:space="preserve">Many camps are willing to </w:t>
      </w:r>
      <w:r w:rsidR="00F75938">
        <w:t>host</w:t>
      </w:r>
      <w:r w:rsidR="00A43368">
        <w:t xml:space="preserve"> </w:t>
      </w:r>
      <w:r w:rsidR="00F75938">
        <w:t>practitioners</w:t>
      </w:r>
      <w:r w:rsidR="00A43368">
        <w:t xml:space="preserve"> from other camp</w:t>
      </w:r>
      <w:r w:rsidR="00F75938">
        <w:t>s</w:t>
      </w:r>
      <w:r w:rsidR="00A43368">
        <w:t>,</w:t>
      </w:r>
      <w:r w:rsidR="00F75938">
        <w:t xml:space="preserve"> as well as</w:t>
      </w:r>
      <w:r w:rsidR="00A43368">
        <w:t xml:space="preserve"> church and community leader</w:t>
      </w:r>
      <w:r w:rsidR="00F75938">
        <w:t>s, visiting to explore chemistry</w:t>
      </w:r>
      <w:r w:rsidR="00A43368">
        <w:t>. Relationships, however, involve not just receiving, but also giving up power and familiarity, going to the other and respectfully receiving hospitality.</w:t>
      </w:r>
      <w:r w:rsidR="00E5450B">
        <w:t xml:space="preserve"> </w:t>
      </w:r>
      <w:r w:rsidR="00A43368">
        <w:t>And in the quest for relationship building, one must resist the temptation to fix perceived problems of the other.  “Pilgrims set out not so much to assist strangers but to eat with them.”</w:t>
      </w:r>
    </w:p>
    <w:p w14:paraId="4741F1CB" w14:textId="77109C24" w:rsidR="009F2CB5" w:rsidRDefault="009F2CB5" w:rsidP="00A43368">
      <w:pPr>
        <w:pStyle w:val="NoSpacing"/>
      </w:pPr>
      <w:r>
        <w:t>In the camp world, reaching out in pilgrimage can be to camps whose racial demographics look different</w:t>
      </w:r>
      <w:r w:rsidR="00EE74DA">
        <w:t>,</w:t>
      </w:r>
      <w:r>
        <w:t xml:space="preserve"> or it can </w:t>
      </w:r>
      <w:r w:rsidR="00EE74DA">
        <w:t>involve</w:t>
      </w:r>
      <w:r>
        <w:t xml:space="preserve"> building relationships with churches and neighborhoods </w:t>
      </w:r>
      <w:r w:rsidR="00EE74DA">
        <w:t>of</w:t>
      </w:r>
      <w:r>
        <w:t xml:space="preserve"> </w:t>
      </w:r>
      <w:r w:rsidR="00EE74DA">
        <w:t>different</w:t>
      </w:r>
      <w:r>
        <w:t xml:space="preserve"> demographics.  It can take the form of staff exchanges, providing </w:t>
      </w:r>
      <w:r>
        <w:lastRenderedPageBreak/>
        <w:t xml:space="preserve">scholarships and discounts, and other such pursuits that give opportunities for different races </w:t>
      </w:r>
      <w:r w:rsidR="00AF6AC5">
        <w:t xml:space="preserve">to </w:t>
      </w:r>
      <w:r>
        <w:t>encounter each other in the context of Christian camping.</w:t>
      </w:r>
    </w:p>
    <w:p w14:paraId="563DC594" w14:textId="615AD09A" w:rsidR="009F2CB5" w:rsidRDefault="009F2CB5" w:rsidP="00A43368">
      <w:pPr>
        <w:pStyle w:val="NoSpacing"/>
      </w:pPr>
      <w:r>
        <w:t xml:space="preserve">Within camps, pilgrimage should include engaging with </w:t>
      </w:r>
      <w:r w:rsidR="00BE476F">
        <w:t>current societal affairs</w:t>
      </w:r>
      <w:r w:rsidR="00166189">
        <w:t xml:space="preserve"> of justice, inclusion and unity </w:t>
      </w:r>
      <w:r w:rsidR="00BE476F">
        <w:t>taking</w:t>
      </w:r>
      <w:r w:rsidR="00166189">
        <w:t xml:space="preserve"> place beyond </w:t>
      </w:r>
      <w:r w:rsidR="00BE476F">
        <w:t xml:space="preserve">the </w:t>
      </w:r>
      <w:r w:rsidR="00166189">
        <w:t>Christian camping</w:t>
      </w:r>
      <w:r w:rsidR="00BE476F">
        <w:t xml:space="preserve"> world</w:t>
      </w:r>
      <w:r w:rsidR="00166189">
        <w:t>. The isolat</w:t>
      </w:r>
      <w:r w:rsidR="00111C57">
        <w:t>ed nature</w:t>
      </w:r>
      <w:r w:rsidR="00166189">
        <w:t xml:space="preserve"> of camp </w:t>
      </w:r>
      <w:proofErr w:type="gramStart"/>
      <w:r w:rsidR="00166189">
        <w:t>tend</w:t>
      </w:r>
      <w:proofErr w:type="gramEnd"/>
      <w:r w:rsidR="00111C57">
        <w:t xml:space="preserve"> to</w:t>
      </w:r>
      <w:r w:rsidR="00166189">
        <w:t xml:space="preserve"> insulate staff and campers from local, regional, national or international </w:t>
      </w:r>
      <w:r w:rsidR="00111C57">
        <w:t>news</w:t>
      </w:r>
      <w:r w:rsidR="00166189">
        <w:t xml:space="preserve"> that do not directly affect their programs.  This insulation can perpetuate the us </w:t>
      </w:r>
      <w:r w:rsidR="00111C57">
        <w:t>versus</w:t>
      </w:r>
      <w:r w:rsidR="00166189">
        <w:t xml:space="preserve"> them worlds by becoming places of escape from events and issues relat</w:t>
      </w:r>
      <w:r w:rsidR="00111C57">
        <w:t>ing</w:t>
      </w:r>
      <w:r w:rsidR="00166189">
        <w:t xml:space="preserve"> to race and culture. Whereas countering this </w:t>
      </w:r>
      <w:r w:rsidR="0021528D">
        <w:t>might not involve</w:t>
      </w:r>
      <w:r w:rsidR="00166189">
        <w:t xml:space="preserve"> </w:t>
      </w:r>
      <w:r w:rsidR="00E006FB">
        <w:t xml:space="preserve">blaring TVs and radios </w:t>
      </w:r>
      <w:r w:rsidR="0021528D">
        <w:t>which would</w:t>
      </w:r>
      <w:r w:rsidR="00E006FB">
        <w:t xml:space="preserve"> violate the sanctity of camps as temporary community, prayer times could include bringing world concerns before the </w:t>
      </w:r>
      <w:r w:rsidR="009311A4">
        <w:t>Lord and</w:t>
      </w:r>
      <w:r w:rsidR="00E006FB">
        <w:t xml:space="preserve"> </w:t>
      </w:r>
      <w:r w:rsidR="0021528D">
        <w:t>discussing</w:t>
      </w:r>
      <w:r w:rsidR="00E006FB">
        <w:t xml:space="preserve"> these concerns as part of developing a civic engagement ethic.</w:t>
      </w:r>
    </w:p>
    <w:p w14:paraId="50493520" w14:textId="66FF49A9" w:rsidR="00092884" w:rsidRDefault="00A43368" w:rsidP="00092884">
      <w:pPr>
        <w:pStyle w:val="NoSpacing"/>
      </w:pPr>
      <w:r>
        <w:t xml:space="preserve">As relationships </w:t>
      </w:r>
      <w:r w:rsidR="00231470">
        <w:t>develop</w:t>
      </w:r>
      <w:r>
        <w:t xml:space="preserve">, </w:t>
      </w:r>
      <w:r w:rsidR="00902F90">
        <w:t xml:space="preserve">the emerging diverse communities can begin defining their interests and goals.  This is a risky </w:t>
      </w:r>
      <w:r w:rsidR="00231470">
        <w:t>enterprise</w:t>
      </w:r>
      <w:r w:rsidR="00902F90">
        <w:t xml:space="preserve"> as it reveals priorities, perspectives and even beliefs that might be different.  Difference is an inevitable companion of otherness and diversity.  Accommodating and adjusting to these differences requires staying power, and a willingness to</w:t>
      </w:r>
      <w:r w:rsidR="006C7AEC">
        <w:t xml:space="preserve"> consider</w:t>
      </w:r>
      <w:r w:rsidR="00902F90">
        <w:t xml:space="preserve"> change</w:t>
      </w:r>
      <w:r w:rsidR="006C7AEC">
        <w:t>s that can bridge gaps</w:t>
      </w:r>
      <w:r w:rsidR="00902F90">
        <w:t xml:space="preserve">. This is </w:t>
      </w:r>
      <w:r w:rsidR="00D915C6">
        <w:t xml:space="preserve">what </w:t>
      </w:r>
      <w:proofErr w:type="spellStart"/>
      <w:proofErr w:type="gramStart"/>
      <w:r w:rsidR="00D915C6">
        <w:t>Katongole</w:t>
      </w:r>
      <w:proofErr w:type="spellEnd"/>
      <w:proofErr w:type="gramEnd"/>
      <w:r w:rsidR="00D915C6">
        <w:t xml:space="preserve"> and Rice (2007) call the practice of relocation</w:t>
      </w:r>
      <w:r w:rsidR="00231470">
        <w:t>:</w:t>
      </w:r>
      <w:r w:rsidR="00D915C6">
        <w:t xml:space="preserve"> “tarrying long enough to be disturbed, … </w:t>
      </w:r>
      <w:r w:rsidR="00D36ECF">
        <w:t xml:space="preserve">[as] </w:t>
      </w:r>
      <w:r w:rsidR="00D915C6">
        <w:t xml:space="preserve">a way of unlearning distance” (p. 91). </w:t>
      </w:r>
      <w:r w:rsidR="006C7AEC">
        <w:t xml:space="preserve">Differences and disagreements encountered in the process can be weathered </w:t>
      </w:r>
      <w:proofErr w:type="gramStart"/>
      <w:r w:rsidR="006C7AEC">
        <w:t>by  good</w:t>
      </w:r>
      <w:proofErr w:type="gramEnd"/>
      <w:r w:rsidR="006C7AEC">
        <w:t xml:space="preserve"> foundation</w:t>
      </w:r>
      <w:r w:rsidR="00D36ECF">
        <w:t>s</w:t>
      </w:r>
      <w:r w:rsidR="006C7AEC">
        <w:t xml:space="preserve"> of relationships</w:t>
      </w:r>
      <w:r w:rsidR="00A57310">
        <w:t>.</w:t>
      </w:r>
    </w:p>
    <w:p w14:paraId="09EACD4B" w14:textId="3A87F82A" w:rsidR="00D915C6" w:rsidRDefault="00D915C6" w:rsidP="00092884">
      <w:pPr>
        <w:pStyle w:val="NoSpacing"/>
      </w:pPr>
      <w:r>
        <w:t xml:space="preserve">Relocation is when camps begin making </w:t>
      </w:r>
      <w:r w:rsidR="006C7AEC">
        <w:t xml:space="preserve">structural </w:t>
      </w:r>
      <w:r>
        <w:t xml:space="preserve">changes to accommodate </w:t>
      </w:r>
      <w:r w:rsidR="00DB13C3">
        <w:t>emerging</w:t>
      </w:r>
      <w:r>
        <w:t xml:space="preserve"> multicultural mindsets.  For the changes to be real,</w:t>
      </w:r>
      <w:r w:rsidR="000003B2">
        <w:t xml:space="preserve"> there must be a commitment to planning and executing them.  </w:t>
      </w:r>
      <w:r w:rsidR="00B732A6">
        <w:t>This</w:t>
      </w:r>
      <w:r w:rsidR="000003B2">
        <w:t xml:space="preserve"> involves “diversity … clearly visible in the strategic planning and vision </w:t>
      </w:r>
      <w:proofErr w:type="gramStart"/>
      <w:r w:rsidR="000003B2">
        <w:t>… .</w:t>
      </w:r>
      <w:proofErr w:type="gramEnd"/>
      <w:r w:rsidR="000003B2">
        <w:t xml:space="preserve">  Along with that, it’s important to have targets around diversity in strategic planning. </w:t>
      </w:r>
      <w:r w:rsidR="000003B2">
        <w:lastRenderedPageBreak/>
        <w:t>You cannot hit a target unless…you’re committed to measuring progress…</w:t>
      </w:r>
      <w:r w:rsidR="006C7AEC">
        <w:t>,</w:t>
      </w:r>
      <w:r w:rsidR="000003B2">
        <w:t xml:space="preserve">” </w:t>
      </w:r>
      <w:r w:rsidR="006C7AEC">
        <w:t xml:space="preserve">adds </w:t>
      </w:r>
      <w:r w:rsidR="00B732A6">
        <w:t xml:space="preserve">Young Life’s </w:t>
      </w:r>
      <w:r w:rsidR="006C7AEC">
        <w:t xml:space="preserve">Paul Coty </w:t>
      </w:r>
      <w:r w:rsidR="006C7AEC">
        <w:fldChar w:fldCharType="begin"/>
      </w:r>
      <w:r w:rsidR="006C7AEC">
        <w:instrText xml:space="preserve"> ADDIN ZOTERO_ITEM CSL_CITATION {"citationID":"zjBdcl4b","properties":{"formattedCitation":"(Hunter, 2020a, p. 28)","plainCitation":"(Hunter, 2020a, p. 28)","noteIndex":0},"citationItems":[{"id":538,"uris":["http://zotero.org/users/2896314/items/WTEDGUQA"],"uri":["http://zotero.org/users/2896314/items/WTEDGUQA"],"itemData":{"id":538,"type":"article-magazine","title":"Building a More Diverse Ministry","container-title":"InSite. A Publication of Christian Camp and Conference Association","page":"24-31","volume":"24","issue":"5","language":"en-US","author":[{"family":"Hunter","given":"Gregg"}],"issued":{"date-parts":[["2020",12]]}},"locator":"28"}],"schema":"https://github.com/citation-style-language/schema/raw/master/csl-citation.json"} </w:instrText>
      </w:r>
      <w:r w:rsidR="006C7AEC">
        <w:fldChar w:fldCharType="separate"/>
      </w:r>
      <w:r w:rsidR="006C7AEC">
        <w:rPr>
          <w:noProof/>
        </w:rPr>
        <w:t>(Hunter, 2020a, p. 28)</w:t>
      </w:r>
      <w:r w:rsidR="006C7AEC">
        <w:fldChar w:fldCharType="end"/>
      </w:r>
      <w:r w:rsidR="006C7AEC">
        <w:t>.</w:t>
      </w:r>
      <w:r w:rsidR="00A57310">
        <w:t xml:space="preserve"> The willingness to act in the context of accountability makes the difference between cosmetic changes and systemic changes.</w:t>
      </w:r>
    </w:p>
    <w:p w14:paraId="03B857D6" w14:textId="07F6E82C" w:rsidR="006C7AEC" w:rsidRDefault="00A57310" w:rsidP="00092884">
      <w:pPr>
        <w:pStyle w:val="NoSpacing"/>
      </w:pPr>
      <w:r>
        <w:t xml:space="preserve">Those changes can </w:t>
      </w:r>
      <w:r w:rsidR="00E85F13">
        <w:t>mean</w:t>
      </w:r>
      <w:r>
        <w:t xml:space="preserve"> some loss of control and power.  This </w:t>
      </w:r>
      <w:r w:rsidR="00E85F13">
        <w:t>may</w:t>
      </w:r>
      <w:r>
        <w:t xml:space="preserve"> be in the form of letting go of practices that have worked in the </w:t>
      </w:r>
      <w:proofErr w:type="gramStart"/>
      <w:r>
        <w:t>past, and</w:t>
      </w:r>
      <w:proofErr w:type="gramEnd"/>
      <w:r>
        <w:t xml:space="preserve"> attempting new things that might feel unfamiliar.  For example, as campers of color begin to attend dominantly white camp, there may be need to intentionally create safe spaces for them at camp, where they can experience relief from </w:t>
      </w:r>
      <w:r w:rsidR="00DB029F">
        <w:t xml:space="preserve">constantly needing to navigate interactions defensively </w:t>
      </w:r>
      <w:r w:rsidR="00DB029F">
        <w:fldChar w:fldCharType="begin"/>
      </w:r>
      <w:r w:rsidR="00DB029F">
        <w:instrText xml:space="preserve"> ADDIN ZOTERO_ITEM CSL_CITATION {"citationID":"4zGCvB5W","properties":{"formattedCitation":"(Martin, 2015)","plainCitation":"(Martin, 2015)","noteIndex":0},"citationItems":[{"id":566,"uris":["http://zotero.org/users/2896314/items/SK9JVTLU"],"uri":["http://zotero.org/users/2896314/items/SK9JVTLU"],"itemData":{"id":566,"type":"book","title":"Racial Battle Fatigue: Insights from the Front Lines of Social Justice Advocacy","publisher":"Praeger","publisher-place":"Santa Barbara, California","number-of-pages":"302","source":"Amazon","event-place":"Santa Barbara, California","abstract":"Many would like to believe we are living as \"post-racial\" America, long past the days of discrimination and marginalization of people simply due to their race and minority status. However, editor Jennifer L. Martin and a breadth of expert contributors show that prejudice and discrimination are still very much alive in the United States. Sharing personal stories of challenges, aggressions, retaliations, and finally racial battle fatigue, these activists, practitioners, and scholars explain how they have been attacked―in subtle, shrouded, and sometimes outright ways―simply for whom and what they advocate: social justice.The stories within consist of discussions on the interconnections among equity issues: sex, race, class, age, sexual orientation, and disability. Furthermore, the work relates current events such as the banning of ethnic studies in Arizona and the shooting of Trayvon Martin to the battle for social justice. Other topics addressed include the ongoing problems of white supremacist beliefs, the challenges of teaching about the racist thinking that permeates our media and popular culture, and the harms of aggressions faced by minorities and those possessing multiple minority status. The unique narratives presented in this single-volume work combine the various approaches to answering questions about not only the necessity of fighting for social justice but also the impact of the struggle on its champions.","ISBN":"978-1-4408-3209-3","title-short":"Racial Battle Fatigue","language":"English","editor":[{"family":"Martin","given":"Jennifer L."}],"issued":{"date-parts":[["2015",1,26]]}}}],"schema":"https://github.com/citation-style-language/schema/raw/master/csl-citation.json"} </w:instrText>
      </w:r>
      <w:r w:rsidR="00DB029F">
        <w:fldChar w:fldCharType="separate"/>
      </w:r>
      <w:r w:rsidR="00DB029F">
        <w:rPr>
          <w:noProof/>
        </w:rPr>
        <w:t>(</w:t>
      </w:r>
      <w:r w:rsidR="00DB029F" w:rsidRPr="00DB029F">
        <w:t xml:space="preserve"> </w:t>
      </w:r>
      <w:r w:rsidR="00DB029F">
        <w:t>Shelby-Caffey C., Byfield L., &amp; Úbeda E</w:t>
      </w:r>
      <w:r w:rsidR="00DB029F">
        <w:rPr>
          <w:noProof/>
        </w:rPr>
        <w:t>, 2015)</w:t>
      </w:r>
      <w:r w:rsidR="00DB029F">
        <w:fldChar w:fldCharType="end"/>
      </w:r>
      <w:r w:rsidR="009F2CB5">
        <w:t>.</w:t>
      </w:r>
      <w:r w:rsidR="00DB029F">
        <w:t xml:space="preserve"> </w:t>
      </w:r>
      <w:r w:rsidR="00F602B8">
        <w:t xml:space="preserve">This </w:t>
      </w:r>
      <w:r w:rsidR="00E85F13">
        <w:t>does</w:t>
      </w:r>
      <w:r w:rsidR="00F602B8">
        <w:t xml:space="preserve"> not necessarily </w:t>
      </w:r>
      <w:r w:rsidR="00E85F13">
        <w:t>mean</w:t>
      </w:r>
      <w:r w:rsidR="00F602B8">
        <w:t xml:space="preserve"> having all the kids of color staying in the same cabin (although </w:t>
      </w:r>
      <w:r w:rsidR="00E85F13">
        <w:t>that</w:t>
      </w:r>
      <w:r w:rsidR="00F602B8">
        <w:t xml:space="preserve"> might be the way to go if you only have </w:t>
      </w:r>
      <w:r w:rsidR="00E85F13">
        <w:t>a handful</w:t>
      </w:r>
      <w:r w:rsidR="00F602B8">
        <w:t xml:space="preserve"> among a sea of majorities).  It might, however mean intentionally allowing minority campers to sit together at meals </w:t>
      </w:r>
      <w:r w:rsidR="00F602B8">
        <w:fldChar w:fldCharType="begin"/>
      </w:r>
      <w:r w:rsidR="00F602B8">
        <w:instrText xml:space="preserve"> ADDIN ZOTERO_ITEM CSL_CITATION {"citationID":"OzOKhxsc","properties":{"formattedCitation":"(Tatum, 1997)","plainCitation":"(Tatum, 1997)","noteIndex":0},"citationItems":[{"id":555,"uris":["http://zotero.org/users/2896314/items/RKWJ7U6T"],"uri":["http://zotero.org/users/2896314/items/RKWJ7U6T"],"itemData":{"id":555,"type":"book","title":"Why Are All the Black Kids Sitting Together in the Cafeteria?: And Other Conversations About Race","publisher":"Penguin","edition":"1st edition","source":"Amazon","abstract":"The international bestseller that changed how we talk about racism'A critically acclaimed book that gave readers a starting point to demystify conversations about race' The Atlantic'A classic' Jodi PicoultWalk into any racially mixed secondary school and you will see young people clustered in their own groups according to race. Is this self-segregation a problem to address or a coping strategy? Beverly Daniel Tatum, a renowned psychology Professor, guides us through how racial identity develops, from very young children all the way to adulthood, in black families, white families, and mixed race families, and helps us understand what we can do to break the silence, have better conversations with our children and with each other about race, and build a better world. A mainstay on the bookshelves of American readers since 1998, and substantially revised and updated in 2017, this evergreen bestseller is essential reading for anyone interested in understanding the dynamics of race","ISBN":"978-0-14-199744-5","title-short":"Why Are All the Black Kids Sitting Together in the Cafeteria?","language":"English","author":[{"family":"Tatum","given":"Beverly Daniel"}],"issued":{"date-parts":[["1997"]]}}}],"schema":"https://github.com/citation-style-language/schema/raw/master/csl-citation.json"} </w:instrText>
      </w:r>
      <w:r w:rsidR="00F602B8">
        <w:fldChar w:fldCharType="separate"/>
      </w:r>
      <w:r w:rsidR="00F602B8">
        <w:rPr>
          <w:noProof/>
        </w:rPr>
        <w:t>(Tatum, 1997)</w:t>
      </w:r>
      <w:r w:rsidR="00F602B8">
        <w:fldChar w:fldCharType="end"/>
      </w:r>
      <w:r w:rsidR="00F602B8">
        <w:t xml:space="preserve">, or </w:t>
      </w:r>
      <w:r w:rsidR="00E85F13">
        <w:t>participating</w:t>
      </w:r>
      <w:r w:rsidR="00CD690A">
        <w:t xml:space="preserve"> in camp activities together, providing safe places where they are not singled out as being different, lacking “white skills,” or being the ones expected to save teams by their athletic or other stereotypical abilities. </w:t>
      </w:r>
    </w:p>
    <w:p w14:paraId="3604092F" w14:textId="6285C9DF" w:rsidR="00DE6C3B" w:rsidRDefault="00F602B8" w:rsidP="00DE6C3B">
      <w:pPr>
        <w:pStyle w:val="NoSpacing"/>
      </w:pPr>
      <w:r>
        <w:t xml:space="preserve">On discovering gaps and places that need change, some camps quietly </w:t>
      </w:r>
      <w:r w:rsidR="00410953">
        <w:t xml:space="preserve">implement these changes without fanfare.  They </w:t>
      </w:r>
      <w:r w:rsidR="000F4E87">
        <w:t xml:space="preserve">quietly </w:t>
      </w:r>
      <w:r>
        <w:t>remove artifacts</w:t>
      </w:r>
      <w:r w:rsidR="008F10EE">
        <w:t>, photos</w:t>
      </w:r>
      <w:r>
        <w:t xml:space="preserve"> </w:t>
      </w:r>
      <w:r w:rsidR="00C97A70">
        <w:t>and</w:t>
      </w:r>
      <w:r>
        <w:t xml:space="preserve"> even </w:t>
      </w:r>
      <w:r w:rsidR="00C97A70">
        <w:t xml:space="preserve">eliminate </w:t>
      </w:r>
      <w:r>
        <w:t xml:space="preserve">activities </w:t>
      </w:r>
      <w:r w:rsidR="00C97A70">
        <w:t xml:space="preserve">and practices </w:t>
      </w:r>
      <w:r>
        <w:t xml:space="preserve">that </w:t>
      </w:r>
      <w:r w:rsidR="00C97A70">
        <w:t>they learn may be alienating to</w:t>
      </w:r>
      <w:r>
        <w:t xml:space="preserve"> people of color. Whereas this </w:t>
      </w:r>
      <w:r w:rsidR="008F10EE">
        <w:t>is</w:t>
      </w:r>
      <w:r>
        <w:t xml:space="preserve"> useful because </w:t>
      </w:r>
      <w:r w:rsidR="00C97A70">
        <w:t xml:space="preserve">the </w:t>
      </w:r>
      <w:r>
        <w:t xml:space="preserve">camp subsequently becomes </w:t>
      </w:r>
      <w:r w:rsidR="00C97A70">
        <w:t>more welcoming</w:t>
      </w:r>
      <w:r>
        <w:t xml:space="preserve">, opportunities for healing and </w:t>
      </w:r>
      <w:r w:rsidR="00C97A70">
        <w:t>structural change</w:t>
      </w:r>
      <w:r>
        <w:t xml:space="preserve"> are lost when </w:t>
      </w:r>
      <w:r w:rsidR="00C97A70">
        <w:t>the process is</w:t>
      </w:r>
      <w:r>
        <w:t xml:space="preserve"> kept a private and quiet affair.  </w:t>
      </w:r>
      <w:proofErr w:type="spellStart"/>
      <w:r>
        <w:t>Katongole</w:t>
      </w:r>
      <w:proofErr w:type="spellEnd"/>
      <w:r>
        <w:t xml:space="preserve"> and Rice propose </w:t>
      </w:r>
      <w:r w:rsidR="00C97A70">
        <w:t xml:space="preserve">that </w:t>
      </w:r>
      <w:r>
        <w:t xml:space="preserve">the practice of public confession </w:t>
      </w:r>
      <w:r w:rsidR="00C97A70">
        <w:t>would be</w:t>
      </w:r>
      <w:r>
        <w:t xml:space="preserve"> a more authentic and lasting way of “unlearning innocence” and taking </w:t>
      </w:r>
      <w:r w:rsidR="005150E1">
        <w:t xml:space="preserve">ownership for past wrongs </w:t>
      </w:r>
      <w:r>
        <w:fldChar w:fldCharType="begin"/>
      </w:r>
      <w:r>
        <w:instrText xml:space="preserve"> ADDIN ZOTERO_ITEM CSL_CITATION {"citationID":"D4T7jFXC","properties":{"formattedCitation":"(Katongole &amp; Rice, 2008, p. 92)","plainCitation":"(Katongole &amp; Rice, 2008, p. 92)","noteIndex":0},"citationItems":[{"id":245,"uris":["http://zotero.org/users/2896314/items/J2N3QTE7"],"uri":["http://zotero.org/users/2896314/items/J2N3QTE7"],"itemData":{"id":245,"type":"book","title":"Reconciling All Things: A Christian Vision for Justice, Peace and Healing","publisher":"IVP Books","publisher-place":"Downers Grove, Ill","number-of-pages":"167","source":"Amazon","event-place":"Downers Grove, Ill","abstract":"2009 Christianity Today Book Award winner Our world is broken and cries out for reconciliation. But mere conflict resolution and peacemaking are not enough. What makes real reconciliation possible? How is it that some people are able to forgive the most horrendous of evils? And what role does God play in these stories? Does reconciliation make any sense apart from the biblical story of redemption? Secular models of peacemaking are insufficient. And the church has not always fulfilled its call to be agents of reconciliation in the world. In Reconciling All Things Emmanuel Katongole and Chris Rice, codirectors of the Center for Reconciliation at Duke Divinity School, cast a comprehensive vision for reconciliation that is biblical, transformative, holistic and global. They draw on the resources of the Christian story, including their own individual experiences in Uganda and Mississippi, to bring solid, theological reflection to bear on the work of reconciling individuals, groups and societies. They recover distinctively Christian practices that will help the church be both a sign and an agent of God's reconciling love in the fragmented world of the twenty-first century. This powerful, concise book lays the philosophical foundations for reconciliation and explores what it means to pursue hope in areas of brokenness in theory and practice.","ISBN":"978-0-8308-3451-8","title-short":"Reconciling All Things","language":"English","author":[{"family":"Katongole","given":"Emmanuel"},{"family":"Rice","given":"Chris"}],"issued":{"date-parts":[["2008",10,10]]}},"locator":"92"}],"schema":"https://github.com/citation-style-language/schema/raw/master/csl-citation.json"} </w:instrText>
      </w:r>
      <w:r>
        <w:fldChar w:fldCharType="separate"/>
      </w:r>
      <w:r>
        <w:rPr>
          <w:noProof/>
        </w:rPr>
        <w:t>(Katongole &amp; Rice, 2008, p. 92)</w:t>
      </w:r>
      <w:r>
        <w:fldChar w:fldCharType="end"/>
      </w:r>
      <w:r>
        <w:t xml:space="preserve">. </w:t>
      </w:r>
    </w:p>
    <w:p w14:paraId="207F92B3" w14:textId="14D2DF4C" w:rsidR="00C97A70" w:rsidRDefault="00C97A70" w:rsidP="00DE6C3B">
      <w:pPr>
        <w:pStyle w:val="NoSpacing"/>
      </w:pPr>
      <w:r>
        <w:lastRenderedPageBreak/>
        <w:t xml:space="preserve">Public confession can take the form of community lament, acknowledging that past practices were alienating and perhaps even racist, whether by omission or by commission.  Publicly declaring to the camp </w:t>
      </w:r>
      <w:proofErr w:type="gramStart"/>
      <w:r>
        <w:t>community</w:t>
      </w:r>
      <w:proofErr w:type="gramEnd"/>
      <w:r>
        <w:t xml:space="preserve"> the disparities between existing practices or traditions, and the declared strategic intent towards becoming multiculturalism invites responses and processing. It is taking the hard road towards change, and being willing to wrestle with opposition, pushback, </w:t>
      </w:r>
      <w:r w:rsidR="003168FE">
        <w:t>regret,</w:t>
      </w:r>
      <w:r>
        <w:t xml:space="preserve"> and perhaps even loss.  It </w:t>
      </w:r>
      <w:r w:rsidR="003168FE">
        <w:t>may</w:t>
      </w:r>
      <w:r>
        <w:t xml:space="preserve"> take time to get to a point of agreement and might </w:t>
      </w:r>
      <w:r w:rsidR="003168FE">
        <w:t>be frustrating</w:t>
      </w:r>
      <w:r>
        <w:t xml:space="preserve"> to those who are ready.  The advantage of taking the path of public confession is that it becomes a place of meeting those minorities that have been hurt, who </w:t>
      </w:r>
      <w:r w:rsidR="00320B94">
        <w:t xml:space="preserve">subsequently </w:t>
      </w:r>
      <w:r>
        <w:t>become allies in the process of change and the journey to multiculturalism.</w:t>
      </w:r>
    </w:p>
    <w:p w14:paraId="33B98FD3" w14:textId="6E12E909" w:rsidR="00C97A70" w:rsidRPr="00DE6C3B" w:rsidRDefault="00C97A70" w:rsidP="0012544A">
      <w:pPr>
        <w:pStyle w:val="NoSpacing"/>
      </w:pPr>
      <w:r>
        <w:t xml:space="preserve">Public confession can also refer to </w:t>
      </w:r>
      <w:r w:rsidR="002A664D">
        <w:t xml:space="preserve">the process of making </w:t>
      </w:r>
      <w:r w:rsidR="00586C06">
        <w:t xml:space="preserve">public </w:t>
      </w:r>
      <w:r w:rsidR="002A664D">
        <w:t xml:space="preserve">events and practices more welcoming to diverse populations. It is the process of intentionally including art, symbols, and even worship styles that represent those from minority populations whom a camp is hoping to </w:t>
      </w:r>
      <w:r w:rsidR="00586C06">
        <w:t>include</w:t>
      </w:r>
      <w:r w:rsidR="002A664D">
        <w:t>. And to do that, the artists and drivers of this diversity needs to be people from these communities themselves, so that cultural appropriation</w:t>
      </w:r>
      <w:r w:rsidR="00586C06">
        <w:t xml:space="preserve"> does not take place</w:t>
      </w:r>
      <w:r w:rsidR="002A664D">
        <w:t>.</w:t>
      </w:r>
      <w:r w:rsidR="0012544A">
        <w:t xml:space="preserve"> </w:t>
      </w:r>
    </w:p>
    <w:p w14:paraId="0A0035E8" w14:textId="1FE350EA" w:rsidR="00CB5BC6" w:rsidRPr="002D4BFB" w:rsidRDefault="00CB5BC6" w:rsidP="00A041B3">
      <w:pPr>
        <w:pStyle w:val="Heading2"/>
      </w:pPr>
      <w:r>
        <w:t>References</w:t>
      </w:r>
    </w:p>
    <w:p w14:paraId="2BF89D42" w14:textId="77777777" w:rsidR="009D3CC7" w:rsidRDefault="009D3CC7" w:rsidP="00E4756B">
      <w:pPr>
        <w:pStyle w:val="Blockcitation"/>
      </w:pPr>
      <w:r>
        <w:t xml:space="preserve">Banaji. M. &amp; A </w:t>
      </w:r>
      <w:r w:rsidRPr="003F0D45">
        <w:t>Greenwald</w:t>
      </w:r>
      <w:r>
        <w:t xml:space="preserve">. (2013). </w:t>
      </w:r>
      <w:r>
        <w:rPr>
          <w:i/>
          <w:iCs/>
        </w:rPr>
        <w:t>Blindspot: Hidden Biases of Good People.</w:t>
      </w:r>
      <w:r>
        <w:t xml:space="preserve"> New York: </w:t>
      </w:r>
      <w:proofErr w:type="spellStart"/>
      <w:r>
        <w:t>Delacotte</w:t>
      </w:r>
      <w:proofErr w:type="spellEnd"/>
      <w:r>
        <w:t xml:space="preserve"> Press.</w:t>
      </w:r>
    </w:p>
    <w:p w14:paraId="03F14D4B" w14:textId="77777777" w:rsidR="00F602B8" w:rsidRPr="00F602B8" w:rsidRDefault="004C5A1C" w:rsidP="00F602B8">
      <w:pPr>
        <w:pStyle w:val="Bibliography"/>
        <w:rPr>
          <w:rFonts w:ascii="Calibri" w:hAnsi="Calibri" w:cs="Calibri"/>
        </w:rPr>
      </w:pPr>
      <w:r>
        <w:fldChar w:fldCharType="begin"/>
      </w:r>
      <w:r>
        <w:instrText xml:space="preserve"> ADDIN ZOTERO_BIBL {"uncited":[],"omitted":[],"custom":[]} CSL_BIBLIOGRAPHY </w:instrText>
      </w:r>
      <w:r>
        <w:fldChar w:fldCharType="separate"/>
      </w:r>
      <w:r w:rsidR="00F602B8" w:rsidRPr="00F602B8">
        <w:rPr>
          <w:rFonts w:ascii="Calibri" w:hAnsi="Calibri" w:cs="Calibri"/>
          <w:i/>
          <w:iCs/>
        </w:rPr>
        <w:t>2021 Outdoor Participation Trends Report</w:t>
      </w:r>
      <w:r w:rsidR="00F602B8" w:rsidRPr="00F602B8">
        <w:rPr>
          <w:rFonts w:ascii="Calibri" w:hAnsi="Calibri" w:cs="Calibri"/>
        </w:rPr>
        <w:t>. (2021, June 22). Outdoor Industry Association. https://outdoorindustry.org/resource/2021-outdoor-participation-trends-report/</w:t>
      </w:r>
    </w:p>
    <w:p w14:paraId="5B2EDB09" w14:textId="77777777" w:rsidR="00F602B8" w:rsidRPr="00F602B8" w:rsidRDefault="00F602B8" w:rsidP="00F602B8">
      <w:pPr>
        <w:pStyle w:val="Bibliography"/>
        <w:rPr>
          <w:rFonts w:ascii="Calibri" w:hAnsi="Calibri" w:cs="Calibri"/>
        </w:rPr>
      </w:pPr>
      <w:r w:rsidRPr="00F602B8">
        <w:rPr>
          <w:rFonts w:ascii="Calibri" w:hAnsi="Calibri" w:cs="Calibri"/>
        </w:rPr>
        <w:t xml:space="preserve">Acc. (n.d.). </w:t>
      </w:r>
      <w:r w:rsidRPr="00F602B8">
        <w:rPr>
          <w:rFonts w:ascii="Calibri" w:hAnsi="Calibri" w:cs="Calibri"/>
          <w:i/>
          <w:iCs/>
        </w:rPr>
        <w:t>African Christian Camping | Home</w:t>
      </w:r>
      <w:r w:rsidRPr="00F602B8">
        <w:rPr>
          <w:rFonts w:ascii="Calibri" w:hAnsi="Calibri" w:cs="Calibri"/>
        </w:rPr>
        <w:t>. Retrieved September 21, 2021, from http://acc.rocketspark.co.nz/</w:t>
      </w:r>
    </w:p>
    <w:p w14:paraId="2F95C93A" w14:textId="77777777" w:rsidR="00F602B8" w:rsidRPr="00F602B8" w:rsidRDefault="00F602B8" w:rsidP="00F602B8">
      <w:pPr>
        <w:pStyle w:val="Bibliography"/>
        <w:rPr>
          <w:rFonts w:ascii="Calibri" w:hAnsi="Calibri" w:cs="Calibri"/>
        </w:rPr>
      </w:pPr>
      <w:r w:rsidRPr="00F602B8">
        <w:rPr>
          <w:rFonts w:ascii="Calibri" w:hAnsi="Calibri" w:cs="Calibri"/>
          <w:i/>
          <w:iCs/>
        </w:rPr>
        <w:lastRenderedPageBreak/>
        <w:t>Associations | Christian Camping International</w:t>
      </w:r>
      <w:r w:rsidRPr="00F602B8">
        <w:rPr>
          <w:rFonts w:ascii="Calibri" w:hAnsi="Calibri" w:cs="Calibri"/>
        </w:rPr>
        <w:t>. (n.d.). CCI. Retrieved September 21, 2021, from https://www.cciworldwide.org/associations</w:t>
      </w:r>
    </w:p>
    <w:p w14:paraId="2055918F" w14:textId="77777777" w:rsidR="00F602B8" w:rsidRPr="00F602B8" w:rsidRDefault="00F602B8" w:rsidP="00F602B8">
      <w:pPr>
        <w:pStyle w:val="Bibliography"/>
        <w:rPr>
          <w:rFonts w:ascii="Calibri" w:hAnsi="Calibri" w:cs="Calibri"/>
        </w:rPr>
      </w:pPr>
      <w:r w:rsidRPr="00F602B8">
        <w:rPr>
          <w:rFonts w:ascii="Calibri" w:hAnsi="Calibri" w:cs="Calibri"/>
        </w:rPr>
        <w:t xml:space="preserve">Bahrampour, T., &amp; Mellnik, T. (2021, August 12). Census data shows widening diversity; number of White people falls for first time. </w:t>
      </w:r>
      <w:r w:rsidRPr="00F602B8">
        <w:rPr>
          <w:rFonts w:ascii="Calibri" w:hAnsi="Calibri" w:cs="Calibri"/>
          <w:i/>
          <w:iCs/>
        </w:rPr>
        <w:t>Washington Post</w:t>
      </w:r>
      <w:r w:rsidRPr="00F602B8">
        <w:rPr>
          <w:rFonts w:ascii="Calibri" w:hAnsi="Calibri" w:cs="Calibri"/>
        </w:rPr>
        <w:t>. https://www.washingtonpost.com/dc-md-va/2021/08/12/census-data-race-ethnicity-neighborhoods/</w:t>
      </w:r>
    </w:p>
    <w:p w14:paraId="0DBDEC79" w14:textId="77777777" w:rsidR="00F602B8" w:rsidRPr="00F602B8" w:rsidRDefault="00F602B8" w:rsidP="00F602B8">
      <w:pPr>
        <w:pStyle w:val="Bibliography"/>
        <w:rPr>
          <w:rFonts w:ascii="Calibri" w:hAnsi="Calibri" w:cs="Calibri"/>
        </w:rPr>
      </w:pPr>
      <w:r w:rsidRPr="00F602B8">
        <w:rPr>
          <w:rFonts w:ascii="Calibri" w:hAnsi="Calibri" w:cs="Calibri"/>
        </w:rPr>
        <w:t xml:space="preserve">Bonilla-Silva, E. (2017). </w:t>
      </w:r>
      <w:r w:rsidRPr="00F602B8">
        <w:rPr>
          <w:rFonts w:ascii="Calibri" w:hAnsi="Calibri" w:cs="Calibri"/>
          <w:i/>
          <w:iCs/>
        </w:rPr>
        <w:t>Racism without Racists: Color-Blind Racism and the Persistence of Racial Inequality in America</w:t>
      </w:r>
      <w:r w:rsidRPr="00F602B8">
        <w:rPr>
          <w:rFonts w:ascii="Calibri" w:hAnsi="Calibri" w:cs="Calibri"/>
        </w:rPr>
        <w:t xml:space="preserve"> (Fifth edition). Rowman &amp; Littlefield Publishers.</w:t>
      </w:r>
    </w:p>
    <w:p w14:paraId="4A25A969" w14:textId="77777777" w:rsidR="00F602B8" w:rsidRPr="00F602B8" w:rsidRDefault="00F602B8" w:rsidP="00F602B8">
      <w:pPr>
        <w:pStyle w:val="Bibliography"/>
        <w:rPr>
          <w:rFonts w:ascii="Calibri" w:hAnsi="Calibri" w:cs="Calibri"/>
        </w:rPr>
      </w:pPr>
      <w:r w:rsidRPr="00F602B8">
        <w:rPr>
          <w:rFonts w:ascii="Calibri" w:hAnsi="Calibri" w:cs="Calibri"/>
        </w:rPr>
        <w:t xml:space="preserve">CCCA. (n.d.). </w:t>
      </w:r>
      <w:r w:rsidRPr="00F602B8">
        <w:rPr>
          <w:rFonts w:ascii="Calibri" w:hAnsi="Calibri" w:cs="Calibri"/>
          <w:i/>
          <w:iCs/>
        </w:rPr>
        <w:t>Welcome to The Power of Camp!</w:t>
      </w:r>
      <w:r w:rsidRPr="00F602B8">
        <w:rPr>
          <w:rFonts w:ascii="Calibri" w:hAnsi="Calibri" w:cs="Calibri"/>
        </w:rPr>
        <w:t xml:space="preserve"> The Power of Camp. Retrieved July 29, 2021, from http://thepowerofcamp.com/</w:t>
      </w:r>
    </w:p>
    <w:p w14:paraId="21E0F79D" w14:textId="77777777" w:rsidR="00F602B8" w:rsidRPr="00F602B8" w:rsidRDefault="00F602B8" w:rsidP="00F602B8">
      <w:pPr>
        <w:pStyle w:val="Bibliography"/>
        <w:rPr>
          <w:rFonts w:ascii="Calibri" w:hAnsi="Calibri" w:cs="Calibri"/>
        </w:rPr>
      </w:pPr>
      <w:r w:rsidRPr="00F602B8">
        <w:rPr>
          <w:rFonts w:ascii="Calibri" w:hAnsi="Calibri" w:cs="Calibri"/>
        </w:rPr>
        <w:t xml:space="preserve">Christian Camp and Conferences Association. (2010). </w:t>
      </w:r>
      <w:r w:rsidRPr="00F602B8">
        <w:rPr>
          <w:rFonts w:ascii="Calibri" w:hAnsi="Calibri" w:cs="Calibri"/>
          <w:i/>
          <w:iCs/>
        </w:rPr>
        <w:t>Waypoint Research. My Ministry: By the Numbers.</w:t>
      </w:r>
      <w:r w:rsidRPr="00F602B8">
        <w:rPr>
          <w:rFonts w:ascii="Calibri" w:hAnsi="Calibri" w:cs="Calibri"/>
        </w:rPr>
        <w:t xml:space="preserve"> [Online Survey Results].</w:t>
      </w:r>
    </w:p>
    <w:p w14:paraId="4E880D0A" w14:textId="77777777" w:rsidR="00F602B8" w:rsidRPr="00F602B8" w:rsidRDefault="00F602B8" w:rsidP="00F602B8">
      <w:pPr>
        <w:pStyle w:val="Bibliography"/>
        <w:rPr>
          <w:rFonts w:ascii="Calibri" w:hAnsi="Calibri" w:cs="Calibri"/>
        </w:rPr>
      </w:pPr>
      <w:r w:rsidRPr="00F602B8">
        <w:rPr>
          <w:rFonts w:ascii="Calibri" w:hAnsi="Calibri" w:cs="Calibri"/>
        </w:rPr>
        <w:t xml:space="preserve">DiAngelo, D. R. (2018). </w:t>
      </w:r>
      <w:r w:rsidRPr="00F602B8">
        <w:rPr>
          <w:rFonts w:ascii="Calibri" w:hAnsi="Calibri" w:cs="Calibri"/>
          <w:i/>
          <w:iCs/>
        </w:rPr>
        <w:t>White Fragility: Why It’s So Hard for White People to Talk About Racism</w:t>
      </w:r>
      <w:r w:rsidRPr="00F602B8">
        <w:rPr>
          <w:rFonts w:ascii="Calibri" w:hAnsi="Calibri" w:cs="Calibri"/>
        </w:rPr>
        <w:t xml:space="preserve"> (Reprint edition). Beacon Press.</w:t>
      </w:r>
    </w:p>
    <w:p w14:paraId="54690BA7" w14:textId="77777777" w:rsidR="00F602B8" w:rsidRPr="00F602B8" w:rsidRDefault="00F602B8" w:rsidP="00F602B8">
      <w:pPr>
        <w:pStyle w:val="Bibliography"/>
        <w:rPr>
          <w:rFonts w:ascii="Calibri" w:hAnsi="Calibri" w:cs="Calibri"/>
        </w:rPr>
      </w:pPr>
      <w:r w:rsidRPr="00F602B8">
        <w:rPr>
          <w:rFonts w:ascii="Calibri" w:hAnsi="Calibri" w:cs="Calibri"/>
        </w:rPr>
        <w:t xml:space="preserve">Dierenfeldt, R., Thomas, S. A., Brown, T. C., &amp; Walker, J. T. (2021). Street Culture and Gun Violence: Exploring the Reputation–Victimization Paradox. </w:t>
      </w:r>
      <w:r w:rsidRPr="00F602B8">
        <w:rPr>
          <w:rFonts w:ascii="Calibri" w:hAnsi="Calibri" w:cs="Calibri"/>
          <w:i/>
          <w:iCs/>
        </w:rPr>
        <w:t>Journal of Interpersonal Violence</w:t>
      </w:r>
      <w:r w:rsidRPr="00F602B8">
        <w:rPr>
          <w:rFonts w:ascii="Calibri" w:hAnsi="Calibri" w:cs="Calibri"/>
        </w:rPr>
        <w:t xml:space="preserve">, </w:t>
      </w:r>
      <w:r w:rsidRPr="00F602B8">
        <w:rPr>
          <w:rFonts w:ascii="Calibri" w:hAnsi="Calibri" w:cs="Calibri"/>
          <w:i/>
          <w:iCs/>
        </w:rPr>
        <w:t>36</w:t>
      </w:r>
      <w:r w:rsidRPr="00F602B8">
        <w:rPr>
          <w:rFonts w:ascii="Calibri" w:hAnsi="Calibri" w:cs="Calibri"/>
        </w:rPr>
        <w:t>(1–2), 552–578. https://doi.org/10.1177/0886260517730028</w:t>
      </w:r>
    </w:p>
    <w:p w14:paraId="5CF0E965" w14:textId="77777777" w:rsidR="00F602B8" w:rsidRPr="00F602B8" w:rsidRDefault="00F602B8" w:rsidP="00F602B8">
      <w:pPr>
        <w:pStyle w:val="Bibliography"/>
        <w:rPr>
          <w:rFonts w:ascii="Calibri" w:hAnsi="Calibri" w:cs="Calibri"/>
        </w:rPr>
      </w:pPr>
      <w:r w:rsidRPr="00F602B8">
        <w:rPr>
          <w:rFonts w:ascii="Calibri" w:hAnsi="Calibri" w:cs="Calibri"/>
        </w:rPr>
        <w:t xml:space="preserve">Emerson, M. O., &amp; Smith, C. (2000). </w:t>
      </w:r>
      <w:r w:rsidRPr="00F602B8">
        <w:rPr>
          <w:rFonts w:ascii="Calibri" w:hAnsi="Calibri" w:cs="Calibri"/>
          <w:i/>
          <w:iCs/>
        </w:rPr>
        <w:t>Divided by Faith: Evangelical Religion and the Problem of Race in America</w:t>
      </w:r>
      <w:r w:rsidRPr="00F602B8">
        <w:rPr>
          <w:rFonts w:ascii="Calibri" w:hAnsi="Calibri" w:cs="Calibri"/>
        </w:rPr>
        <w:t>. Oxford University Press.</w:t>
      </w:r>
    </w:p>
    <w:p w14:paraId="2136BED4" w14:textId="77777777" w:rsidR="00F602B8" w:rsidRPr="00F602B8" w:rsidRDefault="00F602B8" w:rsidP="00F602B8">
      <w:pPr>
        <w:pStyle w:val="Bibliography"/>
        <w:rPr>
          <w:rFonts w:ascii="Calibri" w:hAnsi="Calibri" w:cs="Calibri"/>
        </w:rPr>
      </w:pPr>
      <w:r w:rsidRPr="00F602B8">
        <w:rPr>
          <w:rFonts w:ascii="Calibri" w:hAnsi="Calibri" w:cs="Calibri"/>
        </w:rPr>
        <w:t xml:space="preserve">Finney, C. (2014). </w:t>
      </w:r>
      <w:r w:rsidRPr="00F602B8">
        <w:rPr>
          <w:rFonts w:ascii="Calibri" w:hAnsi="Calibri" w:cs="Calibri"/>
          <w:i/>
          <w:iCs/>
        </w:rPr>
        <w:t>Black Faces, White Spaces: Reimagining the Relationship of African Americans to the Great Outdoors</w:t>
      </w:r>
      <w:r w:rsidRPr="00F602B8">
        <w:rPr>
          <w:rFonts w:ascii="Calibri" w:hAnsi="Calibri" w:cs="Calibri"/>
        </w:rPr>
        <w:t xml:space="preserve">. University of North Carolina Press. </w:t>
      </w:r>
      <w:r w:rsidRPr="00F602B8">
        <w:rPr>
          <w:rFonts w:ascii="Calibri" w:hAnsi="Calibri" w:cs="Calibri"/>
        </w:rPr>
        <w:lastRenderedPageBreak/>
        <w:t>https://www.universitypressscholarship.com/view/10.5149/northcarolina/9781469614489.001.0001/upso-9781469614489</w:t>
      </w:r>
    </w:p>
    <w:p w14:paraId="4C439D83" w14:textId="77777777" w:rsidR="00F602B8" w:rsidRPr="00F602B8" w:rsidRDefault="00F602B8" w:rsidP="00F602B8">
      <w:pPr>
        <w:pStyle w:val="Bibliography"/>
        <w:rPr>
          <w:rFonts w:ascii="Calibri" w:hAnsi="Calibri" w:cs="Calibri"/>
        </w:rPr>
      </w:pPr>
      <w:r w:rsidRPr="00F602B8">
        <w:rPr>
          <w:rFonts w:ascii="Calibri" w:hAnsi="Calibri" w:cs="Calibri"/>
        </w:rPr>
        <w:t xml:space="preserve">Frey, W. H. (2018, March 14). The US will become ‘minority white’ in 2045, Census projects. </w:t>
      </w:r>
      <w:r w:rsidRPr="00F602B8">
        <w:rPr>
          <w:rFonts w:ascii="Calibri" w:hAnsi="Calibri" w:cs="Calibri"/>
          <w:i/>
          <w:iCs/>
        </w:rPr>
        <w:t>Brookings</w:t>
      </w:r>
      <w:r w:rsidRPr="00F602B8">
        <w:rPr>
          <w:rFonts w:ascii="Calibri" w:hAnsi="Calibri" w:cs="Calibri"/>
        </w:rPr>
        <w:t>. https://www.brookings.edu/blog/the-avenue/2018/03/14/the-us-will-become-minority-white-in-2045-census-projects/</w:t>
      </w:r>
    </w:p>
    <w:p w14:paraId="58FE83E7" w14:textId="77777777" w:rsidR="00F602B8" w:rsidRPr="00F602B8" w:rsidRDefault="00F602B8" w:rsidP="00F602B8">
      <w:pPr>
        <w:pStyle w:val="Bibliography"/>
        <w:rPr>
          <w:rFonts w:ascii="Calibri" w:hAnsi="Calibri" w:cs="Calibri"/>
        </w:rPr>
      </w:pPr>
      <w:r w:rsidRPr="00F602B8">
        <w:rPr>
          <w:rFonts w:ascii="Calibri" w:hAnsi="Calibri" w:cs="Calibri"/>
        </w:rPr>
        <w:t xml:space="preserve">Hill, D. (2017). </w:t>
      </w:r>
      <w:r w:rsidRPr="00F602B8">
        <w:rPr>
          <w:rFonts w:ascii="Calibri" w:hAnsi="Calibri" w:cs="Calibri"/>
          <w:i/>
          <w:iCs/>
        </w:rPr>
        <w:t>White Awake: An Honest Look at What It Means to Be White</w:t>
      </w:r>
      <w:r w:rsidRPr="00F602B8">
        <w:rPr>
          <w:rFonts w:ascii="Calibri" w:hAnsi="Calibri" w:cs="Calibri"/>
        </w:rPr>
        <w:t>. IVP Books.</w:t>
      </w:r>
    </w:p>
    <w:p w14:paraId="3717228A" w14:textId="77777777" w:rsidR="00F602B8" w:rsidRPr="00F602B8" w:rsidRDefault="00F602B8" w:rsidP="00F602B8">
      <w:pPr>
        <w:pStyle w:val="Bibliography"/>
        <w:rPr>
          <w:rFonts w:ascii="Calibri" w:hAnsi="Calibri" w:cs="Calibri"/>
        </w:rPr>
      </w:pPr>
      <w:r w:rsidRPr="00F602B8">
        <w:rPr>
          <w:rFonts w:ascii="Calibri" w:hAnsi="Calibri" w:cs="Calibri"/>
        </w:rPr>
        <w:t xml:space="preserve">Hunter, G. (2020a, December). Building a More Diverse Ministry. </w:t>
      </w:r>
      <w:r w:rsidRPr="00F602B8">
        <w:rPr>
          <w:rFonts w:ascii="Calibri" w:hAnsi="Calibri" w:cs="Calibri"/>
          <w:i/>
          <w:iCs/>
        </w:rPr>
        <w:t>InSite. A Publication of Christian Camp and Conference Association</w:t>
      </w:r>
      <w:r w:rsidRPr="00F602B8">
        <w:rPr>
          <w:rFonts w:ascii="Calibri" w:hAnsi="Calibri" w:cs="Calibri"/>
        </w:rPr>
        <w:t xml:space="preserve">, </w:t>
      </w:r>
      <w:r w:rsidRPr="00F602B8">
        <w:rPr>
          <w:rFonts w:ascii="Calibri" w:hAnsi="Calibri" w:cs="Calibri"/>
          <w:i/>
          <w:iCs/>
        </w:rPr>
        <w:t>24</w:t>
      </w:r>
      <w:r w:rsidRPr="00F602B8">
        <w:rPr>
          <w:rFonts w:ascii="Calibri" w:hAnsi="Calibri" w:cs="Calibri"/>
        </w:rPr>
        <w:t>(5), 24–31.</w:t>
      </w:r>
    </w:p>
    <w:p w14:paraId="0D94D803" w14:textId="77777777" w:rsidR="00F602B8" w:rsidRPr="00F602B8" w:rsidRDefault="00F602B8" w:rsidP="00F602B8">
      <w:pPr>
        <w:pStyle w:val="Bibliography"/>
        <w:rPr>
          <w:rFonts w:ascii="Calibri" w:hAnsi="Calibri" w:cs="Calibri"/>
        </w:rPr>
      </w:pPr>
      <w:r w:rsidRPr="00F602B8">
        <w:rPr>
          <w:rFonts w:ascii="Calibri" w:hAnsi="Calibri" w:cs="Calibri"/>
        </w:rPr>
        <w:t xml:space="preserve">Hunter, G. (2020b, December). Racial Diversity and Christian Camping. </w:t>
      </w:r>
      <w:r w:rsidRPr="00F602B8">
        <w:rPr>
          <w:rFonts w:ascii="Calibri" w:hAnsi="Calibri" w:cs="Calibri"/>
          <w:i/>
          <w:iCs/>
        </w:rPr>
        <w:t>InSite. A Publication of Christian Camp and Conference Association</w:t>
      </w:r>
      <w:r w:rsidRPr="00F602B8">
        <w:rPr>
          <w:rFonts w:ascii="Calibri" w:hAnsi="Calibri" w:cs="Calibri"/>
        </w:rPr>
        <w:t xml:space="preserve">, </w:t>
      </w:r>
      <w:r w:rsidRPr="00F602B8">
        <w:rPr>
          <w:rFonts w:ascii="Calibri" w:hAnsi="Calibri" w:cs="Calibri"/>
          <w:i/>
          <w:iCs/>
        </w:rPr>
        <w:t>24</w:t>
      </w:r>
      <w:r w:rsidRPr="00F602B8">
        <w:rPr>
          <w:rFonts w:ascii="Calibri" w:hAnsi="Calibri" w:cs="Calibri"/>
        </w:rPr>
        <w:t>(5), 17–23.</w:t>
      </w:r>
    </w:p>
    <w:p w14:paraId="222F9055" w14:textId="77777777" w:rsidR="00F602B8" w:rsidRPr="00F602B8" w:rsidRDefault="00F602B8" w:rsidP="00F602B8">
      <w:pPr>
        <w:pStyle w:val="Bibliography"/>
        <w:rPr>
          <w:rFonts w:ascii="Calibri" w:hAnsi="Calibri" w:cs="Calibri"/>
        </w:rPr>
      </w:pPr>
      <w:r w:rsidRPr="00F602B8">
        <w:rPr>
          <w:rFonts w:ascii="Calibri" w:hAnsi="Calibri" w:cs="Calibri"/>
        </w:rPr>
        <w:t xml:space="preserve">Hunter, G. (2020c, December). Understanding Others. </w:t>
      </w:r>
      <w:r w:rsidRPr="00F602B8">
        <w:rPr>
          <w:rFonts w:ascii="Calibri" w:hAnsi="Calibri" w:cs="Calibri"/>
          <w:i/>
          <w:iCs/>
        </w:rPr>
        <w:t>InSite. A Publication of Christian Camp and Conference Association</w:t>
      </w:r>
      <w:r w:rsidRPr="00F602B8">
        <w:rPr>
          <w:rFonts w:ascii="Calibri" w:hAnsi="Calibri" w:cs="Calibri"/>
        </w:rPr>
        <w:t xml:space="preserve">, </w:t>
      </w:r>
      <w:r w:rsidRPr="00F602B8">
        <w:rPr>
          <w:rFonts w:ascii="Calibri" w:hAnsi="Calibri" w:cs="Calibri"/>
          <w:i/>
          <w:iCs/>
        </w:rPr>
        <w:t>24</w:t>
      </w:r>
      <w:r w:rsidRPr="00F602B8">
        <w:rPr>
          <w:rFonts w:ascii="Calibri" w:hAnsi="Calibri" w:cs="Calibri"/>
        </w:rPr>
        <w:t>(5), 3.</w:t>
      </w:r>
    </w:p>
    <w:p w14:paraId="15C0CAEC" w14:textId="77777777" w:rsidR="00F602B8" w:rsidRPr="00F602B8" w:rsidRDefault="00F602B8" w:rsidP="00F602B8">
      <w:pPr>
        <w:pStyle w:val="Bibliography"/>
        <w:rPr>
          <w:rFonts w:ascii="Calibri" w:hAnsi="Calibri" w:cs="Calibri"/>
        </w:rPr>
      </w:pPr>
      <w:r w:rsidRPr="00F602B8">
        <w:rPr>
          <w:rFonts w:ascii="Calibri" w:hAnsi="Calibri" w:cs="Calibri"/>
          <w:i/>
          <w:iCs/>
        </w:rPr>
        <w:t>Indian Christian Camping Association | Network of Christian Camps and Conference Centers</w:t>
      </w:r>
      <w:r w:rsidRPr="00F602B8">
        <w:rPr>
          <w:rFonts w:ascii="Calibri" w:hAnsi="Calibri" w:cs="Calibri"/>
        </w:rPr>
        <w:t>. (n.d.). Retrieved September 21, 2021, from http://indianchristiancamping.org/</w:t>
      </w:r>
    </w:p>
    <w:p w14:paraId="2035827F" w14:textId="77777777" w:rsidR="00F602B8" w:rsidRPr="00F602B8" w:rsidRDefault="00F602B8" w:rsidP="00F602B8">
      <w:pPr>
        <w:pStyle w:val="Bibliography"/>
        <w:rPr>
          <w:rFonts w:ascii="Calibri" w:hAnsi="Calibri" w:cs="Calibri"/>
        </w:rPr>
      </w:pPr>
      <w:r w:rsidRPr="00F602B8">
        <w:rPr>
          <w:rFonts w:ascii="Calibri" w:hAnsi="Calibri" w:cs="Calibri"/>
        </w:rPr>
        <w:t xml:space="preserve">Jacquelynne Eccles, &amp; Jennifer Appleton Gootman (Eds.). (2002). </w:t>
      </w:r>
      <w:r w:rsidRPr="00F602B8">
        <w:rPr>
          <w:rFonts w:ascii="Calibri" w:hAnsi="Calibri" w:cs="Calibri"/>
          <w:i/>
          <w:iCs/>
        </w:rPr>
        <w:t>Community Programs to Promote Youth Development</w:t>
      </w:r>
      <w:r w:rsidRPr="00F602B8">
        <w:rPr>
          <w:rFonts w:ascii="Calibri" w:hAnsi="Calibri" w:cs="Calibri"/>
        </w:rPr>
        <w:t>. National Academies Press. http://www.nap.edu/catalog/10022</w:t>
      </w:r>
    </w:p>
    <w:p w14:paraId="3FDC15E8" w14:textId="77777777" w:rsidR="00F602B8" w:rsidRPr="00F602B8" w:rsidRDefault="00F602B8" w:rsidP="00F602B8">
      <w:pPr>
        <w:pStyle w:val="Bibliography"/>
        <w:rPr>
          <w:rFonts w:ascii="Calibri" w:hAnsi="Calibri" w:cs="Calibri"/>
        </w:rPr>
      </w:pPr>
      <w:r w:rsidRPr="00F602B8">
        <w:rPr>
          <w:rFonts w:ascii="Calibri" w:hAnsi="Calibri" w:cs="Calibri"/>
        </w:rPr>
        <w:t xml:space="preserve">Jones, R. P. (2021). </w:t>
      </w:r>
      <w:r w:rsidRPr="00F602B8">
        <w:rPr>
          <w:rFonts w:ascii="Calibri" w:hAnsi="Calibri" w:cs="Calibri"/>
          <w:i/>
          <w:iCs/>
        </w:rPr>
        <w:t>White Too Long: The Legacy of White Supremacy in American Christianity</w:t>
      </w:r>
      <w:r w:rsidRPr="00F602B8">
        <w:rPr>
          <w:rFonts w:ascii="Calibri" w:hAnsi="Calibri" w:cs="Calibri"/>
        </w:rPr>
        <w:t>. Simon &amp; Schuster.</w:t>
      </w:r>
    </w:p>
    <w:p w14:paraId="794141F7" w14:textId="77777777" w:rsidR="00F602B8" w:rsidRPr="00F602B8" w:rsidRDefault="00F602B8" w:rsidP="00F602B8">
      <w:pPr>
        <w:pStyle w:val="Bibliography"/>
        <w:rPr>
          <w:rFonts w:ascii="Calibri" w:hAnsi="Calibri" w:cs="Calibri"/>
        </w:rPr>
      </w:pPr>
      <w:r w:rsidRPr="00F602B8">
        <w:rPr>
          <w:rFonts w:ascii="Calibri" w:hAnsi="Calibri" w:cs="Calibri"/>
        </w:rPr>
        <w:t xml:space="preserve">Katongole, E. (2017). </w:t>
      </w:r>
      <w:r w:rsidRPr="00F602B8">
        <w:rPr>
          <w:rFonts w:ascii="Calibri" w:hAnsi="Calibri" w:cs="Calibri"/>
          <w:i/>
          <w:iCs/>
        </w:rPr>
        <w:t>Born from lament: The Theology and Politics of Hope in Africa</w:t>
      </w:r>
      <w:r w:rsidRPr="00F602B8">
        <w:rPr>
          <w:rFonts w:ascii="Calibri" w:hAnsi="Calibri" w:cs="Calibri"/>
        </w:rPr>
        <w:t>. Wm. B. Eerdmans Publishing Co.</w:t>
      </w:r>
    </w:p>
    <w:p w14:paraId="578C9505" w14:textId="77777777" w:rsidR="00F602B8" w:rsidRPr="00F602B8" w:rsidRDefault="00F602B8" w:rsidP="00F602B8">
      <w:pPr>
        <w:pStyle w:val="Bibliography"/>
        <w:rPr>
          <w:rFonts w:ascii="Calibri" w:hAnsi="Calibri" w:cs="Calibri"/>
        </w:rPr>
      </w:pPr>
      <w:r w:rsidRPr="00F602B8">
        <w:rPr>
          <w:rFonts w:ascii="Calibri" w:hAnsi="Calibri" w:cs="Calibri"/>
        </w:rPr>
        <w:lastRenderedPageBreak/>
        <w:t xml:space="preserve">Katongole, E., &amp; Rice, C. (2008). </w:t>
      </w:r>
      <w:r w:rsidRPr="00F602B8">
        <w:rPr>
          <w:rFonts w:ascii="Calibri" w:hAnsi="Calibri" w:cs="Calibri"/>
          <w:i/>
          <w:iCs/>
        </w:rPr>
        <w:t>Reconciling All Things: A Christian Vision for Justice, Peace and Healing</w:t>
      </w:r>
      <w:r w:rsidRPr="00F602B8">
        <w:rPr>
          <w:rFonts w:ascii="Calibri" w:hAnsi="Calibri" w:cs="Calibri"/>
        </w:rPr>
        <w:t>. IVP Books.</w:t>
      </w:r>
    </w:p>
    <w:p w14:paraId="473DB70F" w14:textId="77777777" w:rsidR="00F602B8" w:rsidRPr="00F602B8" w:rsidRDefault="00F602B8" w:rsidP="00F602B8">
      <w:pPr>
        <w:pStyle w:val="Bibliography"/>
        <w:rPr>
          <w:rFonts w:ascii="Calibri" w:hAnsi="Calibri" w:cs="Calibri"/>
        </w:rPr>
      </w:pPr>
      <w:r w:rsidRPr="00F602B8">
        <w:rPr>
          <w:rFonts w:ascii="Calibri" w:hAnsi="Calibri" w:cs="Calibri"/>
        </w:rPr>
        <w:t xml:space="preserve">Lane, B. C. (2014). </w:t>
      </w:r>
      <w:r w:rsidRPr="00F602B8">
        <w:rPr>
          <w:rFonts w:ascii="Calibri" w:hAnsi="Calibri" w:cs="Calibri"/>
          <w:i/>
          <w:iCs/>
        </w:rPr>
        <w:t>Backpacking with the Saints: Wilderness Hiking as Spiritual Practice</w:t>
      </w:r>
      <w:r w:rsidRPr="00F602B8">
        <w:rPr>
          <w:rFonts w:ascii="Calibri" w:hAnsi="Calibri" w:cs="Calibri"/>
        </w:rPr>
        <w:t xml:space="preserve"> (1st edition). Oxford University Press.</w:t>
      </w:r>
    </w:p>
    <w:p w14:paraId="25A496EA" w14:textId="77777777" w:rsidR="00F602B8" w:rsidRPr="00F602B8" w:rsidRDefault="00F602B8" w:rsidP="00F602B8">
      <w:pPr>
        <w:pStyle w:val="Bibliography"/>
        <w:rPr>
          <w:rFonts w:ascii="Calibri" w:hAnsi="Calibri" w:cs="Calibri"/>
        </w:rPr>
      </w:pPr>
      <w:r w:rsidRPr="00F602B8">
        <w:rPr>
          <w:rFonts w:ascii="Calibri" w:hAnsi="Calibri" w:cs="Calibri"/>
        </w:rPr>
        <w:t xml:space="preserve">Louv, R. (2008). </w:t>
      </w:r>
      <w:r w:rsidRPr="00F602B8">
        <w:rPr>
          <w:rFonts w:ascii="Calibri" w:hAnsi="Calibri" w:cs="Calibri"/>
          <w:i/>
          <w:iCs/>
        </w:rPr>
        <w:t>Last Child in the Woods: Saving Our Children From Nature-Deficit Disorder</w:t>
      </w:r>
      <w:r w:rsidRPr="00F602B8">
        <w:rPr>
          <w:rFonts w:ascii="Calibri" w:hAnsi="Calibri" w:cs="Calibri"/>
        </w:rPr>
        <w:t xml:space="preserve"> (Updated and Expanded edition). Algonquin Books.</w:t>
      </w:r>
    </w:p>
    <w:p w14:paraId="363E4807" w14:textId="77777777" w:rsidR="00F602B8" w:rsidRPr="00F602B8" w:rsidRDefault="00F602B8" w:rsidP="00F602B8">
      <w:pPr>
        <w:pStyle w:val="Bibliography"/>
        <w:rPr>
          <w:rFonts w:ascii="Calibri" w:hAnsi="Calibri" w:cs="Calibri"/>
        </w:rPr>
      </w:pPr>
      <w:r w:rsidRPr="00F602B8">
        <w:rPr>
          <w:rFonts w:ascii="Calibri" w:hAnsi="Calibri" w:cs="Calibri"/>
        </w:rPr>
        <w:t xml:space="preserve">Martin, J. L. (Ed.). (2015). </w:t>
      </w:r>
      <w:r w:rsidRPr="00F602B8">
        <w:rPr>
          <w:rFonts w:ascii="Calibri" w:hAnsi="Calibri" w:cs="Calibri"/>
          <w:i/>
          <w:iCs/>
        </w:rPr>
        <w:t>Racial Battle Fatigue: Insights from the Front Lines of Social Justice Advocacy</w:t>
      </w:r>
      <w:r w:rsidRPr="00F602B8">
        <w:rPr>
          <w:rFonts w:ascii="Calibri" w:hAnsi="Calibri" w:cs="Calibri"/>
        </w:rPr>
        <w:t>. Praeger.</w:t>
      </w:r>
    </w:p>
    <w:p w14:paraId="0E5E1727" w14:textId="77777777" w:rsidR="00F602B8" w:rsidRPr="00F602B8" w:rsidRDefault="00F602B8" w:rsidP="00F602B8">
      <w:pPr>
        <w:pStyle w:val="Bibliography"/>
        <w:rPr>
          <w:rFonts w:ascii="Calibri" w:hAnsi="Calibri" w:cs="Calibri"/>
        </w:rPr>
      </w:pPr>
      <w:r w:rsidRPr="00F602B8">
        <w:rPr>
          <w:rFonts w:ascii="Calibri" w:hAnsi="Calibri" w:cs="Calibri"/>
        </w:rPr>
        <w:t xml:space="preserve">Mayes, B. R., Blanco, A., Levitt, Z., &amp; Mellnik, T. (2021, August 13). </w:t>
      </w:r>
      <w:r w:rsidRPr="00F602B8">
        <w:rPr>
          <w:rFonts w:ascii="Calibri" w:hAnsi="Calibri" w:cs="Calibri"/>
          <w:i/>
          <w:iCs/>
        </w:rPr>
        <w:t>Mapping America’s racial population shifts over the last decade</w:t>
      </w:r>
      <w:r w:rsidRPr="00F602B8">
        <w:rPr>
          <w:rFonts w:ascii="Calibri" w:hAnsi="Calibri" w:cs="Calibri"/>
        </w:rPr>
        <w:t>. Washington Post. https://www.washingtonpost.com/nation/interactive/2021/census-maps-race-population-demographics/</w:t>
      </w:r>
    </w:p>
    <w:p w14:paraId="4AAAE824" w14:textId="77777777" w:rsidR="00F602B8" w:rsidRPr="00F602B8" w:rsidRDefault="00F602B8" w:rsidP="00F602B8">
      <w:pPr>
        <w:pStyle w:val="Bibliography"/>
        <w:rPr>
          <w:rFonts w:ascii="Calibri" w:hAnsi="Calibri" w:cs="Calibri"/>
        </w:rPr>
      </w:pPr>
      <w:r w:rsidRPr="00F602B8">
        <w:rPr>
          <w:rFonts w:ascii="Calibri" w:hAnsi="Calibri" w:cs="Calibri"/>
        </w:rPr>
        <w:t xml:space="preserve">Miles, M. B. (Ed.). (1964). On Temporary Systems. In </w:t>
      </w:r>
      <w:r w:rsidRPr="00F602B8">
        <w:rPr>
          <w:rFonts w:ascii="Calibri" w:hAnsi="Calibri" w:cs="Calibri"/>
          <w:i/>
          <w:iCs/>
        </w:rPr>
        <w:t>Innovation in education</w:t>
      </w:r>
      <w:r w:rsidRPr="00F602B8">
        <w:rPr>
          <w:rFonts w:ascii="Calibri" w:hAnsi="Calibri" w:cs="Calibri"/>
        </w:rPr>
        <w:t xml:space="preserve"> (p. 50). Bureau of Publication, Teachers College, Columbia University.</w:t>
      </w:r>
    </w:p>
    <w:p w14:paraId="19989708" w14:textId="77777777" w:rsidR="00F602B8" w:rsidRPr="00F602B8" w:rsidRDefault="00F602B8" w:rsidP="00F602B8">
      <w:pPr>
        <w:pStyle w:val="Bibliography"/>
        <w:rPr>
          <w:rFonts w:ascii="Calibri" w:hAnsi="Calibri" w:cs="Calibri"/>
        </w:rPr>
      </w:pPr>
      <w:r w:rsidRPr="00F602B8">
        <w:rPr>
          <w:rFonts w:ascii="Calibri" w:hAnsi="Calibri" w:cs="Calibri"/>
        </w:rPr>
        <w:t xml:space="preserve">Morrison, L., Allen, J., &amp; Hill, D. (2019). </w:t>
      </w:r>
      <w:r w:rsidRPr="00F602B8">
        <w:rPr>
          <w:rFonts w:ascii="Calibri" w:hAnsi="Calibri" w:cs="Calibri"/>
          <w:i/>
          <w:iCs/>
        </w:rPr>
        <w:t>Be the Bridge: Pursuing God’s Heart for Racial Reconciliation</w:t>
      </w:r>
      <w:r w:rsidRPr="00F602B8">
        <w:rPr>
          <w:rFonts w:ascii="Calibri" w:hAnsi="Calibri" w:cs="Calibri"/>
        </w:rPr>
        <w:t>. WaterBrook.</w:t>
      </w:r>
    </w:p>
    <w:p w14:paraId="0DE6BB3E" w14:textId="77777777" w:rsidR="00F602B8" w:rsidRPr="00F602B8" w:rsidRDefault="00F602B8" w:rsidP="00F602B8">
      <w:pPr>
        <w:pStyle w:val="Bibliography"/>
        <w:rPr>
          <w:rFonts w:ascii="Calibri" w:hAnsi="Calibri" w:cs="Calibri"/>
        </w:rPr>
      </w:pPr>
      <w:r w:rsidRPr="00F602B8">
        <w:rPr>
          <w:rFonts w:ascii="Calibri" w:hAnsi="Calibri" w:cs="Calibri"/>
        </w:rPr>
        <w:t xml:space="preserve">O’Connor, M. (2021, September 3). How ‘Black Folks Camp Too’ Is Making the Outdoors More Diverse. </w:t>
      </w:r>
      <w:r w:rsidRPr="00F602B8">
        <w:rPr>
          <w:rFonts w:ascii="Calibri" w:hAnsi="Calibri" w:cs="Calibri"/>
          <w:i/>
          <w:iCs/>
        </w:rPr>
        <w:t>Black Folks Camp Too</w:t>
      </w:r>
      <w:r w:rsidRPr="00F602B8">
        <w:rPr>
          <w:rFonts w:ascii="Calibri" w:hAnsi="Calibri" w:cs="Calibri"/>
        </w:rPr>
        <w:t>. https://www.blackfolkscamptoo.com/articles/how-black-folks-camp-too-is-making-the-outdoors-more-diverse/</w:t>
      </w:r>
    </w:p>
    <w:p w14:paraId="67A9E8E0" w14:textId="77777777" w:rsidR="00F602B8" w:rsidRPr="00F602B8" w:rsidRDefault="00F602B8" w:rsidP="00F602B8">
      <w:pPr>
        <w:pStyle w:val="Bibliography"/>
        <w:rPr>
          <w:rFonts w:ascii="Calibri" w:hAnsi="Calibri" w:cs="Calibri"/>
        </w:rPr>
      </w:pPr>
      <w:r w:rsidRPr="00F602B8">
        <w:rPr>
          <w:rFonts w:ascii="Calibri" w:hAnsi="Calibri" w:cs="Calibri"/>
        </w:rPr>
        <w:t xml:space="preserve">Perry, S. C. (2018). Race-Evasiveness among Camp Staff. </w:t>
      </w:r>
      <w:r w:rsidRPr="00F602B8">
        <w:rPr>
          <w:rFonts w:ascii="Calibri" w:hAnsi="Calibri" w:cs="Calibri"/>
          <w:i/>
          <w:iCs/>
        </w:rPr>
        <w:t>Journal of Youth Development (Online)</w:t>
      </w:r>
      <w:r w:rsidRPr="00F602B8">
        <w:rPr>
          <w:rFonts w:ascii="Calibri" w:hAnsi="Calibri" w:cs="Calibri"/>
        </w:rPr>
        <w:t xml:space="preserve">, </w:t>
      </w:r>
      <w:r w:rsidRPr="00F602B8">
        <w:rPr>
          <w:rFonts w:ascii="Calibri" w:hAnsi="Calibri" w:cs="Calibri"/>
          <w:i/>
          <w:iCs/>
        </w:rPr>
        <w:t>13</w:t>
      </w:r>
      <w:r w:rsidRPr="00F602B8">
        <w:rPr>
          <w:rFonts w:ascii="Calibri" w:hAnsi="Calibri" w:cs="Calibri"/>
        </w:rPr>
        <w:t>(1–2), 14–23. https://doi.org/10.5195/JYD.2018.555</w:t>
      </w:r>
    </w:p>
    <w:p w14:paraId="7C57D1C8" w14:textId="77777777" w:rsidR="00F602B8" w:rsidRPr="00F602B8" w:rsidRDefault="00F602B8" w:rsidP="00F602B8">
      <w:pPr>
        <w:pStyle w:val="Bibliography"/>
        <w:rPr>
          <w:rFonts w:ascii="Calibri" w:hAnsi="Calibri" w:cs="Calibri"/>
        </w:rPr>
      </w:pPr>
      <w:r w:rsidRPr="00F602B8">
        <w:rPr>
          <w:rFonts w:ascii="Calibri" w:hAnsi="Calibri" w:cs="Calibri"/>
        </w:rPr>
        <w:lastRenderedPageBreak/>
        <w:t xml:space="preserve">Picower, B. (2021, March 18). </w:t>
      </w:r>
      <w:r w:rsidRPr="00F602B8">
        <w:rPr>
          <w:rFonts w:ascii="Calibri" w:hAnsi="Calibri" w:cs="Calibri"/>
          <w:i/>
          <w:iCs/>
        </w:rPr>
        <w:t>Harvard EdCast: Disrupting Whiteness in the Classroom</w:t>
      </w:r>
      <w:r w:rsidRPr="00F602B8">
        <w:rPr>
          <w:rFonts w:ascii="Calibri" w:hAnsi="Calibri" w:cs="Calibri"/>
        </w:rPr>
        <w:t>. Harvard Graduate School of Education. https://www.gse.harvard.edu/news/21/03/harvard-edcast-disrupting-whiteness-classroom</w:t>
      </w:r>
    </w:p>
    <w:p w14:paraId="5017E1E3" w14:textId="77777777" w:rsidR="00F602B8" w:rsidRPr="00F602B8" w:rsidRDefault="00F602B8" w:rsidP="00F602B8">
      <w:pPr>
        <w:pStyle w:val="Bibliography"/>
        <w:rPr>
          <w:rFonts w:ascii="Calibri" w:hAnsi="Calibri" w:cs="Calibri"/>
        </w:rPr>
      </w:pPr>
      <w:r w:rsidRPr="00F602B8">
        <w:rPr>
          <w:rFonts w:ascii="Calibri" w:hAnsi="Calibri" w:cs="Calibri"/>
        </w:rPr>
        <w:t xml:space="preserve">Rah, S.-C. (2010). </w:t>
      </w:r>
      <w:r w:rsidRPr="00F602B8">
        <w:rPr>
          <w:rFonts w:ascii="Calibri" w:hAnsi="Calibri" w:cs="Calibri"/>
          <w:i/>
          <w:iCs/>
        </w:rPr>
        <w:t>Many Colors: Cultural Intelligence for a Changing Church</w:t>
      </w:r>
      <w:r w:rsidRPr="00F602B8">
        <w:rPr>
          <w:rFonts w:ascii="Calibri" w:hAnsi="Calibri" w:cs="Calibri"/>
        </w:rPr>
        <w:t xml:space="preserve"> (New edition). Moody Publishers.</w:t>
      </w:r>
    </w:p>
    <w:p w14:paraId="3F41A199" w14:textId="77777777" w:rsidR="00F602B8" w:rsidRPr="00F602B8" w:rsidRDefault="00F602B8" w:rsidP="00F602B8">
      <w:pPr>
        <w:pStyle w:val="Bibliography"/>
        <w:rPr>
          <w:rFonts w:ascii="Calibri" w:hAnsi="Calibri" w:cs="Calibri"/>
        </w:rPr>
      </w:pPr>
      <w:r w:rsidRPr="00F602B8">
        <w:rPr>
          <w:rFonts w:ascii="Calibri" w:hAnsi="Calibri" w:cs="Calibri"/>
        </w:rPr>
        <w:t xml:space="preserve">Rah, S.-C. (2015). </w:t>
      </w:r>
      <w:r w:rsidRPr="00F602B8">
        <w:rPr>
          <w:rFonts w:ascii="Calibri" w:hAnsi="Calibri" w:cs="Calibri"/>
          <w:i/>
          <w:iCs/>
        </w:rPr>
        <w:t>Prophetic Lament: A Call for Justice in Troubled Times</w:t>
      </w:r>
      <w:r w:rsidRPr="00F602B8">
        <w:rPr>
          <w:rFonts w:ascii="Calibri" w:hAnsi="Calibri" w:cs="Calibri"/>
        </w:rPr>
        <w:t>. IVP Books.</w:t>
      </w:r>
    </w:p>
    <w:p w14:paraId="53E14625" w14:textId="77777777" w:rsidR="00F602B8" w:rsidRPr="00F602B8" w:rsidRDefault="00F602B8" w:rsidP="00F602B8">
      <w:pPr>
        <w:pStyle w:val="Bibliography"/>
        <w:rPr>
          <w:rFonts w:ascii="Calibri" w:hAnsi="Calibri" w:cs="Calibri"/>
        </w:rPr>
      </w:pPr>
      <w:r w:rsidRPr="00F602B8">
        <w:rPr>
          <w:rFonts w:ascii="Calibri" w:hAnsi="Calibri" w:cs="Calibri"/>
        </w:rPr>
        <w:t xml:space="preserve">Ribbe, R. (2010). Redefining Camp Ministry as Experiential Laboratory for Spiritual Formation and Leadership Development. </w:t>
      </w:r>
      <w:r w:rsidRPr="00F602B8">
        <w:rPr>
          <w:rFonts w:ascii="Calibri" w:hAnsi="Calibri" w:cs="Calibri"/>
          <w:i/>
          <w:iCs/>
        </w:rPr>
        <w:t>Christian Education Journal</w:t>
      </w:r>
      <w:r w:rsidRPr="00F602B8">
        <w:rPr>
          <w:rFonts w:ascii="Calibri" w:hAnsi="Calibri" w:cs="Calibri"/>
        </w:rPr>
        <w:t xml:space="preserve">, </w:t>
      </w:r>
      <w:r w:rsidRPr="00F602B8">
        <w:rPr>
          <w:rFonts w:ascii="Calibri" w:hAnsi="Calibri" w:cs="Calibri"/>
          <w:i/>
          <w:iCs/>
        </w:rPr>
        <w:t>7</w:t>
      </w:r>
      <w:r w:rsidRPr="00F602B8">
        <w:rPr>
          <w:rFonts w:ascii="Calibri" w:hAnsi="Calibri" w:cs="Calibri"/>
        </w:rPr>
        <w:t>(1), 144–161. https://doi.org/10.1177/073989131000700110</w:t>
      </w:r>
    </w:p>
    <w:p w14:paraId="044CD1F0" w14:textId="77777777" w:rsidR="00F602B8" w:rsidRPr="00F602B8" w:rsidRDefault="00F602B8" w:rsidP="00F602B8">
      <w:pPr>
        <w:pStyle w:val="Bibliography"/>
        <w:rPr>
          <w:rFonts w:ascii="Calibri" w:hAnsi="Calibri" w:cs="Calibri"/>
        </w:rPr>
      </w:pPr>
      <w:r w:rsidRPr="00F602B8">
        <w:rPr>
          <w:rFonts w:ascii="Calibri" w:hAnsi="Calibri" w:cs="Calibri"/>
        </w:rPr>
        <w:t xml:space="preserve">Sacred Playgrounds. (2020). </w:t>
      </w:r>
      <w:r w:rsidRPr="00F602B8">
        <w:rPr>
          <w:rFonts w:ascii="Calibri" w:hAnsi="Calibri" w:cs="Calibri"/>
          <w:i/>
          <w:iCs/>
        </w:rPr>
        <w:t>Christian Camp and Conference Association 2020 Compass Survey: General Module Report</w:t>
      </w:r>
      <w:r w:rsidRPr="00F602B8">
        <w:rPr>
          <w:rFonts w:ascii="Calibri" w:hAnsi="Calibri" w:cs="Calibri"/>
        </w:rPr>
        <w:t xml:space="preserve"> (Compass CCCA Member Survey, p. 19). https://www.ccca.org/ccca/Research_-_Compass_Study.asp</w:t>
      </w:r>
    </w:p>
    <w:p w14:paraId="121E8529" w14:textId="77777777" w:rsidR="00F602B8" w:rsidRPr="00F602B8" w:rsidRDefault="00F602B8" w:rsidP="00F602B8">
      <w:pPr>
        <w:pStyle w:val="Bibliography"/>
        <w:rPr>
          <w:rFonts w:ascii="Calibri" w:hAnsi="Calibri" w:cs="Calibri"/>
        </w:rPr>
      </w:pPr>
      <w:r w:rsidRPr="00F602B8">
        <w:rPr>
          <w:rFonts w:ascii="Calibri" w:hAnsi="Calibri" w:cs="Calibri"/>
        </w:rPr>
        <w:t xml:space="preserve">Schwartz, K. D. (2006). Transformations in Parent and Friend Faith Support Predicting Adolescents’ Religious Faith. </w:t>
      </w:r>
      <w:r w:rsidRPr="00F602B8">
        <w:rPr>
          <w:rFonts w:ascii="Calibri" w:hAnsi="Calibri" w:cs="Calibri"/>
          <w:i/>
          <w:iCs/>
        </w:rPr>
        <w:t>International Journal for the Psychology of Religion</w:t>
      </w:r>
      <w:r w:rsidRPr="00F602B8">
        <w:rPr>
          <w:rFonts w:ascii="Calibri" w:hAnsi="Calibri" w:cs="Calibri"/>
        </w:rPr>
        <w:t xml:space="preserve">, </w:t>
      </w:r>
      <w:r w:rsidRPr="00F602B8">
        <w:rPr>
          <w:rFonts w:ascii="Calibri" w:hAnsi="Calibri" w:cs="Calibri"/>
          <w:i/>
          <w:iCs/>
        </w:rPr>
        <w:t>16</w:t>
      </w:r>
      <w:r w:rsidRPr="00F602B8">
        <w:rPr>
          <w:rFonts w:ascii="Calibri" w:hAnsi="Calibri" w:cs="Calibri"/>
        </w:rPr>
        <w:t>(4), 311–326. https://doi.org/10.1207/s15327582ijpr1604_5</w:t>
      </w:r>
    </w:p>
    <w:p w14:paraId="37E72660" w14:textId="77777777" w:rsidR="00F602B8" w:rsidRPr="00F602B8" w:rsidRDefault="00F602B8" w:rsidP="00F602B8">
      <w:pPr>
        <w:pStyle w:val="Bibliography"/>
        <w:rPr>
          <w:rFonts w:ascii="Calibri" w:hAnsi="Calibri" w:cs="Calibri"/>
        </w:rPr>
      </w:pPr>
      <w:r w:rsidRPr="00F602B8">
        <w:rPr>
          <w:rFonts w:ascii="Calibri" w:hAnsi="Calibri" w:cs="Calibri"/>
        </w:rPr>
        <w:t xml:space="preserve">Scott, D., &amp; Lee, J. J. (2018). People of Color and Their Constraints to National Parks Visitation. </w:t>
      </w:r>
      <w:r w:rsidRPr="00F602B8">
        <w:rPr>
          <w:rFonts w:ascii="Calibri" w:hAnsi="Calibri" w:cs="Calibri"/>
          <w:i/>
          <w:iCs/>
        </w:rPr>
        <w:t>The George Wright Forum</w:t>
      </w:r>
      <w:r w:rsidRPr="00F602B8">
        <w:rPr>
          <w:rFonts w:ascii="Calibri" w:hAnsi="Calibri" w:cs="Calibri"/>
        </w:rPr>
        <w:t xml:space="preserve">, </w:t>
      </w:r>
      <w:r w:rsidRPr="00F602B8">
        <w:rPr>
          <w:rFonts w:ascii="Calibri" w:hAnsi="Calibri" w:cs="Calibri"/>
          <w:i/>
          <w:iCs/>
        </w:rPr>
        <w:t>35</w:t>
      </w:r>
      <w:r w:rsidRPr="00F602B8">
        <w:rPr>
          <w:rFonts w:ascii="Calibri" w:hAnsi="Calibri" w:cs="Calibri"/>
        </w:rPr>
        <w:t>(1), 73–82.</w:t>
      </w:r>
    </w:p>
    <w:p w14:paraId="39B7F85B" w14:textId="77777777" w:rsidR="00F602B8" w:rsidRPr="00F602B8" w:rsidRDefault="00F602B8" w:rsidP="00F602B8">
      <w:pPr>
        <w:pStyle w:val="Bibliography"/>
        <w:rPr>
          <w:rFonts w:ascii="Calibri" w:hAnsi="Calibri" w:cs="Calibri"/>
        </w:rPr>
      </w:pPr>
      <w:r w:rsidRPr="00F602B8">
        <w:rPr>
          <w:rFonts w:ascii="Calibri" w:hAnsi="Calibri" w:cs="Calibri"/>
        </w:rPr>
        <w:t xml:space="preserve">Slater, T. (1984). </w:t>
      </w:r>
      <w:r w:rsidRPr="00F602B8">
        <w:rPr>
          <w:rFonts w:ascii="Calibri" w:hAnsi="Calibri" w:cs="Calibri"/>
          <w:i/>
          <w:iCs/>
        </w:rPr>
        <w:t>The temporary community: Organized camping for urban society</w:t>
      </w:r>
      <w:r w:rsidRPr="00F602B8">
        <w:rPr>
          <w:rFonts w:ascii="Calibri" w:hAnsi="Calibri" w:cs="Calibri"/>
        </w:rPr>
        <w:t>. Albatross Books.</w:t>
      </w:r>
    </w:p>
    <w:p w14:paraId="61BF9FD6" w14:textId="77777777" w:rsidR="00F602B8" w:rsidRPr="00F602B8" w:rsidRDefault="00F602B8" w:rsidP="00F602B8">
      <w:pPr>
        <w:pStyle w:val="Bibliography"/>
        <w:rPr>
          <w:rFonts w:ascii="Calibri" w:hAnsi="Calibri" w:cs="Calibri"/>
        </w:rPr>
      </w:pPr>
      <w:r w:rsidRPr="00F602B8">
        <w:rPr>
          <w:rFonts w:ascii="Calibri" w:hAnsi="Calibri" w:cs="Calibri"/>
        </w:rPr>
        <w:t xml:space="preserve">Tatum, B. D. (1997). </w:t>
      </w:r>
      <w:r w:rsidRPr="00F602B8">
        <w:rPr>
          <w:rFonts w:ascii="Calibri" w:hAnsi="Calibri" w:cs="Calibri"/>
          <w:i/>
          <w:iCs/>
        </w:rPr>
        <w:t>Why Are All the Black Kids Sitting Together in the Cafeteria?: And Other Conversations About Race</w:t>
      </w:r>
      <w:r w:rsidRPr="00F602B8">
        <w:rPr>
          <w:rFonts w:ascii="Calibri" w:hAnsi="Calibri" w:cs="Calibri"/>
        </w:rPr>
        <w:t xml:space="preserve"> (1st edition). Penguin.</w:t>
      </w:r>
    </w:p>
    <w:p w14:paraId="0F63BA59" w14:textId="77777777" w:rsidR="00F602B8" w:rsidRPr="00F602B8" w:rsidRDefault="00F602B8" w:rsidP="00F602B8">
      <w:pPr>
        <w:pStyle w:val="Bibliography"/>
        <w:rPr>
          <w:rFonts w:ascii="Calibri" w:hAnsi="Calibri" w:cs="Calibri"/>
        </w:rPr>
      </w:pPr>
      <w:r w:rsidRPr="00F602B8">
        <w:rPr>
          <w:rFonts w:ascii="Calibri" w:hAnsi="Calibri" w:cs="Calibri"/>
        </w:rPr>
        <w:lastRenderedPageBreak/>
        <w:t xml:space="preserve">Tisby, J. (2020). </w:t>
      </w:r>
      <w:r w:rsidRPr="00F602B8">
        <w:rPr>
          <w:rFonts w:ascii="Calibri" w:hAnsi="Calibri" w:cs="Calibri"/>
          <w:i/>
          <w:iCs/>
        </w:rPr>
        <w:t>The Color of Compromise: The Truth about the American Church’s Complicity in Racism</w:t>
      </w:r>
      <w:r w:rsidRPr="00F602B8">
        <w:rPr>
          <w:rFonts w:ascii="Calibri" w:hAnsi="Calibri" w:cs="Calibri"/>
        </w:rPr>
        <w:t>. Zondervan.</w:t>
      </w:r>
    </w:p>
    <w:p w14:paraId="7FF0A77E" w14:textId="77777777" w:rsidR="00F602B8" w:rsidRPr="00F602B8" w:rsidRDefault="00F602B8" w:rsidP="00F602B8">
      <w:pPr>
        <w:pStyle w:val="Bibliography"/>
        <w:rPr>
          <w:rFonts w:ascii="Calibri" w:hAnsi="Calibri" w:cs="Calibri"/>
        </w:rPr>
      </w:pPr>
      <w:r w:rsidRPr="00F602B8">
        <w:rPr>
          <w:rFonts w:ascii="Calibri" w:hAnsi="Calibri" w:cs="Calibri"/>
        </w:rPr>
        <w:t xml:space="preserve">Verdugo, R. R. (2008). Racial Stratification, Social Consciousness, and the Education of Mexican Americans in Fabens, Texas: A Socio-Historical Case Study. </w:t>
      </w:r>
      <w:r w:rsidRPr="00F602B8">
        <w:rPr>
          <w:rFonts w:ascii="Calibri" w:hAnsi="Calibri" w:cs="Calibri"/>
          <w:i/>
          <w:iCs/>
        </w:rPr>
        <w:t>Spaces for Difference: An Interdisciplinary Journal</w:t>
      </w:r>
      <w:r w:rsidRPr="00F602B8">
        <w:rPr>
          <w:rFonts w:ascii="Calibri" w:hAnsi="Calibri" w:cs="Calibri"/>
        </w:rPr>
        <w:t xml:space="preserve">, </w:t>
      </w:r>
      <w:r w:rsidRPr="00F602B8">
        <w:rPr>
          <w:rFonts w:ascii="Calibri" w:hAnsi="Calibri" w:cs="Calibri"/>
          <w:i/>
          <w:iCs/>
        </w:rPr>
        <w:t>1</w:t>
      </w:r>
      <w:r w:rsidRPr="00F602B8">
        <w:rPr>
          <w:rFonts w:ascii="Calibri" w:hAnsi="Calibri" w:cs="Calibri"/>
        </w:rPr>
        <w:t>(2), 69–95.</w:t>
      </w:r>
    </w:p>
    <w:p w14:paraId="4E5691B2" w14:textId="77777777" w:rsidR="00F602B8" w:rsidRPr="00F602B8" w:rsidRDefault="00F602B8" w:rsidP="00F602B8">
      <w:pPr>
        <w:pStyle w:val="Bibliography"/>
        <w:rPr>
          <w:rFonts w:ascii="Calibri" w:hAnsi="Calibri" w:cs="Calibri"/>
        </w:rPr>
      </w:pPr>
      <w:r w:rsidRPr="00F602B8">
        <w:rPr>
          <w:rFonts w:ascii="Calibri" w:hAnsi="Calibri" w:cs="Calibri"/>
        </w:rPr>
        <w:t xml:space="preserve">Westbrook, M. (2020, December). Being Intentional. </w:t>
      </w:r>
      <w:r w:rsidRPr="00F602B8">
        <w:rPr>
          <w:rFonts w:ascii="Calibri" w:hAnsi="Calibri" w:cs="Calibri"/>
          <w:i/>
          <w:iCs/>
        </w:rPr>
        <w:t>InSite. A Publication of Christian Camp and Conference Association</w:t>
      </w:r>
      <w:r w:rsidRPr="00F602B8">
        <w:rPr>
          <w:rFonts w:ascii="Calibri" w:hAnsi="Calibri" w:cs="Calibri"/>
        </w:rPr>
        <w:t xml:space="preserve">, </w:t>
      </w:r>
      <w:r w:rsidRPr="00F602B8">
        <w:rPr>
          <w:rFonts w:ascii="Calibri" w:hAnsi="Calibri" w:cs="Calibri"/>
          <w:i/>
          <w:iCs/>
        </w:rPr>
        <w:t>24</w:t>
      </w:r>
      <w:r w:rsidRPr="00F602B8">
        <w:rPr>
          <w:rFonts w:ascii="Calibri" w:hAnsi="Calibri" w:cs="Calibri"/>
        </w:rPr>
        <w:t>(5), 27.</w:t>
      </w:r>
    </w:p>
    <w:p w14:paraId="6A203C7E" w14:textId="77777777" w:rsidR="00F602B8" w:rsidRPr="00F602B8" w:rsidRDefault="00F602B8" w:rsidP="00F602B8">
      <w:pPr>
        <w:pStyle w:val="Bibliography"/>
        <w:rPr>
          <w:rFonts w:ascii="Calibri" w:hAnsi="Calibri" w:cs="Calibri"/>
        </w:rPr>
      </w:pPr>
      <w:r w:rsidRPr="00F602B8">
        <w:rPr>
          <w:rFonts w:ascii="Calibri" w:hAnsi="Calibri" w:cs="Calibri"/>
        </w:rPr>
        <w:t xml:space="preserve">Williams, B. (2002). </w:t>
      </w:r>
      <w:r w:rsidRPr="00F602B8">
        <w:rPr>
          <w:rFonts w:ascii="Calibri" w:hAnsi="Calibri" w:cs="Calibri"/>
          <w:i/>
          <w:iCs/>
        </w:rPr>
        <w:t>Theological Perspectives on the Temporary Community/Camping and the Church</w:t>
      </w:r>
      <w:r w:rsidRPr="00F602B8">
        <w:rPr>
          <w:rFonts w:ascii="Calibri" w:hAnsi="Calibri" w:cs="Calibri"/>
        </w:rPr>
        <w:t>. 16.</w:t>
      </w:r>
    </w:p>
    <w:p w14:paraId="0A2CBE60" w14:textId="75DC4294" w:rsidR="00E45916" w:rsidRDefault="004C5A1C" w:rsidP="00E4756B">
      <w:pPr>
        <w:pStyle w:val="Blockcitation"/>
      </w:pPr>
      <w:r>
        <w:fldChar w:fldCharType="end"/>
      </w:r>
    </w:p>
    <w:sectPr w:rsidR="00E45916" w:rsidSect="0065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386"/>
    <w:multiLevelType w:val="hybridMultilevel"/>
    <w:tmpl w:val="46C8D35C"/>
    <w:lvl w:ilvl="0" w:tplc="5726B4E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49DF"/>
    <w:multiLevelType w:val="hybridMultilevel"/>
    <w:tmpl w:val="725ED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C3B28"/>
    <w:multiLevelType w:val="hybridMultilevel"/>
    <w:tmpl w:val="38928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C0B44"/>
    <w:multiLevelType w:val="hybridMultilevel"/>
    <w:tmpl w:val="DC1C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D46CC"/>
    <w:multiLevelType w:val="hybridMultilevel"/>
    <w:tmpl w:val="A314BA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57276"/>
    <w:multiLevelType w:val="hybridMultilevel"/>
    <w:tmpl w:val="CB32D5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5597"/>
    <w:multiLevelType w:val="hybridMultilevel"/>
    <w:tmpl w:val="B73E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76F5B"/>
    <w:multiLevelType w:val="hybridMultilevel"/>
    <w:tmpl w:val="AE380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B924C4"/>
    <w:multiLevelType w:val="hybridMultilevel"/>
    <w:tmpl w:val="4670A9CA"/>
    <w:lvl w:ilvl="0" w:tplc="C4940704">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05624"/>
    <w:multiLevelType w:val="hybridMultilevel"/>
    <w:tmpl w:val="EBAA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2766"/>
    <w:multiLevelType w:val="multilevel"/>
    <w:tmpl w:val="4042AD9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1" w15:restartNumberingAfterBreak="0">
    <w:nsid w:val="37AA246E"/>
    <w:multiLevelType w:val="hybridMultilevel"/>
    <w:tmpl w:val="8B2E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A0016"/>
    <w:multiLevelType w:val="multilevel"/>
    <w:tmpl w:val="F9F2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4438C"/>
    <w:multiLevelType w:val="hybridMultilevel"/>
    <w:tmpl w:val="3386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0705D"/>
    <w:multiLevelType w:val="hybridMultilevel"/>
    <w:tmpl w:val="B14C5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EE3"/>
    <w:multiLevelType w:val="hybridMultilevel"/>
    <w:tmpl w:val="CAE0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F93552"/>
    <w:multiLevelType w:val="hybridMultilevel"/>
    <w:tmpl w:val="8D6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D78C4"/>
    <w:multiLevelType w:val="hybridMultilevel"/>
    <w:tmpl w:val="78D62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E4217"/>
    <w:multiLevelType w:val="hybridMultilevel"/>
    <w:tmpl w:val="439C2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7012C"/>
    <w:multiLevelType w:val="hybridMultilevel"/>
    <w:tmpl w:val="377E25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410E6"/>
    <w:multiLevelType w:val="hybridMultilevel"/>
    <w:tmpl w:val="895C0D5E"/>
    <w:lvl w:ilvl="0" w:tplc="C494070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B56E1"/>
    <w:multiLevelType w:val="hybridMultilevel"/>
    <w:tmpl w:val="8E5C014A"/>
    <w:lvl w:ilvl="0" w:tplc="5726B4E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162881"/>
    <w:multiLevelType w:val="hybridMultilevel"/>
    <w:tmpl w:val="1CC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F79D6"/>
    <w:multiLevelType w:val="hybridMultilevel"/>
    <w:tmpl w:val="9E72F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83158"/>
    <w:multiLevelType w:val="hybridMultilevel"/>
    <w:tmpl w:val="7A44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17F82"/>
    <w:multiLevelType w:val="hybridMultilevel"/>
    <w:tmpl w:val="D4CC3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8B27D7"/>
    <w:multiLevelType w:val="hybridMultilevel"/>
    <w:tmpl w:val="494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B43AE"/>
    <w:multiLevelType w:val="hybridMultilevel"/>
    <w:tmpl w:val="3E70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520A1"/>
    <w:multiLevelType w:val="hybridMultilevel"/>
    <w:tmpl w:val="F5E87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A74FD"/>
    <w:multiLevelType w:val="hybridMultilevel"/>
    <w:tmpl w:val="2E62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22A08"/>
    <w:multiLevelType w:val="hybridMultilevel"/>
    <w:tmpl w:val="838CE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35669"/>
    <w:multiLevelType w:val="multilevel"/>
    <w:tmpl w:val="627C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A37A7"/>
    <w:multiLevelType w:val="hybridMultilevel"/>
    <w:tmpl w:val="9526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20463"/>
    <w:multiLevelType w:val="hybridMultilevel"/>
    <w:tmpl w:val="1780D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6771F6"/>
    <w:multiLevelType w:val="hybridMultilevel"/>
    <w:tmpl w:val="6590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4"/>
  </w:num>
  <w:num w:numId="4">
    <w:abstractNumId w:val="31"/>
  </w:num>
  <w:num w:numId="5">
    <w:abstractNumId w:val="17"/>
  </w:num>
  <w:num w:numId="6">
    <w:abstractNumId w:val="32"/>
  </w:num>
  <w:num w:numId="7">
    <w:abstractNumId w:val="3"/>
  </w:num>
  <w:num w:numId="8">
    <w:abstractNumId w:val="11"/>
  </w:num>
  <w:num w:numId="9">
    <w:abstractNumId w:val="22"/>
  </w:num>
  <w:num w:numId="10">
    <w:abstractNumId w:val="30"/>
  </w:num>
  <w:num w:numId="11">
    <w:abstractNumId w:val="28"/>
  </w:num>
  <w:num w:numId="12">
    <w:abstractNumId w:val="27"/>
  </w:num>
  <w:num w:numId="13">
    <w:abstractNumId w:val="9"/>
  </w:num>
  <w:num w:numId="14">
    <w:abstractNumId w:val="13"/>
  </w:num>
  <w:num w:numId="15">
    <w:abstractNumId w:val="16"/>
  </w:num>
  <w:num w:numId="16">
    <w:abstractNumId w:val="14"/>
  </w:num>
  <w:num w:numId="17">
    <w:abstractNumId w:val="23"/>
  </w:num>
  <w:num w:numId="18">
    <w:abstractNumId w:val="24"/>
  </w:num>
  <w:num w:numId="19">
    <w:abstractNumId w:val="18"/>
  </w:num>
  <w:num w:numId="20">
    <w:abstractNumId w:val="6"/>
  </w:num>
  <w:num w:numId="21">
    <w:abstractNumId w:val="29"/>
  </w:num>
  <w:num w:numId="22">
    <w:abstractNumId w:val="26"/>
  </w:num>
  <w:num w:numId="23">
    <w:abstractNumId w:val="20"/>
  </w:num>
  <w:num w:numId="24">
    <w:abstractNumId w:val="8"/>
  </w:num>
  <w:num w:numId="25">
    <w:abstractNumId w:val="21"/>
  </w:num>
  <w:num w:numId="26">
    <w:abstractNumId w:val="0"/>
  </w:num>
  <w:num w:numId="27">
    <w:abstractNumId w:val="4"/>
  </w:num>
  <w:num w:numId="28">
    <w:abstractNumId w:val="5"/>
  </w:num>
  <w:num w:numId="29">
    <w:abstractNumId w:val="19"/>
  </w:num>
  <w:num w:numId="30">
    <w:abstractNumId w:val="2"/>
  </w:num>
  <w:num w:numId="31">
    <w:abstractNumId w:val="15"/>
  </w:num>
  <w:num w:numId="32">
    <w:abstractNumId w:val="33"/>
  </w:num>
  <w:num w:numId="33">
    <w:abstractNumId w:val="25"/>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1A"/>
    <w:rsid w:val="000003B2"/>
    <w:rsid w:val="00002BBD"/>
    <w:rsid w:val="00005B9D"/>
    <w:rsid w:val="00006340"/>
    <w:rsid w:val="00011032"/>
    <w:rsid w:val="00014D00"/>
    <w:rsid w:val="0002165B"/>
    <w:rsid w:val="000467DC"/>
    <w:rsid w:val="000543E5"/>
    <w:rsid w:val="000573D8"/>
    <w:rsid w:val="000609FA"/>
    <w:rsid w:val="0006508D"/>
    <w:rsid w:val="000664A7"/>
    <w:rsid w:val="000763C1"/>
    <w:rsid w:val="00086C08"/>
    <w:rsid w:val="000909BD"/>
    <w:rsid w:val="00092884"/>
    <w:rsid w:val="000A00D0"/>
    <w:rsid w:val="000A31AE"/>
    <w:rsid w:val="000A3250"/>
    <w:rsid w:val="000A4D35"/>
    <w:rsid w:val="000B1139"/>
    <w:rsid w:val="000B67DA"/>
    <w:rsid w:val="000C1C17"/>
    <w:rsid w:val="000D0367"/>
    <w:rsid w:val="000D0734"/>
    <w:rsid w:val="000D76E7"/>
    <w:rsid w:val="000F156E"/>
    <w:rsid w:val="000F19C3"/>
    <w:rsid w:val="000F4E87"/>
    <w:rsid w:val="00111C57"/>
    <w:rsid w:val="00114FF2"/>
    <w:rsid w:val="00124128"/>
    <w:rsid w:val="001249F0"/>
    <w:rsid w:val="0012544A"/>
    <w:rsid w:val="00136A6A"/>
    <w:rsid w:val="0014078B"/>
    <w:rsid w:val="001529DA"/>
    <w:rsid w:val="00152CA9"/>
    <w:rsid w:val="00153EBC"/>
    <w:rsid w:val="00157E1F"/>
    <w:rsid w:val="00160577"/>
    <w:rsid w:val="00160B67"/>
    <w:rsid w:val="00161600"/>
    <w:rsid w:val="00163562"/>
    <w:rsid w:val="00166189"/>
    <w:rsid w:val="00173F34"/>
    <w:rsid w:val="001740E5"/>
    <w:rsid w:val="001765E8"/>
    <w:rsid w:val="00177291"/>
    <w:rsid w:val="00177A83"/>
    <w:rsid w:val="00177C88"/>
    <w:rsid w:val="0018382E"/>
    <w:rsid w:val="001B4295"/>
    <w:rsid w:val="001E23E6"/>
    <w:rsid w:val="001E6078"/>
    <w:rsid w:val="001F50C0"/>
    <w:rsid w:val="001F659D"/>
    <w:rsid w:val="0020124B"/>
    <w:rsid w:val="00205E02"/>
    <w:rsid w:val="0021528D"/>
    <w:rsid w:val="00223E3A"/>
    <w:rsid w:val="00226BB5"/>
    <w:rsid w:val="00230DFA"/>
    <w:rsid w:val="00231470"/>
    <w:rsid w:val="002317A8"/>
    <w:rsid w:val="00231ABF"/>
    <w:rsid w:val="00236D4C"/>
    <w:rsid w:val="00250415"/>
    <w:rsid w:val="002555D9"/>
    <w:rsid w:val="00261CAB"/>
    <w:rsid w:val="0026465C"/>
    <w:rsid w:val="00266762"/>
    <w:rsid w:val="00274DEA"/>
    <w:rsid w:val="002753D0"/>
    <w:rsid w:val="0028351B"/>
    <w:rsid w:val="00283949"/>
    <w:rsid w:val="00285049"/>
    <w:rsid w:val="00290C12"/>
    <w:rsid w:val="00291295"/>
    <w:rsid w:val="002A41C8"/>
    <w:rsid w:val="002A664D"/>
    <w:rsid w:val="002A7AF1"/>
    <w:rsid w:val="002B1EC8"/>
    <w:rsid w:val="002B4A78"/>
    <w:rsid w:val="002B61A1"/>
    <w:rsid w:val="002B7CF6"/>
    <w:rsid w:val="002C0505"/>
    <w:rsid w:val="002C600F"/>
    <w:rsid w:val="002D0234"/>
    <w:rsid w:val="002D4BFB"/>
    <w:rsid w:val="002E5C9C"/>
    <w:rsid w:val="002F7050"/>
    <w:rsid w:val="0030646F"/>
    <w:rsid w:val="003168FE"/>
    <w:rsid w:val="00320B94"/>
    <w:rsid w:val="00320D36"/>
    <w:rsid w:val="00335246"/>
    <w:rsid w:val="003407AE"/>
    <w:rsid w:val="003424B6"/>
    <w:rsid w:val="00347B08"/>
    <w:rsid w:val="00354057"/>
    <w:rsid w:val="00375C60"/>
    <w:rsid w:val="00376A11"/>
    <w:rsid w:val="00380244"/>
    <w:rsid w:val="00381909"/>
    <w:rsid w:val="00381A2C"/>
    <w:rsid w:val="00385A04"/>
    <w:rsid w:val="003948D9"/>
    <w:rsid w:val="00395DCD"/>
    <w:rsid w:val="00396D0A"/>
    <w:rsid w:val="00397BB6"/>
    <w:rsid w:val="003A378C"/>
    <w:rsid w:val="003B1596"/>
    <w:rsid w:val="003C360B"/>
    <w:rsid w:val="003C4341"/>
    <w:rsid w:val="003E23CB"/>
    <w:rsid w:val="003E53EB"/>
    <w:rsid w:val="003F0D45"/>
    <w:rsid w:val="003F40CA"/>
    <w:rsid w:val="004029D3"/>
    <w:rsid w:val="00410953"/>
    <w:rsid w:val="004120B6"/>
    <w:rsid w:val="0041305B"/>
    <w:rsid w:val="00425144"/>
    <w:rsid w:val="0044304A"/>
    <w:rsid w:val="00445CDC"/>
    <w:rsid w:val="004509BA"/>
    <w:rsid w:val="0045293F"/>
    <w:rsid w:val="0045395B"/>
    <w:rsid w:val="00471234"/>
    <w:rsid w:val="00477955"/>
    <w:rsid w:val="00483742"/>
    <w:rsid w:val="0048400D"/>
    <w:rsid w:val="004842E0"/>
    <w:rsid w:val="0048589A"/>
    <w:rsid w:val="004A3D6E"/>
    <w:rsid w:val="004B1B6B"/>
    <w:rsid w:val="004B3642"/>
    <w:rsid w:val="004C5A1C"/>
    <w:rsid w:val="004C6A64"/>
    <w:rsid w:val="004C7EE8"/>
    <w:rsid w:val="004D0161"/>
    <w:rsid w:val="004D12AC"/>
    <w:rsid w:val="004D7BD5"/>
    <w:rsid w:val="004D7F1C"/>
    <w:rsid w:val="004F50DC"/>
    <w:rsid w:val="00501EE8"/>
    <w:rsid w:val="00503651"/>
    <w:rsid w:val="005150E1"/>
    <w:rsid w:val="0052767F"/>
    <w:rsid w:val="00532CCA"/>
    <w:rsid w:val="00554C31"/>
    <w:rsid w:val="00556942"/>
    <w:rsid w:val="00562206"/>
    <w:rsid w:val="00563762"/>
    <w:rsid w:val="00567262"/>
    <w:rsid w:val="0056771F"/>
    <w:rsid w:val="005703A9"/>
    <w:rsid w:val="00576E9D"/>
    <w:rsid w:val="00581DFE"/>
    <w:rsid w:val="00585C6E"/>
    <w:rsid w:val="00586C06"/>
    <w:rsid w:val="00586CE6"/>
    <w:rsid w:val="00587A6A"/>
    <w:rsid w:val="00592C79"/>
    <w:rsid w:val="005A0935"/>
    <w:rsid w:val="005B2F29"/>
    <w:rsid w:val="005C7D64"/>
    <w:rsid w:val="005D326B"/>
    <w:rsid w:val="005D435C"/>
    <w:rsid w:val="005E4F4B"/>
    <w:rsid w:val="005E7EEE"/>
    <w:rsid w:val="005F2D6B"/>
    <w:rsid w:val="005F430B"/>
    <w:rsid w:val="0060126F"/>
    <w:rsid w:val="0061575F"/>
    <w:rsid w:val="00616002"/>
    <w:rsid w:val="00627624"/>
    <w:rsid w:val="006302C3"/>
    <w:rsid w:val="006417C3"/>
    <w:rsid w:val="006552AB"/>
    <w:rsid w:val="0065631E"/>
    <w:rsid w:val="00667B18"/>
    <w:rsid w:val="00672477"/>
    <w:rsid w:val="00674C86"/>
    <w:rsid w:val="00684715"/>
    <w:rsid w:val="00690973"/>
    <w:rsid w:val="00695E7E"/>
    <w:rsid w:val="006A762A"/>
    <w:rsid w:val="006B0479"/>
    <w:rsid w:val="006B5153"/>
    <w:rsid w:val="006B5236"/>
    <w:rsid w:val="006C7AEC"/>
    <w:rsid w:val="006D02AF"/>
    <w:rsid w:val="006D0A3B"/>
    <w:rsid w:val="006D75B7"/>
    <w:rsid w:val="006E5D11"/>
    <w:rsid w:val="006E76ED"/>
    <w:rsid w:val="006F14BF"/>
    <w:rsid w:val="006F1F7D"/>
    <w:rsid w:val="006F6133"/>
    <w:rsid w:val="007166A8"/>
    <w:rsid w:val="00723877"/>
    <w:rsid w:val="00727226"/>
    <w:rsid w:val="00727AE7"/>
    <w:rsid w:val="00730F04"/>
    <w:rsid w:val="0073185C"/>
    <w:rsid w:val="007350AC"/>
    <w:rsid w:val="0073540E"/>
    <w:rsid w:val="00737B74"/>
    <w:rsid w:val="00747D61"/>
    <w:rsid w:val="0075138C"/>
    <w:rsid w:val="00764A68"/>
    <w:rsid w:val="007650FF"/>
    <w:rsid w:val="00777521"/>
    <w:rsid w:val="0078597E"/>
    <w:rsid w:val="00791333"/>
    <w:rsid w:val="007960CD"/>
    <w:rsid w:val="007B038D"/>
    <w:rsid w:val="007C1D2A"/>
    <w:rsid w:val="007D12CE"/>
    <w:rsid w:val="007F4056"/>
    <w:rsid w:val="0080526A"/>
    <w:rsid w:val="008064AB"/>
    <w:rsid w:val="00806B3A"/>
    <w:rsid w:val="00812CF6"/>
    <w:rsid w:val="00813D7A"/>
    <w:rsid w:val="00821236"/>
    <w:rsid w:val="0083031A"/>
    <w:rsid w:val="00847A40"/>
    <w:rsid w:val="00847B69"/>
    <w:rsid w:val="0085581A"/>
    <w:rsid w:val="00860495"/>
    <w:rsid w:val="008627B4"/>
    <w:rsid w:val="00863AEA"/>
    <w:rsid w:val="0087306C"/>
    <w:rsid w:val="008822AE"/>
    <w:rsid w:val="00885FB1"/>
    <w:rsid w:val="008909D3"/>
    <w:rsid w:val="00890B2D"/>
    <w:rsid w:val="00895998"/>
    <w:rsid w:val="0089722C"/>
    <w:rsid w:val="008A05D7"/>
    <w:rsid w:val="008B45A7"/>
    <w:rsid w:val="008C0737"/>
    <w:rsid w:val="008D6160"/>
    <w:rsid w:val="008E6981"/>
    <w:rsid w:val="008F10EE"/>
    <w:rsid w:val="00902F90"/>
    <w:rsid w:val="009073DC"/>
    <w:rsid w:val="00912414"/>
    <w:rsid w:val="009214E8"/>
    <w:rsid w:val="00922C37"/>
    <w:rsid w:val="009239E3"/>
    <w:rsid w:val="009263F1"/>
    <w:rsid w:val="00927F5F"/>
    <w:rsid w:val="009311A4"/>
    <w:rsid w:val="00944567"/>
    <w:rsid w:val="00945AE0"/>
    <w:rsid w:val="009462C7"/>
    <w:rsid w:val="00961220"/>
    <w:rsid w:val="009639C5"/>
    <w:rsid w:val="00975C6E"/>
    <w:rsid w:val="0097729E"/>
    <w:rsid w:val="00990019"/>
    <w:rsid w:val="00990413"/>
    <w:rsid w:val="009A44DC"/>
    <w:rsid w:val="009A68BB"/>
    <w:rsid w:val="009B285B"/>
    <w:rsid w:val="009B2D21"/>
    <w:rsid w:val="009B3409"/>
    <w:rsid w:val="009B7265"/>
    <w:rsid w:val="009C7304"/>
    <w:rsid w:val="009D151D"/>
    <w:rsid w:val="009D3CC7"/>
    <w:rsid w:val="009D5F58"/>
    <w:rsid w:val="009F0FE2"/>
    <w:rsid w:val="009F2CB5"/>
    <w:rsid w:val="00A041B3"/>
    <w:rsid w:val="00A04CA4"/>
    <w:rsid w:val="00A0747B"/>
    <w:rsid w:val="00A1014A"/>
    <w:rsid w:val="00A227CD"/>
    <w:rsid w:val="00A23B4C"/>
    <w:rsid w:val="00A27735"/>
    <w:rsid w:val="00A31618"/>
    <w:rsid w:val="00A355B4"/>
    <w:rsid w:val="00A406CD"/>
    <w:rsid w:val="00A43368"/>
    <w:rsid w:val="00A46041"/>
    <w:rsid w:val="00A522C0"/>
    <w:rsid w:val="00A5350F"/>
    <w:rsid w:val="00A548B4"/>
    <w:rsid w:val="00A57310"/>
    <w:rsid w:val="00A81259"/>
    <w:rsid w:val="00A922E7"/>
    <w:rsid w:val="00A92417"/>
    <w:rsid w:val="00A95297"/>
    <w:rsid w:val="00AA3488"/>
    <w:rsid w:val="00AA6040"/>
    <w:rsid w:val="00AB1C6F"/>
    <w:rsid w:val="00AB5625"/>
    <w:rsid w:val="00AC2A57"/>
    <w:rsid w:val="00AC547E"/>
    <w:rsid w:val="00AD3380"/>
    <w:rsid w:val="00AD3D42"/>
    <w:rsid w:val="00AD41D5"/>
    <w:rsid w:val="00AD471A"/>
    <w:rsid w:val="00AD4906"/>
    <w:rsid w:val="00AD533C"/>
    <w:rsid w:val="00AE0ADC"/>
    <w:rsid w:val="00AE76AA"/>
    <w:rsid w:val="00AE796A"/>
    <w:rsid w:val="00AF146E"/>
    <w:rsid w:val="00AF42B4"/>
    <w:rsid w:val="00AF508E"/>
    <w:rsid w:val="00AF6840"/>
    <w:rsid w:val="00AF6AC5"/>
    <w:rsid w:val="00B03681"/>
    <w:rsid w:val="00B1141E"/>
    <w:rsid w:val="00B33A72"/>
    <w:rsid w:val="00B434E5"/>
    <w:rsid w:val="00B4662B"/>
    <w:rsid w:val="00B732A6"/>
    <w:rsid w:val="00B73912"/>
    <w:rsid w:val="00B82463"/>
    <w:rsid w:val="00B84D3E"/>
    <w:rsid w:val="00B86CCA"/>
    <w:rsid w:val="00B906F8"/>
    <w:rsid w:val="00BA222D"/>
    <w:rsid w:val="00BA5ACE"/>
    <w:rsid w:val="00BC12F9"/>
    <w:rsid w:val="00BC3659"/>
    <w:rsid w:val="00BC770B"/>
    <w:rsid w:val="00BE476F"/>
    <w:rsid w:val="00BF1F75"/>
    <w:rsid w:val="00BF3B2B"/>
    <w:rsid w:val="00BF5073"/>
    <w:rsid w:val="00C031E1"/>
    <w:rsid w:val="00C070F1"/>
    <w:rsid w:val="00C22A02"/>
    <w:rsid w:val="00C34E66"/>
    <w:rsid w:val="00C3500C"/>
    <w:rsid w:val="00C36772"/>
    <w:rsid w:val="00C41591"/>
    <w:rsid w:val="00C468E4"/>
    <w:rsid w:val="00C51B84"/>
    <w:rsid w:val="00C55CDC"/>
    <w:rsid w:val="00C56CD3"/>
    <w:rsid w:val="00C75490"/>
    <w:rsid w:val="00C75EEB"/>
    <w:rsid w:val="00C76220"/>
    <w:rsid w:val="00C824E8"/>
    <w:rsid w:val="00C879AD"/>
    <w:rsid w:val="00C90AD7"/>
    <w:rsid w:val="00C97A70"/>
    <w:rsid w:val="00CA5BDF"/>
    <w:rsid w:val="00CB31C2"/>
    <w:rsid w:val="00CB4125"/>
    <w:rsid w:val="00CB5BC6"/>
    <w:rsid w:val="00CC55A6"/>
    <w:rsid w:val="00CD690A"/>
    <w:rsid w:val="00CE4913"/>
    <w:rsid w:val="00CE577D"/>
    <w:rsid w:val="00CE5F84"/>
    <w:rsid w:val="00CF6AB2"/>
    <w:rsid w:val="00D17724"/>
    <w:rsid w:val="00D24125"/>
    <w:rsid w:val="00D322AA"/>
    <w:rsid w:val="00D35937"/>
    <w:rsid w:val="00D367E0"/>
    <w:rsid w:val="00D36ECF"/>
    <w:rsid w:val="00D41154"/>
    <w:rsid w:val="00D47728"/>
    <w:rsid w:val="00D47D08"/>
    <w:rsid w:val="00D504AB"/>
    <w:rsid w:val="00D5483D"/>
    <w:rsid w:val="00D6233A"/>
    <w:rsid w:val="00D63BCD"/>
    <w:rsid w:val="00D66C26"/>
    <w:rsid w:val="00D84268"/>
    <w:rsid w:val="00D861BE"/>
    <w:rsid w:val="00D915C6"/>
    <w:rsid w:val="00D96E4F"/>
    <w:rsid w:val="00DA0DB2"/>
    <w:rsid w:val="00DA21FF"/>
    <w:rsid w:val="00DA6DBD"/>
    <w:rsid w:val="00DB029F"/>
    <w:rsid w:val="00DB13C3"/>
    <w:rsid w:val="00DB626D"/>
    <w:rsid w:val="00DC0C1D"/>
    <w:rsid w:val="00DC4196"/>
    <w:rsid w:val="00DC5463"/>
    <w:rsid w:val="00DD48E4"/>
    <w:rsid w:val="00DE6C3B"/>
    <w:rsid w:val="00DF3751"/>
    <w:rsid w:val="00DF7CE8"/>
    <w:rsid w:val="00E006FB"/>
    <w:rsid w:val="00E01BBA"/>
    <w:rsid w:val="00E06563"/>
    <w:rsid w:val="00E12A3B"/>
    <w:rsid w:val="00E147FC"/>
    <w:rsid w:val="00E15A11"/>
    <w:rsid w:val="00E17731"/>
    <w:rsid w:val="00E20BC2"/>
    <w:rsid w:val="00E243B7"/>
    <w:rsid w:val="00E2598A"/>
    <w:rsid w:val="00E2656A"/>
    <w:rsid w:val="00E40707"/>
    <w:rsid w:val="00E43330"/>
    <w:rsid w:val="00E45916"/>
    <w:rsid w:val="00E4756B"/>
    <w:rsid w:val="00E51EDB"/>
    <w:rsid w:val="00E52497"/>
    <w:rsid w:val="00E5450B"/>
    <w:rsid w:val="00E649B5"/>
    <w:rsid w:val="00E717AC"/>
    <w:rsid w:val="00E73842"/>
    <w:rsid w:val="00E85F13"/>
    <w:rsid w:val="00E902A3"/>
    <w:rsid w:val="00E90763"/>
    <w:rsid w:val="00E91583"/>
    <w:rsid w:val="00E91C9C"/>
    <w:rsid w:val="00EA27E4"/>
    <w:rsid w:val="00EB0293"/>
    <w:rsid w:val="00EB107F"/>
    <w:rsid w:val="00EB1BF5"/>
    <w:rsid w:val="00EC1A69"/>
    <w:rsid w:val="00EC3C5E"/>
    <w:rsid w:val="00ED7164"/>
    <w:rsid w:val="00EE1A7D"/>
    <w:rsid w:val="00EE427B"/>
    <w:rsid w:val="00EE74DA"/>
    <w:rsid w:val="00EF2CD7"/>
    <w:rsid w:val="00EF3B97"/>
    <w:rsid w:val="00F0682B"/>
    <w:rsid w:val="00F132D4"/>
    <w:rsid w:val="00F13A5B"/>
    <w:rsid w:val="00F312B1"/>
    <w:rsid w:val="00F33950"/>
    <w:rsid w:val="00F51BC4"/>
    <w:rsid w:val="00F530A2"/>
    <w:rsid w:val="00F602B8"/>
    <w:rsid w:val="00F653E4"/>
    <w:rsid w:val="00F66FA9"/>
    <w:rsid w:val="00F67DC3"/>
    <w:rsid w:val="00F75938"/>
    <w:rsid w:val="00F87933"/>
    <w:rsid w:val="00FA1A80"/>
    <w:rsid w:val="00FA24FD"/>
    <w:rsid w:val="00FA3070"/>
    <w:rsid w:val="00FB297D"/>
    <w:rsid w:val="00FC3382"/>
    <w:rsid w:val="00FC44B4"/>
    <w:rsid w:val="00FE44B3"/>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6FCB"/>
  <w15:chartTrackingRefBased/>
  <w15:docId w15:val="{B39C0A35-83A0-864A-96C2-9DE635D0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5A6"/>
    <w:pPr>
      <w:keepNext/>
      <w:keepLines/>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A041B3"/>
    <w:pPr>
      <w:spacing w:before="120" w:after="120"/>
      <w:contextualSpacing/>
      <w:outlineLvl w:val="1"/>
    </w:pPr>
    <w:rPr>
      <w:b/>
      <w:bCs/>
    </w:rPr>
  </w:style>
  <w:style w:type="paragraph" w:styleId="Heading3">
    <w:name w:val="heading 3"/>
    <w:basedOn w:val="Normal"/>
    <w:next w:val="Normal"/>
    <w:link w:val="Heading3Char"/>
    <w:uiPriority w:val="9"/>
    <w:unhideWhenUsed/>
    <w:qFormat/>
    <w:rsid w:val="0033524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45A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031A"/>
  </w:style>
  <w:style w:type="character" w:customStyle="1" w:styleId="Heading1Char">
    <w:name w:val="Heading 1 Char"/>
    <w:basedOn w:val="DefaultParagraphFont"/>
    <w:link w:val="Heading1"/>
    <w:uiPriority w:val="9"/>
    <w:rsid w:val="00CC55A6"/>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83031A"/>
    <w:rPr>
      <w:color w:val="0563C1" w:themeColor="hyperlink"/>
      <w:u w:val="single"/>
    </w:rPr>
  </w:style>
  <w:style w:type="character" w:styleId="UnresolvedMention">
    <w:name w:val="Unresolved Mention"/>
    <w:basedOn w:val="DefaultParagraphFont"/>
    <w:uiPriority w:val="99"/>
    <w:semiHidden/>
    <w:unhideWhenUsed/>
    <w:rsid w:val="0083031A"/>
    <w:rPr>
      <w:color w:val="605E5C"/>
      <w:shd w:val="clear" w:color="auto" w:fill="E1DFDD"/>
    </w:rPr>
  </w:style>
  <w:style w:type="paragraph" w:styleId="ListParagraph">
    <w:name w:val="List Paragraph"/>
    <w:basedOn w:val="Normal"/>
    <w:uiPriority w:val="34"/>
    <w:qFormat/>
    <w:rsid w:val="00E2598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041B3"/>
    <w:rPr>
      <w:b/>
      <w:bCs/>
    </w:rPr>
  </w:style>
  <w:style w:type="character" w:customStyle="1" w:styleId="ba">
    <w:name w:val="ba"/>
    <w:basedOn w:val="DefaultParagraphFont"/>
    <w:rsid w:val="00576E9D"/>
  </w:style>
  <w:style w:type="paragraph" w:customStyle="1" w:styleId="ba1">
    <w:name w:val="ba1"/>
    <w:basedOn w:val="Normal"/>
    <w:rsid w:val="00576E9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C3659"/>
    <w:rPr>
      <w:color w:val="954F72" w:themeColor="followedHyperlink"/>
      <w:u w:val="single"/>
    </w:rPr>
  </w:style>
  <w:style w:type="paragraph" w:styleId="Bibliography">
    <w:name w:val="Bibliography"/>
    <w:basedOn w:val="Normal"/>
    <w:next w:val="Normal"/>
    <w:uiPriority w:val="37"/>
    <w:unhideWhenUsed/>
    <w:rsid w:val="004C5A1C"/>
    <w:pPr>
      <w:spacing w:line="480" w:lineRule="auto"/>
      <w:ind w:left="720" w:hanging="720"/>
    </w:pPr>
  </w:style>
  <w:style w:type="paragraph" w:styleId="NoSpacing">
    <w:name w:val="No Spacing"/>
    <w:aliases w:val="Paragraph"/>
    <w:basedOn w:val="Normal"/>
    <w:uiPriority w:val="1"/>
    <w:qFormat/>
    <w:rsid w:val="00A041B3"/>
    <w:pPr>
      <w:spacing w:line="480" w:lineRule="auto"/>
      <w:ind w:firstLine="720"/>
    </w:pPr>
  </w:style>
  <w:style w:type="paragraph" w:customStyle="1" w:styleId="Blockcitation">
    <w:name w:val="Block citation"/>
    <w:basedOn w:val="Normal"/>
    <w:qFormat/>
    <w:rsid w:val="00E4756B"/>
    <w:pPr>
      <w:spacing w:after="240"/>
      <w:ind w:left="720"/>
    </w:pPr>
  </w:style>
  <w:style w:type="character" w:customStyle="1" w:styleId="Heading3Char">
    <w:name w:val="Heading 3 Char"/>
    <w:basedOn w:val="DefaultParagraphFont"/>
    <w:link w:val="Heading3"/>
    <w:uiPriority w:val="9"/>
    <w:rsid w:val="0033524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45A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312">
      <w:bodyDiv w:val="1"/>
      <w:marLeft w:val="0"/>
      <w:marRight w:val="0"/>
      <w:marTop w:val="0"/>
      <w:marBottom w:val="0"/>
      <w:divBdr>
        <w:top w:val="none" w:sz="0" w:space="0" w:color="auto"/>
        <w:left w:val="none" w:sz="0" w:space="0" w:color="auto"/>
        <w:bottom w:val="none" w:sz="0" w:space="0" w:color="auto"/>
        <w:right w:val="none" w:sz="0" w:space="0" w:color="auto"/>
      </w:divBdr>
    </w:div>
    <w:div w:id="99107444">
      <w:bodyDiv w:val="1"/>
      <w:marLeft w:val="0"/>
      <w:marRight w:val="0"/>
      <w:marTop w:val="0"/>
      <w:marBottom w:val="0"/>
      <w:divBdr>
        <w:top w:val="none" w:sz="0" w:space="0" w:color="auto"/>
        <w:left w:val="none" w:sz="0" w:space="0" w:color="auto"/>
        <w:bottom w:val="none" w:sz="0" w:space="0" w:color="auto"/>
        <w:right w:val="none" w:sz="0" w:space="0" w:color="auto"/>
      </w:divBdr>
    </w:div>
    <w:div w:id="101073173">
      <w:bodyDiv w:val="1"/>
      <w:marLeft w:val="0"/>
      <w:marRight w:val="0"/>
      <w:marTop w:val="0"/>
      <w:marBottom w:val="0"/>
      <w:divBdr>
        <w:top w:val="none" w:sz="0" w:space="0" w:color="auto"/>
        <w:left w:val="none" w:sz="0" w:space="0" w:color="auto"/>
        <w:bottom w:val="none" w:sz="0" w:space="0" w:color="auto"/>
        <w:right w:val="none" w:sz="0" w:space="0" w:color="auto"/>
      </w:divBdr>
    </w:div>
    <w:div w:id="132139267">
      <w:bodyDiv w:val="1"/>
      <w:marLeft w:val="0"/>
      <w:marRight w:val="0"/>
      <w:marTop w:val="0"/>
      <w:marBottom w:val="0"/>
      <w:divBdr>
        <w:top w:val="none" w:sz="0" w:space="0" w:color="auto"/>
        <w:left w:val="none" w:sz="0" w:space="0" w:color="auto"/>
        <w:bottom w:val="none" w:sz="0" w:space="0" w:color="auto"/>
        <w:right w:val="none" w:sz="0" w:space="0" w:color="auto"/>
      </w:divBdr>
    </w:div>
    <w:div w:id="278756706">
      <w:bodyDiv w:val="1"/>
      <w:marLeft w:val="0"/>
      <w:marRight w:val="0"/>
      <w:marTop w:val="0"/>
      <w:marBottom w:val="0"/>
      <w:divBdr>
        <w:top w:val="none" w:sz="0" w:space="0" w:color="auto"/>
        <w:left w:val="none" w:sz="0" w:space="0" w:color="auto"/>
        <w:bottom w:val="none" w:sz="0" w:space="0" w:color="auto"/>
        <w:right w:val="none" w:sz="0" w:space="0" w:color="auto"/>
      </w:divBdr>
    </w:div>
    <w:div w:id="376046246">
      <w:bodyDiv w:val="1"/>
      <w:marLeft w:val="0"/>
      <w:marRight w:val="0"/>
      <w:marTop w:val="0"/>
      <w:marBottom w:val="0"/>
      <w:divBdr>
        <w:top w:val="none" w:sz="0" w:space="0" w:color="auto"/>
        <w:left w:val="none" w:sz="0" w:space="0" w:color="auto"/>
        <w:bottom w:val="none" w:sz="0" w:space="0" w:color="auto"/>
        <w:right w:val="none" w:sz="0" w:space="0" w:color="auto"/>
      </w:divBdr>
    </w:div>
    <w:div w:id="422334575">
      <w:bodyDiv w:val="1"/>
      <w:marLeft w:val="0"/>
      <w:marRight w:val="0"/>
      <w:marTop w:val="0"/>
      <w:marBottom w:val="0"/>
      <w:divBdr>
        <w:top w:val="none" w:sz="0" w:space="0" w:color="auto"/>
        <w:left w:val="none" w:sz="0" w:space="0" w:color="auto"/>
        <w:bottom w:val="none" w:sz="0" w:space="0" w:color="auto"/>
        <w:right w:val="none" w:sz="0" w:space="0" w:color="auto"/>
      </w:divBdr>
    </w:div>
    <w:div w:id="436415209">
      <w:bodyDiv w:val="1"/>
      <w:marLeft w:val="0"/>
      <w:marRight w:val="0"/>
      <w:marTop w:val="0"/>
      <w:marBottom w:val="0"/>
      <w:divBdr>
        <w:top w:val="none" w:sz="0" w:space="0" w:color="auto"/>
        <w:left w:val="none" w:sz="0" w:space="0" w:color="auto"/>
        <w:bottom w:val="none" w:sz="0" w:space="0" w:color="auto"/>
        <w:right w:val="none" w:sz="0" w:space="0" w:color="auto"/>
      </w:divBdr>
    </w:div>
    <w:div w:id="535823212">
      <w:bodyDiv w:val="1"/>
      <w:marLeft w:val="0"/>
      <w:marRight w:val="0"/>
      <w:marTop w:val="0"/>
      <w:marBottom w:val="0"/>
      <w:divBdr>
        <w:top w:val="none" w:sz="0" w:space="0" w:color="auto"/>
        <w:left w:val="none" w:sz="0" w:space="0" w:color="auto"/>
        <w:bottom w:val="none" w:sz="0" w:space="0" w:color="auto"/>
        <w:right w:val="none" w:sz="0" w:space="0" w:color="auto"/>
      </w:divBdr>
    </w:div>
    <w:div w:id="663778334">
      <w:bodyDiv w:val="1"/>
      <w:marLeft w:val="0"/>
      <w:marRight w:val="0"/>
      <w:marTop w:val="0"/>
      <w:marBottom w:val="0"/>
      <w:divBdr>
        <w:top w:val="none" w:sz="0" w:space="0" w:color="auto"/>
        <w:left w:val="none" w:sz="0" w:space="0" w:color="auto"/>
        <w:bottom w:val="none" w:sz="0" w:space="0" w:color="auto"/>
        <w:right w:val="none" w:sz="0" w:space="0" w:color="auto"/>
      </w:divBdr>
    </w:div>
    <w:div w:id="779253022">
      <w:bodyDiv w:val="1"/>
      <w:marLeft w:val="0"/>
      <w:marRight w:val="0"/>
      <w:marTop w:val="0"/>
      <w:marBottom w:val="0"/>
      <w:divBdr>
        <w:top w:val="none" w:sz="0" w:space="0" w:color="auto"/>
        <w:left w:val="none" w:sz="0" w:space="0" w:color="auto"/>
        <w:bottom w:val="none" w:sz="0" w:space="0" w:color="auto"/>
        <w:right w:val="none" w:sz="0" w:space="0" w:color="auto"/>
      </w:divBdr>
    </w:div>
    <w:div w:id="818227249">
      <w:bodyDiv w:val="1"/>
      <w:marLeft w:val="0"/>
      <w:marRight w:val="0"/>
      <w:marTop w:val="0"/>
      <w:marBottom w:val="0"/>
      <w:divBdr>
        <w:top w:val="none" w:sz="0" w:space="0" w:color="auto"/>
        <w:left w:val="none" w:sz="0" w:space="0" w:color="auto"/>
        <w:bottom w:val="none" w:sz="0" w:space="0" w:color="auto"/>
        <w:right w:val="none" w:sz="0" w:space="0" w:color="auto"/>
      </w:divBdr>
    </w:div>
    <w:div w:id="875117576">
      <w:bodyDiv w:val="1"/>
      <w:marLeft w:val="0"/>
      <w:marRight w:val="0"/>
      <w:marTop w:val="0"/>
      <w:marBottom w:val="0"/>
      <w:divBdr>
        <w:top w:val="none" w:sz="0" w:space="0" w:color="auto"/>
        <w:left w:val="none" w:sz="0" w:space="0" w:color="auto"/>
        <w:bottom w:val="none" w:sz="0" w:space="0" w:color="auto"/>
        <w:right w:val="none" w:sz="0" w:space="0" w:color="auto"/>
      </w:divBdr>
    </w:div>
    <w:div w:id="987318179">
      <w:bodyDiv w:val="1"/>
      <w:marLeft w:val="0"/>
      <w:marRight w:val="0"/>
      <w:marTop w:val="0"/>
      <w:marBottom w:val="0"/>
      <w:divBdr>
        <w:top w:val="none" w:sz="0" w:space="0" w:color="auto"/>
        <w:left w:val="none" w:sz="0" w:space="0" w:color="auto"/>
        <w:bottom w:val="none" w:sz="0" w:space="0" w:color="auto"/>
        <w:right w:val="none" w:sz="0" w:space="0" w:color="auto"/>
      </w:divBdr>
    </w:div>
    <w:div w:id="1261185052">
      <w:bodyDiv w:val="1"/>
      <w:marLeft w:val="0"/>
      <w:marRight w:val="0"/>
      <w:marTop w:val="0"/>
      <w:marBottom w:val="0"/>
      <w:divBdr>
        <w:top w:val="none" w:sz="0" w:space="0" w:color="auto"/>
        <w:left w:val="none" w:sz="0" w:space="0" w:color="auto"/>
        <w:bottom w:val="none" w:sz="0" w:space="0" w:color="auto"/>
        <w:right w:val="none" w:sz="0" w:space="0" w:color="auto"/>
      </w:divBdr>
      <w:divsChild>
        <w:div w:id="1556359034">
          <w:marLeft w:val="0"/>
          <w:marRight w:val="0"/>
          <w:marTop w:val="240"/>
          <w:marBottom w:val="240"/>
          <w:divBdr>
            <w:top w:val="none" w:sz="0" w:space="0" w:color="auto"/>
            <w:left w:val="none" w:sz="0" w:space="0" w:color="auto"/>
            <w:bottom w:val="none" w:sz="0" w:space="0" w:color="auto"/>
            <w:right w:val="none" w:sz="0" w:space="0" w:color="auto"/>
          </w:divBdr>
        </w:div>
        <w:div w:id="262420799">
          <w:marLeft w:val="0"/>
          <w:marRight w:val="0"/>
          <w:marTop w:val="360"/>
          <w:marBottom w:val="100"/>
          <w:divBdr>
            <w:top w:val="none" w:sz="0" w:space="0" w:color="auto"/>
            <w:left w:val="none" w:sz="0" w:space="0" w:color="auto"/>
            <w:bottom w:val="none" w:sz="0" w:space="0" w:color="auto"/>
            <w:right w:val="none" w:sz="0" w:space="0" w:color="auto"/>
          </w:divBdr>
          <w:divsChild>
            <w:div w:id="1248461838">
              <w:marLeft w:val="0"/>
              <w:marRight w:val="0"/>
              <w:marTop w:val="0"/>
              <w:marBottom w:val="0"/>
              <w:divBdr>
                <w:top w:val="none" w:sz="0" w:space="0" w:color="auto"/>
                <w:left w:val="none" w:sz="0" w:space="0" w:color="auto"/>
                <w:bottom w:val="none" w:sz="0" w:space="0" w:color="auto"/>
                <w:right w:val="none" w:sz="0" w:space="0" w:color="auto"/>
              </w:divBdr>
              <w:divsChild>
                <w:div w:id="527723072">
                  <w:marLeft w:val="0"/>
                  <w:marRight w:val="0"/>
                  <w:marTop w:val="0"/>
                  <w:marBottom w:val="120"/>
                  <w:divBdr>
                    <w:top w:val="none" w:sz="0" w:space="0" w:color="auto"/>
                    <w:left w:val="none" w:sz="0" w:space="0" w:color="auto"/>
                    <w:bottom w:val="none" w:sz="0" w:space="0" w:color="auto"/>
                    <w:right w:val="none" w:sz="0" w:space="0" w:color="auto"/>
                  </w:divBdr>
                  <w:divsChild>
                    <w:div w:id="1845894570">
                      <w:marLeft w:val="0"/>
                      <w:marRight w:val="0"/>
                      <w:marTop w:val="0"/>
                      <w:marBottom w:val="0"/>
                      <w:divBdr>
                        <w:top w:val="none" w:sz="0" w:space="0" w:color="auto"/>
                        <w:left w:val="none" w:sz="0" w:space="0" w:color="auto"/>
                        <w:bottom w:val="none" w:sz="0" w:space="0" w:color="auto"/>
                        <w:right w:val="none" w:sz="0" w:space="0" w:color="auto"/>
                      </w:divBdr>
                      <w:divsChild>
                        <w:div w:id="975909441">
                          <w:marLeft w:val="0"/>
                          <w:marRight w:val="0"/>
                          <w:marTop w:val="0"/>
                          <w:marBottom w:val="120"/>
                          <w:divBdr>
                            <w:top w:val="none" w:sz="0" w:space="0" w:color="auto"/>
                            <w:left w:val="none" w:sz="0" w:space="0" w:color="auto"/>
                            <w:bottom w:val="none" w:sz="0" w:space="0" w:color="auto"/>
                            <w:right w:val="none" w:sz="0" w:space="0" w:color="auto"/>
                          </w:divBdr>
                          <w:divsChild>
                            <w:div w:id="1231891342">
                              <w:marLeft w:val="0"/>
                              <w:marRight w:val="0"/>
                              <w:marTop w:val="0"/>
                              <w:marBottom w:val="0"/>
                              <w:divBdr>
                                <w:top w:val="none" w:sz="0" w:space="0" w:color="auto"/>
                                <w:left w:val="none" w:sz="0" w:space="0" w:color="auto"/>
                                <w:bottom w:val="none" w:sz="0" w:space="0" w:color="auto"/>
                                <w:right w:val="none" w:sz="0" w:space="0" w:color="auto"/>
                              </w:divBdr>
                              <w:divsChild>
                                <w:div w:id="1819612053">
                                  <w:marLeft w:val="0"/>
                                  <w:marRight w:val="0"/>
                                  <w:marTop w:val="0"/>
                                  <w:marBottom w:val="0"/>
                                  <w:divBdr>
                                    <w:top w:val="none" w:sz="0" w:space="0" w:color="auto"/>
                                    <w:left w:val="none" w:sz="0" w:space="0" w:color="auto"/>
                                    <w:bottom w:val="none" w:sz="0" w:space="0" w:color="auto"/>
                                    <w:right w:val="none" w:sz="0" w:space="0" w:color="auto"/>
                                  </w:divBdr>
                                  <w:divsChild>
                                    <w:div w:id="859006018">
                                      <w:marLeft w:val="0"/>
                                      <w:marRight w:val="0"/>
                                      <w:marTop w:val="0"/>
                                      <w:marBottom w:val="0"/>
                                      <w:divBdr>
                                        <w:top w:val="none" w:sz="0" w:space="0" w:color="auto"/>
                                        <w:left w:val="none" w:sz="0" w:space="0" w:color="auto"/>
                                        <w:bottom w:val="none" w:sz="0" w:space="0" w:color="auto"/>
                                        <w:right w:val="none" w:sz="0" w:space="0" w:color="auto"/>
                                      </w:divBdr>
                                      <w:divsChild>
                                        <w:div w:id="2995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3022">
                              <w:marLeft w:val="0"/>
                              <w:marRight w:val="0"/>
                              <w:marTop w:val="0"/>
                              <w:marBottom w:val="0"/>
                              <w:divBdr>
                                <w:top w:val="none" w:sz="0" w:space="0" w:color="auto"/>
                                <w:left w:val="none" w:sz="0" w:space="0" w:color="auto"/>
                                <w:bottom w:val="none" w:sz="0" w:space="0" w:color="auto"/>
                                <w:right w:val="none" w:sz="0" w:space="0" w:color="auto"/>
                              </w:divBdr>
                              <w:divsChild>
                                <w:div w:id="493498134">
                                  <w:marLeft w:val="0"/>
                                  <w:marRight w:val="0"/>
                                  <w:marTop w:val="0"/>
                                  <w:marBottom w:val="0"/>
                                  <w:divBdr>
                                    <w:top w:val="none" w:sz="0" w:space="0" w:color="auto"/>
                                    <w:left w:val="none" w:sz="0" w:space="0" w:color="auto"/>
                                    <w:bottom w:val="none" w:sz="0" w:space="0" w:color="auto"/>
                                    <w:right w:val="none" w:sz="0" w:space="0" w:color="auto"/>
                                  </w:divBdr>
                                  <w:divsChild>
                                    <w:div w:id="637225880">
                                      <w:marLeft w:val="0"/>
                                      <w:marRight w:val="0"/>
                                      <w:marTop w:val="0"/>
                                      <w:marBottom w:val="0"/>
                                      <w:divBdr>
                                        <w:top w:val="none" w:sz="0" w:space="0" w:color="auto"/>
                                        <w:left w:val="none" w:sz="0" w:space="0" w:color="auto"/>
                                        <w:bottom w:val="none" w:sz="0" w:space="0" w:color="auto"/>
                                        <w:right w:val="none" w:sz="0" w:space="0" w:color="auto"/>
                                      </w:divBdr>
                                      <w:divsChild>
                                        <w:div w:id="20541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3068">
                              <w:marLeft w:val="0"/>
                              <w:marRight w:val="0"/>
                              <w:marTop w:val="0"/>
                              <w:marBottom w:val="0"/>
                              <w:divBdr>
                                <w:top w:val="none" w:sz="0" w:space="0" w:color="auto"/>
                                <w:left w:val="none" w:sz="0" w:space="0" w:color="auto"/>
                                <w:bottom w:val="none" w:sz="0" w:space="0" w:color="auto"/>
                                <w:right w:val="none" w:sz="0" w:space="0" w:color="auto"/>
                              </w:divBdr>
                              <w:divsChild>
                                <w:div w:id="1234051961">
                                  <w:marLeft w:val="0"/>
                                  <w:marRight w:val="0"/>
                                  <w:marTop w:val="0"/>
                                  <w:marBottom w:val="0"/>
                                  <w:divBdr>
                                    <w:top w:val="none" w:sz="0" w:space="0" w:color="auto"/>
                                    <w:left w:val="none" w:sz="0" w:space="0" w:color="auto"/>
                                    <w:bottom w:val="none" w:sz="0" w:space="0" w:color="auto"/>
                                    <w:right w:val="none" w:sz="0" w:space="0" w:color="auto"/>
                                  </w:divBdr>
                                  <w:divsChild>
                                    <w:div w:id="2043046911">
                                      <w:marLeft w:val="0"/>
                                      <w:marRight w:val="0"/>
                                      <w:marTop w:val="0"/>
                                      <w:marBottom w:val="0"/>
                                      <w:divBdr>
                                        <w:top w:val="none" w:sz="0" w:space="0" w:color="auto"/>
                                        <w:left w:val="none" w:sz="0" w:space="0" w:color="auto"/>
                                        <w:bottom w:val="none" w:sz="0" w:space="0" w:color="auto"/>
                                        <w:right w:val="none" w:sz="0" w:space="0" w:color="auto"/>
                                      </w:divBdr>
                                      <w:divsChild>
                                        <w:div w:id="8377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4625">
                              <w:marLeft w:val="0"/>
                              <w:marRight w:val="0"/>
                              <w:marTop w:val="0"/>
                              <w:marBottom w:val="0"/>
                              <w:divBdr>
                                <w:top w:val="none" w:sz="0" w:space="0" w:color="auto"/>
                                <w:left w:val="none" w:sz="0" w:space="0" w:color="auto"/>
                                <w:bottom w:val="none" w:sz="0" w:space="0" w:color="auto"/>
                                <w:right w:val="none" w:sz="0" w:space="0" w:color="auto"/>
                              </w:divBdr>
                              <w:divsChild>
                                <w:div w:id="1861356206">
                                  <w:marLeft w:val="0"/>
                                  <w:marRight w:val="0"/>
                                  <w:marTop w:val="0"/>
                                  <w:marBottom w:val="0"/>
                                  <w:divBdr>
                                    <w:top w:val="none" w:sz="0" w:space="0" w:color="auto"/>
                                    <w:left w:val="none" w:sz="0" w:space="0" w:color="auto"/>
                                    <w:bottom w:val="none" w:sz="0" w:space="0" w:color="auto"/>
                                    <w:right w:val="none" w:sz="0" w:space="0" w:color="auto"/>
                                  </w:divBdr>
                                  <w:divsChild>
                                    <w:div w:id="1767194474">
                                      <w:marLeft w:val="0"/>
                                      <w:marRight w:val="0"/>
                                      <w:marTop w:val="0"/>
                                      <w:marBottom w:val="0"/>
                                      <w:divBdr>
                                        <w:top w:val="none" w:sz="0" w:space="0" w:color="auto"/>
                                        <w:left w:val="none" w:sz="0" w:space="0" w:color="auto"/>
                                        <w:bottom w:val="none" w:sz="0" w:space="0" w:color="auto"/>
                                        <w:right w:val="none" w:sz="0" w:space="0" w:color="auto"/>
                                      </w:divBdr>
                                      <w:divsChild>
                                        <w:div w:id="159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824903">
      <w:bodyDiv w:val="1"/>
      <w:marLeft w:val="0"/>
      <w:marRight w:val="0"/>
      <w:marTop w:val="0"/>
      <w:marBottom w:val="0"/>
      <w:divBdr>
        <w:top w:val="none" w:sz="0" w:space="0" w:color="auto"/>
        <w:left w:val="none" w:sz="0" w:space="0" w:color="auto"/>
        <w:bottom w:val="none" w:sz="0" w:space="0" w:color="auto"/>
        <w:right w:val="none" w:sz="0" w:space="0" w:color="auto"/>
      </w:divBdr>
    </w:div>
    <w:div w:id="1641685414">
      <w:bodyDiv w:val="1"/>
      <w:marLeft w:val="0"/>
      <w:marRight w:val="0"/>
      <w:marTop w:val="0"/>
      <w:marBottom w:val="0"/>
      <w:divBdr>
        <w:top w:val="none" w:sz="0" w:space="0" w:color="auto"/>
        <w:left w:val="none" w:sz="0" w:space="0" w:color="auto"/>
        <w:bottom w:val="none" w:sz="0" w:space="0" w:color="auto"/>
        <w:right w:val="none" w:sz="0" w:space="0" w:color="auto"/>
      </w:divBdr>
    </w:div>
    <w:div w:id="1670252222">
      <w:bodyDiv w:val="1"/>
      <w:marLeft w:val="0"/>
      <w:marRight w:val="0"/>
      <w:marTop w:val="0"/>
      <w:marBottom w:val="0"/>
      <w:divBdr>
        <w:top w:val="none" w:sz="0" w:space="0" w:color="auto"/>
        <w:left w:val="none" w:sz="0" w:space="0" w:color="auto"/>
        <w:bottom w:val="none" w:sz="0" w:space="0" w:color="auto"/>
        <w:right w:val="none" w:sz="0" w:space="0" w:color="auto"/>
      </w:divBdr>
    </w:div>
    <w:div w:id="1699694954">
      <w:bodyDiv w:val="1"/>
      <w:marLeft w:val="0"/>
      <w:marRight w:val="0"/>
      <w:marTop w:val="0"/>
      <w:marBottom w:val="0"/>
      <w:divBdr>
        <w:top w:val="none" w:sz="0" w:space="0" w:color="auto"/>
        <w:left w:val="none" w:sz="0" w:space="0" w:color="auto"/>
        <w:bottom w:val="none" w:sz="0" w:space="0" w:color="auto"/>
        <w:right w:val="none" w:sz="0" w:space="0" w:color="auto"/>
      </w:divBdr>
    </w:div>
    <w:div w:id="1758359679">
      <w:bodyDiv w:val="1"/>
      <w:marLeft w:val="0"/>
      <w:marRight w:val="0"/>
      <w:marTop w:val="0"/>
      <w:marBottom w:val="0"/>
      <w:divBdr>
        <w:top w:val="none" w:sz="0" w:space="0" w:color="auto"/>
        <w:left w:val="none" w:sz="0" w:space="0" w:color="auto"/>
        <w:bottom w:val="none" w:sz="0" w:space="0" w:color="auto"/>
        <w:right w:val="none" w:sz="0" w:space="0" w:color="auto"/>
      </w:divBdr>
    </w:div>
    <w:div w:id="1890411942">
      <w:bodyDiv w:val="1"/>
      <w:marLeft w:val="0"/>
      <w:marRight w:val="0"/>
      <w:marTop w:val="0"/>
      <w:marBottom w:val="0"/>
      <w:divBdr>
        <w:top w:val="none" w:sz="0" w:space="0" w:color="auto"/>
        <w:left w:val="none" w:sz="0" w:space="0" w:color="auto"/>
        <w:bottom w:val="none" w:sz="0" w:space="0" w:color="auto"/>
        <w:right w:val="none" w:sz="0" w:space="0" w:color="auto"/>
      </w:divBdr>
    </w:div>
    <w:div w:id="1911848571">
      <w:bodyDiv w:val="1"/>
      <w:marLeft w:val="0"/>
      <w:marRight w:val="0"/>
      <w:marTop w:val="0"/>
      <w:marBottom w:val="0"/>
      <w:divBdr>
        <w:top w:val="none" w:sz="0" w:space="0" w:color="auto"/>
        <w:left w:val="none" w:sz="0" w:space="0" w:color="auto"/>
        <w:bottom w:val="none" w:sz="0" w:space="0" w:color="auto"/>
        <w:right w:val="none" w:sz="0" w:space="0" w:color="auto"/>
      </w:divBdr>
    </w:div>
    <w:div w:id="1934972743">
      <w:bodyDiv w:val="1"/>
      <w:marLeft w:val="0"/>
      <w:marRight w:val="0"/>
      <w:marTop w:val="0"/>
      <w:marBottom w:val="0"/>
      <w:divBdr>
        <w:top w:val="none" w:sz="0" w:space="0" w:color="auto"/>
        <w:left w:val="none" w:sz="0" w:space="0" w:color="auto"/>
        <w:bottom w:val="none" w:sz="0" w:space="0" w:color="auto"/>
        <w:right w:val="none" w:sz="0" w:space="0" w:color="auto"/>
      </w:divBdr>
    </w:div>
    <w:div w:id="2070764513">
      <w:bodyDiv w:val="1"/>
      <w:marLeft w:val="0"/>
      <w:marRight w:val="0"/>
      <w:marTop w:val="0"/>
      <w:marBottom w:val="0"/>
      <w:divBdr>
        <w:top w:val="none" w:sz="0" w:space="0" w:color="auto"/>
        <w:left w:val="none" w:sz="0" w:space="0" w:color="auto"/>
        <w:bottom w:val="none" w:sz="0" w:space="0" w:color="auto"/>
        <w:right w:val="none" w:sz="0" w:space="0" w:color="auto"/>
      </w:divBdr>
      <w:divsChild>
        <w:div w:id="240334048">
          <w:marLeft w:val="0"/>
          <w:marRight w:val="0"/>
          <w:marTop w:val="0"/>
          <w:marBottom w:val="0"/>
          <w:divBdr>
            <w:top w:val="none" w:sz="0" w:space="0" w:color="auto"/>
            <w:left w:val="none" w:sz="0" w:space="0" w:color="auto"/>
            <w:bottom w:val="none" w:sz="0" w:space="0" w:color="auto"/>
            <w:right w:val="none" w:sz="0" w:space="0" w:color="auto"/>
          </w:divBdr>
          <w:divsChild>
            <w:div w:id="2053924037">
              <w:marLeft w:val="0"/>
              <w:marRight w:val="0"/>
              <w:marTop w:val="0"/>
              <w:marBottom w:val="0"/>
              <w:divBdr>
                <w:top w:val="none" w:sz="0" w:space="0" w:color="auto"/>
                <w:left w:val="none" w:sz="0" w:space="0" w:color="auto"/>
                <w:bottom w:val="none" w:sz="0" w:space="0" w:color="auto"/>
                <w:right w:val="none" w:sz="0" w:space="0" w:color="auto"/>
              </w:divBdr>
              <w:divsChild>
                <w:div w:id="1266304588">
                  <w:marLeft w:val="0"/>
                  <w:marRight w:val="0"/>
                  <w:marTop w:val="0"/>
                  <w:marBottom w:val="0"/>
                  <w:divBdr>
                    <w:top w:val="none" w:sz="0" w:space="0" w:color="auto"/>
                    <w:left w:val="none" w:sz="0" w:space="0" w:color="auto"/>
                    <w:bottom w:val="none" w:sz="0" w:space="0" w:color="auto"/>
                    <w:right w:val="none" w:sz="0" w:space="0" w:color="auto"/>
                  </w:divBdr>
                  <w:divsChild>
                    <w:div w:id="1042361139">
                      <w:marLeft w:val="0"/>
                      <w:marRight w:val="0"/>
                      <w:marTop w:val="0"/>
                      <w:marBottom w:val="0"/>
                      <w:divBdr>
                        <w:top w:val="none" w:sz="0" w:space="0" w:color="auto"/>
                        <w:left w:val="none" w:sz="0" w:space="0" w:color="auto"/>
                        <w:bottom w:val="none" w:sz="0" w:space="0" w:color="auto"/>
                        <w:right w:val="none" w:sz="0" w:space="0" w:color="auto"/>
                      </w:divBdr>
                    </w:div>
                    <w:div w:id="1825704262">
                      <w:marLeft w:val="0"/>
                      <w:marRight w:val="0"/>
                      <w:marTop w:val="0"/>
                      <w:marBottom w:val="0"/>
                      <w:divBdr>
                        <w:top w:val="single" w:sz="6" w:space="0" w:color="E6E6E6"/>
                        <w:left w:val="single" w:sz="6" w:space="0" w:color="E6E6E6"/>
                        <w:bottom w:val="single" w:sz="6" w:space="0" w:color="E6E6E6"/>
                        <w:right w:val="single" w:sz="6" w:space="0" w:color="E6E6E6"/>
                      </w:divBdr>
                      <w:divsChild>
                        <w:div w:id="1784031344">
                          <w:marLeft w:val="0"/>
                          <w:marRight w:val="0"/>
                          <w:marTop w:val="0"/>
                          <w:marBottom w:val="0"/>
                          <w:divBdr>
                            <w:top w:val="none" w:sz="0" w:space="0" w:color="auto"/>
                            <w:left w:val="none" w:sz="0" w:space="0" w:color="auto"/>
                            <w:bottom w:val="none" w:sz="0" w:space="0" w:color="auto"/>
                            <w:right w:val="none" w:sz="0" w:space="0" w:color="auto"/>
                          </w:divBdr>
                          <w:divsChild>
                            <w:div w:id="660041225">
                              <w:marLeft w:val="0"/>
                              <w:marRight w:val="0"/>
                              <w:marTop w:val="0"/>
                              <w:marBottom w:val="0"/>
                              <w:divBdr>
                                <w:top w:val="none" w:sz="0" w:space="0" w:color="auto"/>
                                <w:left w:val="none" w:sz="0" w:space="0" w:color="auto"/>
                                <w:bottom w:val="none" w:sz="0" w:space="0" w:color="auto"/>
                                <w:right w:val="none" w:sz="0" w:space="0" w:color="auto"/>
                              </w:divBdr>
                              <w:divsChild>
                                <w:div w:id="1491746665">
                                  <w:marLeft w:val="0"/>
                                  <w:marRight w:val="0"/>
                                  <w:marTop w:val="0"/>
                                  <w:marBottom w:val="0"/>
                                  <w:divBdr>
                                    <w:top w:val="none" w:sz="0" w:space="0" w:color="auto"/>
                                    <w:left w:val="none" w:sz="0" w:space="0" w:color="auto"/>
                                    <w:bottom w:val="none" w:sz="0" w:space="0" w:color="auto"/>
                                    <w:right w:val="none" w:sz="0" w:space="0" w:color="auto"/>
                                  </w:divBdr>
                                  <w:divsChild>
                                    <w:div w:id="840463009">
                                      <w:marLeft w:val="0"/>
                                      <w:marRight w:val="0"/>
                                      <w:marTop w:val="0"/>
                                      <w:marBottom w:val="0"/>
                                      <w:divBdr>
                                        <w:top w:val="none" w:sz="0" w:space="0" w:color="auto"/>
                                        <w:left w:val="none" w:sz="0" w:space="0" w:color="auto"/>
                                        <w:bottom w:val="none" w:sz="0" w:space="0" w:color="auto"/>
                                        <w:right w:val="none" w:sz="0" w:space="0" w:color="auto"/>
                                      </w:divBdr>
                                      <w:divsChild>
                                        <w:div w:id="1339044609">
                                          <w:marLeft w:val="0"/>
                                          <w:marRight w:val="0"/>
                                          <w:marTop w:val="0"/>
                                          <w:marBottom w:val="0"/>
                                          <w:divBdr>
                                            <w:top w:val="none" w:sz="0" w:space="0" w:color="auto"/>
                                            <w:left w:val="none" w:sz="0" w:space="0" w:color="auto"/>
                                            <w:bottom w:val="none" w:sz="0" w:space="0" w:color="auto"/>
                                            <w:right w:val="none" w:sz="0" w:space="0" w:color="auto"/>
                                          </w:divBdr>
                                        </w:div>
                                      </w:divsChild>
                                    </w:div>
                                    <w:div w:id="1200319279">
                                      <w:marLeft w:val="0"/>
                                      <w:marRight w:val="0"/>
                                      <w:marTop w:val="0"/>
                                      <w:marBottom w:val="0"/>
                                      <w:divBdr>
                                        <w:top w:val="none" w:sz="0" w:space="0" w:color="auto"/>
                                        <w:left w:val="none" w:sz="0" w:space="0" w:color="auto"/>
                                        <w:bottom w:val="none" w:sz="0" w:space="0" w:color="auto"/>
                                        <w:right w:val="none" w:sz="0" w:space="0" w:color="auto"/>
                                      </w:divBdr>
                                    </w:div>
                                    <w:div w:id="253974546">
                                      <w:marLeft w:val="0"/>
                                      <w:marRight w:val="0"/>
                                      <w:marTop w:val="150"/>
                                      <w:marBottom w:val="0"/>
                                      <w:divBdr>
                                        <w:top w:val="single" w:sz="6" w:space="8"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ia.karianjahi@whea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19382</Words>
  <Characters>110483</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Muhia Karianjahi</dc:creator>
  <cp:keywords/>
  <dc:description/>
  <cp:lastModifiedBy>Farmer, Sarah</cp:lastModifiedBy>
  <cp:revision>2</cp:revision>
  <cp:lastPrinted>2021-07-29T18:39:00Z</cp:lastPrinted>
  <dcterms:created xsi:type="dcterms:W3CDTF">2021-09-25T11:18:00Z</dcterms:created>
  <dcterms:modified xsi:type="dcterms:W3CDTF">2021-09-25T11:18:00Z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id="p1m9N4zy"/&gt;&lt;style id="http://www.zotero.org/styles/apa" locale="en-US" hasBibliography="1" bibliographyStyleHasBeenSet="1"/&gt;&lt;prefs&gt;&lt;pref name="fieldType" value="Field"/&gt;&lt;/prefs&gt;&lt;/data&gt;</vt:lpwstr>
  </property>
</Properties>
</file>