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E927" w14:textId="77777777" w:rsidR="00112F6D" w:rsidRPr="0052630A" w:rsidRDefault="00112F6D" w:rsidP="00112F6D">
      <w:pPr>
        <w:spacing w:line="480" w:lineRule="auto"/>
        <w:jc w:val="center"/>
      </w:pPr>
      <w:r>
        <w:t>Models That Move Diversity</w:t>
      </w:r>
    </w:p>
    <w:p w14:paraId="7E877A72" w14:textId="77777777" w:rsidR="00112F6D" w:rsidRPr="0052630A" w:rsidRDefault="00112F6D" w:rsidP="00112F6D">
      <w:pPr>
        <w:spacing w:line="480" w:lineRule="auto"/>
        <w:jc w:val="center"/>
      </w:pPr>
    </w:p>
    <w:p w14:paraId="2E715C3B" w14:textId="77777777" w:rsidR="00112F6D" w:rsidRPr="0052630A" w:rsidRDefault="00112F6D" w:rsidP="00112F6D">
      <w:pPr>
        <w:spacing w:line="480" w:lineRule="auto"/>
        <w:jc w:val="center"/>
      </w:pPr>
    </w:p>
    <w:p w14:paraId="4DEBFDCD" w14:textId="77777777" w:rsidR="00112F6D" w:rsidRPr="0052630A" w:rsidRDefault="00112F6D" w:rsidP="00112F6D">
      <w:pPr>
        <w:spacing w:line="480" w:lineRule="auto"/>
        <w:jc w:val="center"/>
      </w:pPr>
      <w:r w:rsidRPr="0052630A">
        <w:t>Anthony J. Gryskiewicz</w:t>
      </w:r>
    </w:p>
    <w:p w14:paraId="71748E6A" w14:textId="77777777" w:rsidR="00112F6D" w:rsidRDefault="00112F6D" w:rsidP="00112F6D">
      <w:pPr>
        <w:spacing w:line="480" w:lineRule="auto"/>
        <w:jc w:val="center"/>
      </w:pPr>
      <w:r>
        <w:t>Southwestern Assemblies of God University</w:t>
      </w:r>
    </w:p>
    <w:p w14:paraId="2D9B85F4" w14:textId="1F887CC2" w:rsidR="00D90E5E" w:rsidRPr="00A95529" w:rsidRDefault="00112F6D" w:rsidP="00112F6D">
      <w:pPr>
        <w:spacing w:line="480" w:lineRule="auto"/>
        <w:jc w:val="center"/>
      </w:pPr>
      <w:r>
        <w:t>Waxahachie, TX</w:t>
      </w:r>
    </w:p>
    <w:p w14:paraId="426EB1D0" w14:textId="77777777" w:rsidR="00D90E5E" w:rsidRPr="00A95529" w:rsidRDefault="00D90E5E" w:rsidP="00D90E5E">
      <w:pPr>
        <w:spacing w:line="480" w:lineRule="auto"/>
      </w:pPr>
    </w:p>
    <w:p w14:paraId="2BA8600A" w14:textId="77777777" w:rsidR="00D90E5E" w:rsidRDefault="00D90E5E" w:rsidP="00D90E5E">
      <w:pPr>
        <w:jc w:val="center"/>
      </w:pPr>
      <w:r>
        <w:t>Author Note</w:t>
      </w:r>
    </w:p>
    <w:p w14:paraId="7579338D" w14:textId="77777777" w:rsidR="00D90E5E" w:rsidRDefault="00D90E5E" w:rsidP="00D90E5E">
      <w:pPr>
        <w:jc w:val="center"/>
      </w:pPr>
    </w:p>
    <w:p w14:paraId="45BB92D8" w14:textId="77777777" w:rsidR="00D90E5E" w:rsidRDefault="00D90E5E" w:rsidP="00D90E5E">
      <w:pPr>
        <w:jc w:val="center"/>
      </w:pPr>
    </w:p>
    <w:p w14:paraId="47FD5497" w14:textId="77777777" w:rsidR="00D90E5E" w:rsidRPr="005E7DC0" w:rsidRDefault="00D90E5E" w:rsidP="00D90E5E">
      <w:pPr>
        <w:spacing w:line="480" w:lineRule="auto"/>
        <w:rPr>
          <w:szCs w:val="24"/>
        </w:rPr>
      </w:pPr>
      <w:r w:rsidRPr="009204C0">
        <w:tab/>
      </w:r>
      <w:r w:rsidRPr="005E7DC0">
        <w:rPr>
          <w:szCs w:val="24"/>
        </w:rPr>
        <w:t xml:space="preserve">Anthony J. Gryskiewicz </w:t>
      </w:r>
      <w:r w:rsidRPr="005E7DC0">
        <w:rPr>
          <w:noProof/>
          <w:szCs w:val="24"/>
        </w:rPr>
        <w:drawing>
          <wp:inline distT="0" distB="0" distL="0" distR="0" wp14:anchorId="19C6B09F" wp14:editId="7672803A">
            <wp:extent cx="152400" cy="152400"/>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stretch>
                      <a:fillRect/>
                    </a:stretch>
                  </pic:blipFill>
                  <pic:spPr>
                    <a:xfrm>
                      <a:off x="0" y="0"/>
                      <a:ext cx="152400" cy="152400"/>
                    </a:xfrm>
                    <a:prstGeom prst="rect">
                      <a:avLst/>
                    </a:prstGeom>
                  </pic:spPr>
                </pic:pic>
              </a:graphicData>
            </a:graphic>
          </wp:inline>
        </w:drawing>
      </w:r>
      <w:r w:rsidRPr="005E7DC0">
        <w:rPr>
          <w:szCs w:val="24"/>
        </w:rPr>
        <w:t xml:space="preserve"> </w:t>
      </w:r>
      <w:hyperlink r:id="rId10" w:tgtFrame="_blank" w:history="1">
        <w:r w:rsidRPr="005E7DC0">
          <w:rPr>
            <w:rStyle w:val="Hyperlink"/>
            <w:szCs w:val="24"/>
            <w:bdr w:val="none" w:sz="0" w:space="0" w:color="auto" w:frame="1"/>
            <w:shd w:val="clear" w:color="auto" w:fill="FFFFFF"/>
          </w:rPr>
          <w:t>https://orcid.org/0000-0002-7607-7915</w:t>
        </w:r>
      </w:hyperlink>
    </w:p>
    <w:p w14:paraId="5CA302D0" w14:textId="77777777" w:rsidR="00D90E5E" w:rsidRDefault="00D90E5E" w:rsidP="00D90E5E">
      <w:pPr>
        <w:spacing w:line="480" w:lineRule="auto"/>
        <w:ind w:firstLine="720"/>
      </w:pPr>
      <w:r>
        <w:t>I have no known conflict of interest.</w:t>
      </w:r>
    </w:p>
    <w:p w14:paraId="74AFDD38" w14:textId="63B928B3" w:rsidR="00D90E5E" w:rsidRDefault="00D90E5E" w:rsidP="00D90E5E">
      <w:pPr>
        <w:spacing w:line="480" w:lineRule="auto"/>
        <w:ind w:left="720"/>
      </w:pPr>
      <w:r>
        <w:t>Correspondence concerning this article should be addressed to Anthony Gryskiewicz. Email address:</w:t>
      </w:r>
      <w:r w:rsidR="00CA1C4A">
        <w:t xml:space="preserve"> </w:t>
      </w:r>
      <w:hyperlink r:id="rId11" w:history="1">
        <w:r w:rsidR="00CA1C4A" w:rsidRPr="00FA088F">
          <w:rPr>
            <w:rStyle w:val="Hyperlink"/>
          </w:rPr>
          <w:t>tgryskiewicz@sagu.edu</w:t>
        </w:r>
      </w:hyperlink>
      <w:r w:rsidR="00CA1C4A">
        <w:t xml:space="preserve"> </w:t>
      </w:r>
    </w:p>
    <w:p w14:paraId="38B36A49" w14:textId="07DCD946" w:rsidR="00D351AC" w:rsidRDefault="00DA24AF" w:rsidP="00D351AC">
      <w:pPr>
        <w:spacing w:before="100" w:beforeAutospacing="1" w:after="100" w:afterAutospacing="1"/>
      </w:pPr>
      <w:bookmarkStart w:id="0" w:name="_Hlk88043689"/>
      <w:r>
        <w:t>Author</w:t>
      </w:r>
      <w:r w:rsidR="00D351AC">
        <w:t xml:space="preserve"> Bio: Tony has been involved in youth ministry for over 30 years, first in the United States and then in Europe as a missionary to youth. After serving in Madrid, Spain, </w:t>
      </w:r>
      <w:r>
        <w:t xml:space="preserve">and Vienna, Austria, </w:t>
      </w:r>
      <w:r w:rsidR="00D351AC">
        <w:t xml:space="preserve">Tony is now </w:t>
      </w:r>
      <w:r>
        <w:t xml:space="preserve">a missionary-in-residence and visiting </w:t>
      </w:r>
      <w:r w:rsidR="00A26AAA">
        <w:t>Intercultural Studies and Practical Theology professor</w:t>
      </w:r>
      <w:r>
        <w:t xml:space="preserve"> at Southwestern Assemblies of God University in Waxahachie,</w:t>
      </w:r>
      <w:r w:rsidR="008F7BEB">
        <w:t xml:space="preserve"> TX.</w:t>
      </w:r>
      <w:r>
        <w:t xml:space="preserve"> </w:t>
      </w:r>
      <w:r w:rsidR="00D351AC">
        <w:t xml:space="preserve">Tony </w:t>
      </w:r>
      <w:r w:rsidR="003D1524">
        <w:t>earned</w:t>
      </w:r>
      <w:r w:rsidR="00D351AC">
        <w:t xml:space="preserve"> a Ph.D. </w:t>
      </w:r>
      <w:r>
        <w:t>in</w:t>
      </w:r>
      <w:r w:rsidR="00D351AC">
        <w:t xml:space="preserve"> Intercultural Studies </w:t>
      </w:r>
      <w:r>
        <w:t>from</w:t>
      </w:r>
      <w:r w:rsidR="00D351AC">
        <w:t xml:space="preserve"> Biola University, and his research interests include </w:t>
      </w:r>
      <w:r w:rsidR="00D351AC">
        <w:rPr>
          <w:szCs w:val="24"/>
        </w:rPr>
        <w:t>intercultural youth ministry, faith and the development of teen ethnic racial identity, and international churches</w:t>
      </w:r>
      <w:r w:rsidR="00D351AC">
        <w:t>.</w:t>
      </w:r>
    </w:p>
    <w:bookmarkEnd w:id="0"/>
    <w:p w14:paraId="7015E747" w14:textId="70BA0544" w:rsidR="00C94516" w:rsidRPr="00A95529" w:rsidRDefault="00C94516" w:rsidP="00B060EB">
      <w:pPr>
        <w:spacing w:line="480" w:lineRule="auto"/>
        <w:jc w:val="center"/>
      </w:pPr>
    </w:p>
    <w:p w14:paraId="2B68E835" w14:textId="5A9BADA8" w:rsidR="00DA011D" w:rsidRPr="00A95529" w:rsidRDefault="00DA011D" w:rsidP="00B060EB">
      <w:pPr>
        <w:spacing w:line="480" w:lineRule="auto"/>
        <w:jc w:val="center"/>
      </w:pPr>
    </w:p>
    <w:p w14:paraId="2E904BD5" w14:textId="77777777" w:rsidR="00DA011D" w:rsidRPr="00A95529" w:rsidRDefault="00DA011D" w:rsidP="00B060EB">
      <w:pPr>
        <w:spacing w:line="480" w:lineRule="auto"/>
        <w:jc w:val="center"/>
      </w:pPr>
    </w:p>
    <w:p w14:paraId="320CD1EB" w14:textId="76A93C8F" w:rsidR="00232246" w:rsidRPr="00232246" w:rsidRDefault="00232246" w:rsidP="00232246">
      <w:pPr>
        <w:sectPr w:rsidR="00232246" w:rsidRPr="00232246" w:rsidSect="00493BBB">
          <w:headerReference w:type="default" r:id="rId12"/>
          <w:footerReference w:type="default" r:id="rId13"/>
          <w:footnotePr>
            <w:numRestart w:val="eachSect"/>
          </w:footnotePr>
          <w:pgSz w:w="12240" w:h="15840" w:code="1"/>
          <w:pgMar w:top="2880" w:right="1440" w:bottom="1440" w:left="1440" w:header="720" w:footer="720" w:gutter="0"/>
          <w:cols w:space="425"/>
          <w:titlePg/>
          <w:docGrid w:linePitch="360"/>
        </w:sectPr>
      </w:pPr>
    </w:p>
    <w:p w14:paraId="53E1D11E" w14:textId="1E79AA20" w:rsidR="009E1893" w:rsidRPr="00D90E5E" w:rsidRDefault="00D90E5E" w:rsidP="00D90E5E">
      <w:pPr>
        <w:spacing w:line="480" w:lineRule="auto"/>
        <w:jc w:val="center"/>
        <w:rPr>
          <w:b/>
          <w:bCs/>
        </w:rPr>
      </w:pPr>
      <w:r w:rsidRPr="00D90E5E">
        <w:rPr>
          <w:b/>
          <w:bCs/>
        </w:rPr>
        <w:lastRenderedPageBreak/>
        <w:t>Abstract</w:t>
      </w:r>
    </w:p>
    <w:p w14:paraId="212892F1" w14:textId="09185EE0" w:rsidR="00112F6D" w:rsidRPr="0052630A" w:rsidRDefault="00112F6D" w:rsidP="00627E8A">
      <w:pPr>
        <w:spacing w:line="480" w:lineRule="auto"/>
        <w:ind w:firstLine="720"/>
      </w:pPr>
      <w:r w:rsidRPr="0052630A">
        <w:t xml:space="preserve">The </w:t>
      </w:r>
      <w:r w:rsidR="00A26AAA">
        <w:t>p</w:t>
      </w:r>
      <w:r w:rsidRPr="0052630A">
        <w:t>urpose of this basic qualitative study was to understand and describe how youth leaders perceived the effectiveness of their youth ministry in engaging multicultural teenagers in Europe. Data were collected from 24 participants in 1</w:t>
      </w:r>
      <w:r w:rsidR="00BE301E">
        <w:t>4</w:t>
      </w:r>
      <w:r w:rsidRPr="0052630A">
        <w:t xml:space="preserve"> European countries using semi-structured interviews. Each interview was approximately one hour in length, recorded, and transcribed. The transcriptions were imported into NVIVO, a qualitative data analysis tool, and coded using initial and focused coding. The findings discovered four church models that helped or hindered participants’ ability to engage ethnically and culturally diverse youth. The churches in each model had shared commonalities that impacted the cultural diversity of the church. Some of the commonalities included perceptions of the diversity in their city and perceptions of mission. The models revealed by the data include Multicultural Churches with Multicultural Youth Groups (</w:t>
      </w:r>
      <w:r w:rsidR="00A21CF1">
        <w:t>Multi-Multi</w:t>
      </w:r>
      <w:r w:rsidRPr="0052630A">
        <w:t>), Multicultural Churches with Monocultural Youth Groups (</w:t>
      </w:r>
      <w:r w:rsidR="00A21CF1">
        <w:t>Multi-Mono</w:t>
      </w:r>
      <w:r w:rsidRPr="0052630A">
        <w:t>), Monocultural Churches with Monocultural Youth Groups (</w:t>
      </w:r>
      <w:proofErr w:type="gramStart"/>
      <w:r w:rsidR="00A21CF1">
        <w:t>Mono-Mono</w:t>
      </w:r>
      <w:proofErr w:type="gramEnd"/>
      <w:r w:rsidRPr="0052630A">
        <w:t>), and Monocultural Churches with Multicultural Youth Groups (</w:t>
      </w:r>
      <w:r w:rsidR="00A21CF1">
        <w:t>Mono-Multi</w:t>
      </w:r>
      <w:r w:rsidRPr="0052630A">
        <w:t>). Based on the findings, implications for practice are offered to those who wish to engage culturally diverse teens.</w:t>
      </w:r>
    </w:p>
    <w:p w14:paraId="2C99EC1D" w14:textId="77777777" w:rsidR="00112F6D" w:rsidRPr="0052630A" w:rsidRDefault="00112F6D" w:rsidP="00112F6D"/>
    <w:p w14:paraId="2803CFBB" w14:textId="77777777" w:rsidR="00112F6D" w:rsidRPr="0052630A" w:rsidRDefault="00112F6D" w:rsidP="00112F6D">
      <w:pPr>
        <w:ind w:firstLine="720"/>
      </w:pPr>
      <w:r w:rsidRPr="0052630A">
        <w:rPr>
          <w:i/>
          <w:iCs/>
        </w:rPr>
        <w:t>Keywords</w:t>
      </w:r>
      <w:r w:rsidRPr="0052630A">
        <w:t xml:space="preserve">:  Europe, </w:t>
      </w:r>
      <w:r>
        <w:t>Youth Ministry, Multicultural Youth, Church Models, Church Diversity.</w:t>
      </w:r>
    </w:p>
    <w:p w14:paraId="100D8896" w14:textId="5B81E484" w:rsidR="008A4585" w:rsidRDefault="008A4585" w:rsidP="005B00EB">
      <w:r>
        <w:br w:type="page"/>
      </w:r>
    </w:p>
    <w:p w14:paraId="00B79FB0" w14:textId="77777777" w:rsidR="008A4585" w:rsidRDefault="008A4585" w:rsidP="00B060EB">
      <w:pPr>
        <w:spacing w:line="480" w:lineRule="auto"/>
        <w:sectPr w:rsidR="008A4585" w:rsidSect="004A2428">
          <w:footerReference w:type="default" r:id="rId14"/>
          <w:headerReference w:type="first" r:id="rId15"/>
          <w:footerReference w:type="first" r:id="rId16"/>
          <w:footnotePr>
            <w:numRestart w:val="eachSect"/>
          </w:footnotePr>
          <w:pgSz w:w="12240" w:h="15840" w:code="1"/>
          <w:pgMar w:top="1440" w:right="1440" w:bottom="1440" w:left="1440" w:header="1440" w:footer="720" w:gutter="0"/>
          <w:pgNumType w:fmt="lowerRoman" w:start="1"/>
          <w:cols w:space="425"/>
          <w:titlePg/>
          <w:docGrid w:linePitch="360"/>
        </w:sectPr>
      </w:pPr>
    </w:p>
    <w:p w14:paraId="740C39F0" w14:textId="77777777" w:rsidR="003523D0" w:rsidRDefault="003523D0" w:rsidP="003523D0">
      <w:pPr>
        <w:pStyle w:val="Heading1"/>
        <w:numPr>
          <w:ilvl w:val="0"/>
          <w:numId w:val="0"/>
        </w:numPr>
      </w:pPr>
      <w:bookmarkStart w:id="1" w:name="_Toc65836726"/>
      <w:bookmarkStart w:id="2" w:name="_Toc70517822"/>
      <w:r>
        <w:lastRenderedPageBreak/>
        <w:t>Introduction</w:t>
      </w:r>
      <w:bookmarkEnd w:id="1"/>
      <w:bookmarkEnd w:id="2"/>
    </w:p>
    <w:p w14:paraId="7C2B655B" w14:textId="2259F6EF" w:rsidR="00BB2DA8" w:rsidRDefault="004C26C3" w:rsidP="00E80567">
      <w:pPr>
        <w:spacing w:line="480" w:lineRule="auto"/>
        <w:ind w:firstLine="720"/>
      </w:pPr>
      <w:bookmarkStart w:id="3" w:name="_Toc65836727"/>
      <w:r>
        <w:t xml:space="preserve">Several years ago, I was combining two of my favorite pastimes— talking about youth ministry and drinking coffee. That this was occurring in Vienna, Austria, was </w:t>
      </w:r>
      <w:proofErr w:type="gramStart"/>
      <w:r>
        <w:t>an added bonus</w:t>
      </w:r>
      <w:proofErr w:type="gramEnd"/>
      <w:r>
        <w:t xml:space="preserve">. For the past hour, I had been attentive to Karl (pseudonym), a national youth leader who was sharing about the challenges of youth ministry in an Austrian national church. Since I </w:t>
      </w:r>
      <w:r w:rsidR="00A26AAA">
        <w:t>led</w:t>
      </w:r>
      <w:r>
        <w:t xml:space="preserve"> the youth ministry at an international church in the city, there were many similarities between our churches and youth groups.</w:t>
      </w:r>
    </w:p>
    <w:p w14:paraId="4E9935BD" w14:textId="362DF00E" w:rsidR="00E80567" w:rsidRDefault="00BB2DA8" w:rsidP="00E80567">
      <w:pPr>
        <w:spacing w:line="480" w:lineRule="auto"/>
        <w:ind w:firstLine="720"/>
      </w:pPr>
      <w:r>
        <w:t>Knowing that my church and youth group was diverse, with over 100 nationalities represented, Karl segued the conversation to multicultural youth ministry. Curiously</w:t>
      </w:r>
      <w:r w:rsidR="002727AA">
        <w:t>,</w:t>
      </w:r>
      <w:r>
        <w:t xml:space="preserve"> I asked Karl how many youth ministries in Austria were multicultural. He paused </w:t>
      </w:r>
      <w:r w:rsidR="004C4389">
        <w:t>momentarily</w:t>
      </w:r>
      <w:r>
        <w:t xml:space="preserve"> and put down his coffee, deep in thought. Finally, he replied, “I </w:t>
      </w:r>
      <w:r w:rsidR="00E80567">
        <w:t>cannot</w:t>
      </w:r>
      <w:r>
        <w:t xml:space="preserve"> think of any.”</w:t>
      </w:r>
    </w:p>
    <w:p w14:paraId="498619AB" w14:textId="07187DD7" w:rsidR="00EA59B9" w:rsidRDefault="00E80567" w:rsidP="00E80567">
      <w:pPr>
        <w:spacing w:line="480" w:lineRule="auto"/>
        <w:ind w:firstLine="720"/>
        <w:rPr>
          <w:b/>
          <w:bCs/>
        </w:rPr>
      </w:pPr>
      <w:r>
        <w:t xml:space="preserve">His response and similar responses of youth leaders in other European countries prompted me to explore how youth leaders in Europe perceive multicultural youth ministry. </w:t>
      </w:r>
      <w:r w:rsidR="000C55C3">
        <w:t>As I researched this topic, a surprising finding emerged from the data. There seemed to be church models that moved the diversity in the church. Some models moved the diversity to increase, while others seemed to decrease the ethnic and cultural diversity in the church and youth group.</w:t>
      </w:r>
      <w:r w:rsidR="00EA59B9">
        <w:br w:type="page"/>
      </w:r>
    </w:p>
    <w:p w14:paraId="7AD73955" w14:textId="02E14461" w:rsidR="002E2382" w:rsidRDefault="002E2382" w:rsidP="003523D0">
      <w:pPr>
        <w:pStyle w:val="Heading1"/>
        <w:numPr>
          <w:ilvl w:val="0"/>
          <w:numId w:val="0"/>
        </w:numPr>
      </w:pPr>
      <w:bookmarkStart w:id="4" w:name="_Toc70517823"/>
      <w:r>
        <w:lastRenderedPageBreak/>
        <w:t>Method</w:t>
      </w:r>
    </w:p>
    <w:p w14:paraId="67E4B09D" w14:textId="7F7306C2" w:rsidR="003523D0" w:rsidRDefault="003523D0" w:rsidP="008F07DD">
      <w:pPr>
        <w:pStyle w:val="Heading1"/>
        <w:numPr>
          <w:ilvl w:val="0"/>
          <w:numId w:val="0"/>
        </w:numPr>
        <w:spacing w:before="240"/>
      </w:pPr>
      <w:r>
        <w:t>Problem Statement</w:t>
      </w:r>
      <w:bookmarkEnd w:id="3"/>
      <w:bookmarkEnd w:id="4"/>
    </w:p>
    <w:p w14:paraId="4B5857D8" w14:textId="51A0490B" w:rsidR="003523D0" w:rsidRDefault="008F07DD" w:rsidP="003523D0">
      <w:pPr>
        <w:spacing w:line="480" w:lineRule="auto"/>
        <w:ind w:firstLine="720"/>
      </w:pPr>
      <w:r>
        <w:t>Since World War II</w:t>
      </w:r>
      <w:r w:rsidR="004C4389">
        <w:t>,</w:t>
      </w:r>
      <w:r>
        <w:t xml:space="preserve"> the population of Europe has grown increasingly culturally and ethnically diverse.</w:t>
      </w:r>
      <w:r>
        <w:rPr>
          <w:rStyle w:val="EndnoteReference"/>
        </w:rPr>
        <w:endnoteReference w:id="1"/>
      </w:r>
      <w:r>
        <w:t xml:space="preserve"> The influx of immigrants and refugees from the Middle East and North Africa (MENA) in 2015</w:t>
      </w:r>
      <w:r w:rsidR="009D27C7">
        <w:t xml:space="preserve"> and the recent wave of Ukrainian refugees have brought many new people of diverse cultural and ethnic backgrounds into Europe— many of these under 18 years old.</w:t>
      </w:r>
      <w:r w:rsidR="009D27C7">
        <w:rPr>
          <w:rStyle w:val="EndnoteReference"/>
        </w:rPr>
        <w:endnoteReference w:id="2"/>
      </w:r>
      <w:r w:rsidR="009D27C7">
        <w:t xml:space="preserve"> While cross-national research related to adolescent health and psychological well-being is abundant</w:t>
      </w:r>
      <w:r w:rsidR="009D27C7">
        <w:rPr>
          <w:rStyle w:val="EndnoteReference"/>
        </w:rPr>
        <w:endnoteReference w:id="3"/>
      </w:r>
      <w:r w:rsidR="009D27C7">
        <w:t xml:space="preserve">, </w:t>
      </w:r>
      <w:r w:rsidR="009D27C7" w:rsidRPr="009D27C7">
        <w:t>research to understand and describe perceptions of youth leaders on effectiveness of their youth ministries engaging multicultural teenagers in continental Europe is lacking.</w:t>
      </w:r>
    </w:p>
    <w:p w14:paraId="1EEC828D" w14:textId="77777777" w:rsidR="003523D0" w:rsidRDefault="003523D0" w:rsidP="00593AE9">
      <w:pPr>
        <w:pStyle w:val="Heading1"/>
        <w:numPr>
          <w:ilvl w:val="0"/>
          <w:numId w:val="0"/>
        </w:numPr>
      </w:pPr>
      <w:bookmarkStart w:id="5" w:name="_Toc65836728"/>
      <w:bookmarkStart w:id="6" w:name="_Toc70517824"/>
      <w:r>
        <w:t>Purpose Statement</w:t>
      </w:r>
      <w:bookmarkEnd w:id="5"/>
      <w:bookmarkEnd w:id="6"/>
    </w:p>
    <w:p w14:paraId="4F04000A" w14:textId="2C6BF8AB" w:rsidR="008F07DD" w:rsidRPr="008F07DD" w:rsidRDefault="008F07DD" w:rsidP="008F07DD">
      <w:pPr>
        <w:spacing w:line="480" w:lineRule="auto"/>
        <w:ind w:firstLine="720"/>
      </w:pPr>
      <w:bookmarkStart w:id="7" w:name="_Hlk106117629"/>
      <w:r w:rsidRPr="008F07DD">
        <w:t>The purpose of this basic qualitative study was to understand and describe how youth leaders perceive the effectiveness of their youth ministries in engaging multicultural teenagers in continental Europe.</w:t>
      </w:r>
    </w:p>
    <w:p w14:paraId="0A843275" w14:textId="77777777" w:rsidR="003523D0" w:rsidRDefault="003523D0" w:rsidP="003523D0">
      <w:pPr>
        <w:pStyle w:val="Heading1"/>
        <w:numPr>
          <w:ilvl w:val="0"/>
          <w:numId w:val="0"/>
        </w:numPr>
      </w:pPr>
      <w:bookmarkStart w:id="8" w:name="_Toc65836729"/>
      <w:bookmarkStart w:id="9" w:name="_Toc70517825"/>
      <w:bookmarkEnd w:id="7"/>
      <w:r>
        <w:t>Research Question</w:t>
      </w:r>
      <w:bookmarkEnd w:id="8"/>
      <w:bookmarkEnd w:id="9"/>
    </w:p>
    <w:p w14:paraId="5AE3DD27" w14:textId="2CAEC58E" w:rsidR="00FA41C5" w:rsidRDefault="00CC30F0" w:rsidP="008F7BEB">
      <w:pPr>
        <w:spacing w:line="480" w:lineRule="auto"/>
        <w:ind w:firstLine="720"/>
      </w:pPr>
      <w:bookmarkStart w:id="10" w:name="_Toc50632085"/>
      <w:r w:rsidRPr="00CC30F0">
        <w:t>The central research question for this study was: How do youth leaders describe their youth ministry</w:t>
      </w:r>
      <w:r w:rsidR="004C4389">
        <w:t>’</w:t>
      </w:r>
      <w:r w:rsidRPr="00CC30F0">
        <w:t>s effectiveness engaging multicultural teenagers in continental Europe?</w:t>
      </w:r>
      <w:bookmarkEnd w:id="10"/>
    </w:p>
    <w:p w14:paraId="11B4EEFE" w14:textId="77777777" w:rsidR="003523D0" w:rsidRDefault="003523D0" w:rsidP="003523D0">
      <w:pPr>
        <w:pStyle w:val="Heading1"/>
        <w:numPr>
          <w:ilvl w:val="0"/>
          <w:numId w:val="0"/>
        </w:numPr>
      </w:pPr>
      <w:bookmarkStart w:id="11" w:name="_Toc65836731"/>
      <w:bookmarkStart w:id="12" w:name="_Toc70517826"/>
      <w:r>
        <w:t>Scope</w:t>
      </w:r>
      <w:bookmarkEnd w:id="11"/>
      <w:bookmarkEnd w:id="12"/>
    </w:p>
    <w:p w14:paraId="01C6EE8E" w14:textId="674A0B48" w:rsidR="00CC30F0" w:rsidRDefault="00CC30F0" w:rsidP="00CC30F0">
      <w:pPr>
        <w:spacing w:line="480" w:lineRule="auto"/>
        <w:ind w:firstLine="720"/>
      </w:pPr>
      <w:r w:rsidRPr="00CC30F0">
        <w:t xml:space="preserve">The scope of this study was delimited to continental Europe. In total, 24 participants from 13 </w:t>
      </w:r>
      <w:r w:rsidR="004C4389">
        <w:t>European countries</w:t>
      </w:r>
      <w:r w:rsidRPr="00CC30F0">
        <w:t xml:space="preserve"> participated in this study. The participants selected for this study were in or near cities with large populations due to the higher concentrations of ethnic minorities and immigrants.</w:t>
      </w:r>
    </w:p>
    <w:p w14:paraId="27EBC843" w14:textId="3C201DB5" w:rsidR="00CC30F0" w:rsidRPr="00CC30F0" w:rsidRDefault="00CC30F0" w:rsidP="00CC30F0">
      <w:pPr>
        <w:spacing w:line="480" w:lineRule="auto"/>
        <w:ind w:firstLine="720"/>
      </w:pPr>
      <w:r w:rsidRPr="00CC30F0">
        <w:t xml:space="preserve">The study focused on Protestant Evangelical, Pentecostal, and </w:t>
      </w:r>
      <w:proofErr w:type="gramStart"/>
      <w:r w:rsidRPr="00CC30F0">
        <w:t>Charismatic</w:t>
      </w:r>
      <w:proofErr w:type="gramEnd"/>
      <w:r w:rsidRPr="00CC30F0">
        <w:t xml:space="preserve"> churches in continental Europe. This focus was based on denominational differences in youth ministry </w:t>
      </w:r>
      <w:r w:rsidRPr="00CC30F0">
        <w:lastRenderedPageBreak/>
        <w:t>praxis.</w:t>
      </w:r>
      <w:r>
        <w:t xml:space="preserve"> </w:t>
      </w:r>
      <w:proofErr w:type="spellStart"/>
      <w:r>
        <w:t>Kageler’s</w:t>
      </w:r>
      <w:proofErr w:type="spellEnd"/>
      <w:r>
        <w:t xml:space="preserve"> </w:t>
      </w:r>
      <w:r w:rsidRPr="00CC30F0">
        <w:t>study between Baptists and Anglican churches indicated small yet significant differences in youth ministry praxis between churches that practiced pedobaptism and those that did not.</w:t>
      </w:r>
      <w:r>
        <w:rPr>
          <w:rStyle w:val="EndnoteReference"/>
        </w:rPr>
        <w:endnoteReference w:id="4"/>
      </w:r>
      <w:r w:rsidRPr="00CC30F0">
        <w:t xml:space="preserve"> According to</w:t>
      </w:r>
      <w:r>
        <w:t xml:space="preserve"> </w:t>
      </w:r>
      <w:proofErr w:type="spellStart"/>
      <w:r>
        <w:t>Kageler</w:t>
      </w:r>
      <w:proofErr w:type="spellEnd"/>
      <w:r w:rsidRPr="00CC30F0">
        <w:t>, churches that practiced infant baptism tended to do less outreach to teenagers.</w:t>
      </w:r>
      <w:r>
        <w:rPr>
          <w:rStyle w:val="EndnoteReference"/>
        </w:rPr>
        <w:endnoteReference w:id="5"/>
      </w:r>
      <w:r w:rsidRPr="00CC30F0">
        <w:t xml:space="preserve"> Given the purpose of my study, Protestant Evangelical, Pentecostal, and </w:t>
      </w:r>
      <w:proofErr w:type="gramStart"/>
      <w:r w:rsidRPr="00CC30F0">
        <w:t>Charismatic</w:t>
      </w:r>
      <w:proofErr w:type="gramEnd"/>
      <w:r w:rsidRPr="00CC30F0">
        <w:t xml:space="preserve"> churches were fertile soil for data. Related, there is significant growth among Pentecostal and Charismatic churches worldwide</w:t>
      </w:r>
      <w:r>
        <w:t>.</w:t>
      </w:r>
      <w:r>
        <w:rPr>
          <w:rStyle w:val="EndnoteReference"/>
        </w:rPr>
        <w:endnoteReference w:id="6"/>
      </w:r>
    </w:p>
    <w:p w14:paraId="1B6E678B" w14:textId="1D1CF8B9" w:rsidR="00CC30F0" w:rsidRPr="00CC30F0" w:rsidRDefault="00CC30F0" w:rsidP="00CC30F0">
      <w:pPr>
        <w:spacing w:line="480" w:lineRule="auto"/>
        <w:ind w:firstLine="720"/>
      </w:pPr>
      <w:r w:rsidRPr="00CC30F0">
        <w:t xml:space="preserve">The study participants were male and female youth leaders with a minimum of </w:t>
      </w:r>
      <w:r>
        <w:t>one</w:t>
      </w:r>
      <w:r w:rsidRPr="00CC30F0">
        <w:t xml:space="preserve"> year of ministry experience at their current church or at least </w:t>
      </w:r>
      <w:r>
        <w:t>five</w:t>
      </w:r>
      <w:r w:rsidRPr="00CC30F0">
        <w:t xml:space="preserve"> years of youth ministry experience before changing church.</w:t>
      </w:r>
    </w:p>
    <w:p w14:paraId="601A54C7" w14:textId="77777777" w:rsidR="003523D0" w:rsidRDefault="003523D0" w:rsidP="003523D0">
      <w:pPr>
        <w:pStyle w:val="Heading1"/>
        <w:numPr>
          <w:ilvl w:val="0"/>
          <w:numId w:val="0"/>
        </w:numPr>
      </w:pPr>
      <w:bookmarkStart w:id="13" w:name="_Toc65836732"/>
      <w:bookmarkStart w:id="14" w:name="_Toc70517827"/>
      <w:r>
        <w:t>Limitations</w:t>
      </w:r>
      <w:bookmarkEnd w:id="13"/>
      <w:bookmarkEnd w:id="14"/>
    </w:p>
    <w:p w14:paraId="0429A2F6" w14:textId="6ED10B9E" w:rsidR="00CC30F0" w:rsidRDefault="00CC30F0" w:rsidP="00CC30F0">
      <w:pPr>
        <w:spacing w:before="240" w:line="480" w:lineRule="auto"/>
        <w:ind w:firstLine="720"/>
      </w:pPr>
      <w:r w:rsidRPr="00CC30F0">
        <w:t>The a priori evidence suggested that male youth leaders outnumber female youth leaders in continental Europe. Finding female youth leaders in cities with the requisite number of cultures and ethnicities was challenging. To mitigate this limitation, I leveraged network sampling by asking participants to recommend female youth leaders. Another limitation included the inability to travel due to the pandemic. Due to COVID-19 travel restrictions in Europe, I conducted interviews using Zoom. The interviews were conducted in English; however, two participants requested the presence of a translator to help when necessary.</w:t>
      </w:r>
    </w:p>
    <w:p w14:paraId="31457A07" w14:textId="2FDF331F" w:rsidR="003D1F92" w:rsidRDefault="003D1F92" w:rsidP="003D1F92">
      <w:pPr>
        <w:pStyle w:val="Heading1"/>
        <w:numPr>
          <w:ilvl w:val="0"/>
          <w:numId w:val="0"/>
        </w:numPr>
      </w:pPr>
      <w:r>
        <w:t>Participant Selection</w:t>
      </w:r>
    </w:p>
    <w:p w14:paraId="74686DE9" w14:textId="53999237" w:rsidR="003D1F92" w:rsidRDefault="003D1F92" w:rsidP="003D1F92">
      <w:pPr>
        <w:pStyle w:val="BodyText"/>
        <w:spacing w:line="480" w:lineRule="auto"/>
        <w:ind w:firstLine="0"/>
      </w:pPr>
      <w:r>
        <w:tab/>
        <w:t xml:space="preserve">To select participants for my study, I used </w:t>
      </w:r>
      <w:r w:rsidRPr="003D1F92">
        <w:t>two types of purposeful sampling: maximum variation and network sampling.</w:t>
      </w:r>
      <w:r>
        <w:t xml:space="preserve"> </w:t>
      </w:r>
      <w:r w:rsidRPr="003D1F92">
        <w:t>In total, 24 youth leaders from 1</w:t>
      </w:r>
      <w:r w:rsidR="00BE301E">
        <w:t>4</w:t>
      </w:r>
      <w:r w:rsidRPr="003D1F92">
        <w:t xml:space="preserve"> countries participated in the study. Study participants included 16 male and </w:t>
      </w:r>
      <w:r>
        <w:t>eight</w:t>
      </w:r>
      <w:r w:rsidRPr="003D1F92">
        <w:t xml:space="preserve"> female youth leaders with a minimum of </w:t>
      </w:r>
      <w:r>
        <w:t>one</w:t>
      </w:r>
      <w:r w:rsidRPr="003D1F92">
        <w:t xml:space="preserve"> year of ministry experience at their current </w:t>
      </w:r>
      <w:r w:rsidR="008F7BEB">
        <w:t xml:space="preserve">church </w:t>
      </w:r>
      <w:r w:rsidRPr="003D1F92">
        <w:t xml:space="preserve">or at least </w:t>
      </w:r>
      <w:r>
        <w:t>five</w:t>
      </w:r>
      <w:r w:rsidRPr="003D1F92">
        <w:t xml:space="preserve"> years of youth ministry experience before changing </w:t>
      </w:r>
      <w:r>
        <w:t>churches</w:t>
      </w:r>
      <w:r w:rsidRPr="003D1F92">
        <w:t xml:space="preserve">. As </w:t>
      </w:r>
      <w:r>
        <w:t>previously noted</w:t>
      </w:r>
      <w:r w:rsidRPr="003D1F92">
        <w:t xml:space="preserve">, the churches from which I selected </w:t>
      </w:r>
      <w:r w:rsidRPr="003D1F92">
        <w:lastRenderedPageBreak/>
        <w:t xml:space="preserve">participants included a mix of youth leaders from Evangelical, Pentecostal, and </w:t>
      </w:r>
      <w:proofErr w:type="gramStart"/>
      <w:r w:rsidRPr="003D1F92">
        <w:t>Charismatic</w:t>
      </w:r>
      <w:proofErr w:type="gramEnd"/>
      <w:r w:rsidRPr="003D1F92">
        <w:t xml:space="preserve"> churches. Most of the participants were from national churches. However, two participants were from international churches. Table </w:t>
      </w:r>
      <w:r>
        <w:t>1</w:t>
      </w:r>
      <w:r w:rsidRPr="003D1F92">
        <w:t xml:space="preserve"> details the demographics of the study participants.</w:t>
      </w:r>
    </w:p>
    <w:p w14:paraId="0C55CF95" w14:textId="77F22B99" w:rsidR="00EF496C" w:rsidRDefault="00EF496C" w:rsidP="003D1F92">
      <w:pPr>
        <w:pStyle w:val="BodyText"/>
        <w:spacing w:line="480" w:lineRule="auto"/>
        <w:ind w:firstLine="0"/>
      </w:pPr>
      <w:r>
        <w:t>Table 1. Study Participants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37"/>
        <w:gridCol w:w="633"/>
        <w:gridCol w:w="1440"/>
        <w:gridCol w:w="2160"/>
        <w:gridCol w:w="1263"/>
        <w:gridCol w:w="990"/>
        <w:gridCol w:w="1437"/>
      </w:tblGrid>
      <w:tr w:rsidR="00EF496C" w:rsidRPr="0029005C" w14:paraId="359838B4" w14:textId="77777777" w:rsidTr="00EF496C">
        <w:tc>
          <w:tcPr>
            <w:tcW w:w="1437" w:type="dxa"/>
            <w:tcBorders>
              <w:bottom w:val="single" w:sz="4" w:space="0" w:color="auto"/>
            </w:tcBorders>
            <w:vAlign w:val="center"/>
          </w:tcPr>
          <w:p w14:paraId="26089299" w14:textId="77777777" w:rsidR="00EF496C" w:rsidRPr="0028574A" w:rsidRDefault="00EF496C" w:rsidP="00EF496C">
            <w:pPr>
              <w:pStyle w:val="CSICSTableHeader"/>
              <w:rPr>
                <w:bCs w:val="0"/>
                <w:sz w:val="22"/>
                <w:szCs w:val="22"/>
              </w:rPr>
            </w:pPr>
            <w:bookmarkStart w:id="15" w:name="_Hlk103265217"/>
            <w:r w:rsidRPr="0028574A">
              <w:rPr>
                <w:bCs w:val="0"/>
                <w:sz w:val="22"/>
                <w:szCs w:val="22"/>
              </w:rPr>
              <w:t>Pseudonym</w:t>
            </w:r>
          </w:p>
        </w:tc>
        <w:tc>
          <w:tcPr>
            <w:tcW w:w="633" w:type="dxa"/>
            <w:tcBorders>
              <w:bottom w:val="single" w:sz="4" w:space="0" w:color="auto"/>
            </w:tcBorders>
            <w:vAlign w:val="center"/>
          </w:tcPr>
          <w:p w14:paraId="31ECCFEC" w14:textId="77777777" w:rsidR="00EF496C" w:rsidRPr="0028574A" w:rsidRDefault="00EF496C" w:rsidP="00EF496C">
            <w:pPr>
              <w:pStyle w:val="CSICSTableHeader"/>
              <w:rPr>
                <w:bCs w:val="0"/>
                <w:sz w:val="22"/>
                <w:szCs w:val="22"/>
              </w:rPr>
            </w:pPr>
            <w:r w:rsidRPr="0028574A">
              <w:rPr>
                <w:bCs w:val="0"/>
                <w:sz w:val="22"/>
                <w:szCs w:val="22"/>
              </w:rPr>
              <w:t>Sex</w:t>
            </w:r>
          </w:p>
        </w:tc>
        <w:tc>
          <w:tcPr>
            <w:tcW w:w="1440" w:type="dxa"/>
            <w:tcBorders>
              <w:bottom w:val="single" w:sz="4" w:space="0" w:color="auto"/>
            </w:tcBorders>
            <w:vAlign w:val="center"/>
          </w:tcPr>
          <w:p w14:paraId="64F1707E" w14:textId="77777777" w:rsidR="00EF496C" w:rsidRPr="0028574A" w:rsidRDefault="00EF496C" w:rsidP="00EF496C">
            <w:pPr>
              <w:pStyle w:val="CSICSTableHeader"/>
              <w:ind w:left="0" w:firstLine="0"/>
              <w:rPr>
                <w:bCs w:val="0"/>
                <w:sz w:val="22"/>
                <w:szCs w:val="22"/>
              </w:rPr>
            </w:pPr>
            <w:r w:rsidRPr="0028574A">
              <w:rPr>
                <w:bCs w:val="0"/>
                <w:sz w:val="22"/>
                <w:szCs w:val="22"/>
              </w:rPr>
              <w:t>National</w:t>
            </w:r>
            <w:r>
              <w:rPr>
                <w:bCs w:val="0"/>
                <w:sz w:val="22"/>
                <w:szCs w:val="22"/>
              </w:rPr>
              <w:br/>
            </w:r>
            <w:r w:rsidRPr="0028574A">
              <w:rPr>
                <w:bCs w:val="0"/>
                <w:sz w:val="22"/>
                <w:szCs w:val="22"/>
              </w:rPr>
              <w:t>identity</w:t>
            </w:r>
          </w:p>
        </w:tc>
        <w:tc>
          <w:tcPr>
            <w:tcW w:w="2160" w:type="dxa"/>
            <w:tcBorders>
              <w:bottom w:val="single" w:sz="4" w:space="0" w:color="auto"/>
            </w:tcBorders>
            <w:vAlign w:val="center"/>
          </w:tcPr>
          <w:p w14:paraId="1D7570DC" w14:textId="7913F48B" w:rsidR="00EF496C" w:rsidRPr="0028574A" w:rsidRDefault="00EF496C" w:rsidP="00EF496C">
            <w:pPr>
              <w:pStyle w:val="CSICSTableHeader"/>
              <w:rPr>
                <w:bCs w:val="0"/>
                <w:sz w:val="22"/>
                <w:szCs w:val="22"/>
              </w:rPr>
            </w:pPr>
            <w:r w:rsidRPr="0028574A">
              <w:rPr>
                <w:bCs w:val="0"/>
                <w:sz w:val="22"/>
                <w:szCs w:val="22"/>
              </w:rPr>
              <w:t>Country of</w:t>
            </w:r>
            <w:r>
              <w:rPr>
                <w:bCs w:val="0"/>
                <w:sz w:val="22"/>
                <w:szCs w:val="22"/>
              </w:rPr>
              <w:t xml:space="preserve"> ministry</w:t>
            </w:r>
          </w:p>
        </w:tc>
        <w:tc>
          <w:tcPr>
            <w:tcW w:w="1263" w:type="dxa"/>
            <w:tcBorders>
              <w:bottom w:val="single" w:sz="4" w:space="0" w:color="auto"/>
            </w:tcBorders>
            <w:vAlign w:val="center"/>
          </w:tcPr>
          <w:p w14:paraId="3D776EA8" w14:textId="77777777" w:rsidR="00EF496C" w:rsidRPr="0028574A" w:rsidRDefault="00EF496C" w:rsidP="00EF496C">
            <w:pPr>
              <w:pStyle w:val="CSICSTableHeader"/>
              <w:ind w:left="0" w:firstLine="0"/>
              <w:rPr>
                <w:bCs w:val="0"/>
                <w:sz w:val="22"/>
                <w:szCs w:val="22"/>
              </w:rPr>
            </w:pPr>
            <w:r w:rsidRPr="0028574A">
              <w:rPr>
                <w:bCs w:val="0"/>
                <w:sz w:val="22"/>
                <w:szCs w:val="22"/>
              </w:rPr>
              <w:t xml:space="preserve">Years </w:t>
            </w:r>
            <w:r>
              <w:rPr>
                <w:bCs w:val="0"/>
                <w:sz w:val="22"/>
                <w:szCs w:val="22"/>
              </w:rPr>
              <w:br/>
            </w:r>
            <w:r w:rsidRPr="0028574A">
              <w:rPr>
                <w:bCs w:val="0"/>
                <w:sz w:val="22"/>
                <w:szCs w:val="22"/>
              </w:rPr>
              <w:t>in</w:t>
            </w:r>
            <w:r w:rsidRPr="0028574A">
              <w:rPr>
                <w:bCs w:val="0"/>
                <w:sz w:val="22"/>
                <w:szCs w:val="22"/>
              </w:rPr>
              <w:br/>
              <w:t>ministry</w:t>
            </w:r>
          </w:p>
        </w:tc>
        <w:tc>
          <w:tcPr>
            <w:tcW w:w="990" w:type="dxa"/>
            <w:tcBorders>
              <w:bottom w:val="single" w:sz="4" w:space="0" w:color="auto"/>
            </w:tcBorders>
            <w:vAlign w:val="center"/>
          </w:tcPr>
          <w:p w14:paraId="29DCE87E" w14:textId="77777777" w:rsidR="00EF496C" w:rsidRPr="0028574A" w:rsidRDefault="00EF496C" w:rsidP="00EF496C">
            <w:pPr>
              <w:pStyle w:val="CSICSTableHeader"/>
              <w:ind w:left="0" w:firstLine="0"/>
              <w:rPr>
                <w:bCs w:val="0"/>
                <w:sz w:val="22"/>
                <w:szCs w:val="22"/>
              </w:rPr>
            </w:pPr>
            <w:r w:rsidRPr="0028574A">
              <w:rPr>
                <w:bCs w:val="0"/>
                <w:sz w:val="22"/>
                <w:szCs w:val="22"/>
              </w:rPr>
              <w:t>Group</w:t>
            </w:r>
            <w:r w:rsidRPr="0028574A">
              <w:rPr>
                <w:bCs w:val="0"/>
                <w:sz w:val="22"/>
                <w:szCs w:val="22"/>
              </w:rPr>
              <w:br/>
              <w:t>size</w:t>
            </w:r>
          </w:p>
        </w:tc>
        <w:tc>
          <w:tcPr>
            <w:tcW w:w="1437" w:type="dxa"/>
            <w:tcBorders>
              <w:bottom w:val="single" w:sz="4" w:space="0" w:color="auto"/>
            </w:tcBorders>
            <w:vAlign w:val="center"/>
          </w:tcPr>
          <w:p w14:paraId="1ACFEBDD" w14:textId="77777777" w:rsidR="00EF496C" w:rsidRPr="0028574A" w:rsidRDefault="00EF496C" w:rsidP="00EF496C">
            <w:pPr>
              <w:pStyle w:val="CSICSTableHeader"/>
              <w:ind w:left="0" w:firstLine="0"/>
              <w:rPr>
                <w:bCs w:val="0"/>
                <w:sz w:val="22"/>
                <w:szCs w:val="22"/>
              </w:rPr>
            </w:pPr>
            <w:r w:rsidRPr="0028574A">
              <w:rPr>
                <w:bCs w:val="0"/>
                <w:sz w:val="22"/>
                <w:szCs w:val="22"/>
              </w:rPr>
              <w:t>Church</w:t>
            </w:r>
            <w:r w:rsidRPr="0028574A">
              <w:rPr>
                <w:bCs w:val="0"/>
                <w:sz w:val="22"/>
                <w:szCs w:val="22"/>
              </w:rPr>
              <w:br/>
              <w:t>structure</w:t>
            </w:r>
          </w:p>
        </w:tc>
      </w:tr>
      <w:tr w:rsidR="00EF496C" w:rsidRPr="0029005C" w14:paraId="36746DD6" w14:textId="77777777" w:rsidTr="00EF496C">
        <w:tc>
          <w:tcPr>
            <w:tcW w:w="1437" w:type="dxa"/>
            <w:tcBorders>
              <w:bottom w:val="nil"/>
            </w:tcBorders>
          </w:tcPr>
          <w:p w14:paraId="2BC42CCE" w14:textId="77777777" w:rsidR="00EF496C" w:rsidRPr="0028574A" w:rsidRDefault="00EF496C" w:rsidP="005A33F0">
            <w:pPr>
              <w:pStyle w:val="CSICSTableTextSS"/>
              <w:wordWrap/>
              <w:spacing w:before="120" w:line="240" w:lineRule="auto"/>
              <w:rPr>
                <w:sz w:val="22"/>
                <w:szCs w:val="22"/>
              </w:rPr>
            </w:pPr>
            <w:r w:rsidRPr="0028574A">
              <w:rPr>
                <w:sz w:val="22"/>
                <w:szCs w:val="22"/>
              </w:rPr>
              <w:t>Alois</w:t>
            </w:r>
          </w:p>
        </w:tc>
        <w:tc>
          <w:tcPr>
            <w:tcW w:w="633" w:type="dxa"/>
            <w:tcBorders>
              <w:bottom w:val="nil"/>
            </w:tcBorders>
          </w:tcPr>
          <w:p w14:paraId="1FF7A564"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bottom w:val="nil"/>
            </w:tcBorders>
          </w:tcPr>
          <w:p w14:paraId="7A90BCE6" w14:textId="77777777" w:rsidR="00EF496C" w:rsidRPr="0028574A" w:rsidRDefault="00EF496C" w:rsidP="005A33F0">
            <w:pPr>
              <w:pStyle w:val="CSICSTableTextSS"/>
              <w:wordWrap/>
              <w:spacing w:before="120" w:line="240" w:lineRule="auto"/>
              <w:rPr>
                <w:sz w:val="22"/>
                <w:szCs w:val="22"/>
              </w:rPr>
            </w:pPr>
            <w:r w:rsidRPr="0028574A">
              <w:rPr>
                <w:sz w:val="22"/>
                <w:szCs w:val="22"/>
              </w:rPr>
              <w:t>Czech</w:t>
            </w:r>
          </w:p>
        </w:tc>
        <w:tc>
          <w:tcPr>
            <w:tcW w:w="2160" w:type="dxa"/>
            <w:tcBorders>
              <w:bottom w:val="nil"/>
            </w:tcBorders>
          </w:tcPr>
          <w:p w14:paraId="1DABC003" w14:textId="77777777" w:rsidR="00EF496C" w:rsidRPr="0028574A" w:rsidRDefault="00EF496C" w:rsidP="005A33F0">
            <w:pPr>
              <w:pStyle w:val="CSICSTableTextSS"/>
              <w:wordWrap/>
              <w:spacing w:before="120" w:line="240" w:lineRule="auto"/>
              <w:rPr>
                <w:sz w:val="22"/>
                <w:szCs w:val="22"/>
              </w:rPr>
            </w:pPr>
            <w:r w:rsidRPr="0028574A">
              <w:rPr>
                <w:sz w:val="22"/>
                <w:szCs w:val="22"/>
              </w:rPr>
              <w:t>Czech Republic</w:t>
            </w:r>
          </w:p>
        </w:tc>
        <w:tc>
          <w:tcPr>
            <w:tcW w:w="1263" w:type="dxa"/>
            <w:tcBorders>
              <w:bottom w:val="nil"/>
            </w:tcBorders>
          </w:tcPr>
          <w:p w14:paraId="60F201B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990" w:type="dxa"/>
            <w:tcBorders>
              <w:bottom w:val="nil"/>
            </w:tcBorders>
          </w:tcPr>
          <w:p w14:paraId="3F37AB88"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15-25</w:t>
            </w:r>
          </w:p>
        </w:tc>
        <w:tc>
          <w:tcPr>
            <w:tcW w:w="1437" w:type="dxa"/>
            <w:tcBorders>
              <w:bottom w:val="nil"/>
            </w:tcBorders>
          </w:tcPr>
          <w:p w14:paraId="55BC5E24" w14:textId="489FD9E1" w:rsidR="00EF496C" w:rsidRPr="0028574A" w:rsidRDefault="00A21CF1" w:rsidP="005A33F0">
            <w:pPr>
              <w:pStyle w:val="CSICSTableTextSS"/>
              <w:wordWrap/>
              <w:spacing w:before="120" w:line="240" w:lineRule="auto"/>
              <w:rPr>
                <w:sz w:val="22"/>
                <w:szCs w:val="22"/>
              </w:rPr>
            </w:pPr>
            <w:proofErr w:type="gramStart"/>
            <w:r>
              <w:rPr>
                <w:sz w:val="22"/>
                <w:szCs w:val="22"/>
              </w:rPr>
              <w:t>Mono-Mono</w:t>
            </w:r>
            <w:proofErr w:type="gramEnd"/>
          </w:p>
        </w:tc>
      </w:tr>
      <w:tr w:rsidR="00EF496C" w:rsidRPr="0029005C" w14:paraId="4046563C" w14:textId="77777777" w:rsidTr="00EF496C">
        <w:tc>
          <w:tcPr>
            <w:tcW w:w="1437" w:type="dxa"/>
            <w:tcBorders>
              <w:top w:val="nil"/>
              <w:bottom w:val="nil"/>
            </w:tcBorders>
          </w:tcPr>
          <w:p w14:paraId="2BA66DA8" w14:textId="77777777" w:rsidR="00EF496C" w:rsidRPr="0028574A" w:rsidRDefault="00EF496C" w:rsidP="005A33F0">
            <w:pPr>
              <w:pStyle w:val="CSICSTableTextSS"/>
              <w:wordWrap/>
              <w:spacing w:before="120" w:line="240" w:lineRule="auto"/>
              <w:rPr>
                <w:sz w:val="22"/>
                <w:szCs w:val="22"/>
              </w:rPr>
            </w:pPr>
            <w:r w:rsidRPr="0028574A">
              <w:rPr>
                <w:sz w:val="22"/>
                <w:szCs w:val="22"/>
              </w:rPr>
              <w:t>Andreia</w:t>
            </w:r>
          </w:p>
        </w:tc>
        <w:tc>
          <w:tcPr>
            <w:tcW w:w="633" w:type="dxa"/>
            <w:tcBorders>
              <w:top w:val="nil"/>
              <w:bottom w:val="nil"/>
            </w:tcBorders>
          </w:tcPr>
          <w:p w14:paraId="2AC98160"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bottom w:val="nil"/>
            </w:tcBorders>
          </w:tcPr>
          <w:p w14:paraId="0F751453" w14:textId="77777777" w:rsidR="00EF496C" w:rsidRPr="0028574A" w:rsidRDefault="00EF496C" w:rsidP="005A33F0">
            <w:pPr>
              <w:pStyle w:val="CSICSTableTextSS"/>
              <w:wordWrap/>
              <w:spacing w:before="120" w:line="240" w:lineRule="auto"/>
              <w:rPr>
                <w:sz w:val="22"/>
                <w:szCs w:val="22"/>
              </w:rPr>
            </w:pPr>
            <w:r w:rsidRPr="0028574A">
              <w:rPr>
                <w:sz w:val="22"/>
                <w:szCs w:val="22"/>
              </w:rPr>
              <w:t>Portuguese</w:t>
            </w:r>
          </w:p>
        </w:tc>
        <w:tc>
          <w:tcPr>
            <w:tcW w:w="2160" w:type="dxa"/>
            <w:tcBorders>
              <w:top w:val="nil"/>
              <w:bottom w:val="nil"/>
            </w:tcBorders>
          </w:tcPr>
          <w:p w14:paraId="19995C77" w14:textId="77777777" w:rsidR="00EF496C" w:rsidRPr="0028574A" w:rsidRDefault="00EF496C" w:rsidP="005A33F0">
            <w:pPr>
              <w:pStyle w:val="CSICSTableTextSS"/>
              <w:wordWrap/>
              <w:spacing w:before="120" w:line="240" w:lineRule="auto"/>
              <w:rPr>
                <w:sz w:val="22"/>
                <w:szCs w:val="22"/>
              </w:rPr>
            </w:pPr>
            <w:r w:rsidRPr="0028574A">
              <w:rPr>
                <w:sz w:val="22"/>
                <w:szCs w:val="22"/>
              </w:rPr>
              <w:t>Portugal</w:t>
            </w:r>
          </w:p>
        </w:tc>
        <w:tc>
          <w:tcPr>
            <w:tcW w:w="1263" w:type="dxa"/>
            <w:tcBorders>
              <w:top w:val="nil"/>
              <w:bottom w:val="nil"/>
            </w:tcBorders>
          </w:tcPr>
          <w:p w14:paraId="2B7D106E"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25-30</w:t>
            </w:r>
          </w:p>
        </w:tc>
        <w:tc>
          <w:tcPr>
            <w:tcW w:w="990" w:type="dxa"/>
            <w:tcBorders>
              <w:top w:val="nil"/>
              <w:bottom w:val="nil"/>
            </w:tcBorders>
          </w:tcPr>
          <w:p w14:paraId="77EC2592"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75-100</w:t>
            </w:r>
          </w:p>
        </w:tc>
        <w:tc>
          <w:tcPr>
            <w:tcW w:w="1437" w:type="dxa"/>
            <w:tcBorders>
              <w:top w:val="nil"/>
              <w:bottom w:val="nil"/>
            </w:tcBorders>
          </w:tcPr>
          <w:p w14:paraId="396A5B89" w14:textId="0DD41651"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53DB3DB2" w14:textId="77777777" w:rsidTr="00EF496C">
        <w:tc>
          <w:tcPr>
            <w:tcW w:w="1437" w:type="dxa"/>
            <w:tcBorders>
              <w:top w:val="nil"/>
              <w:bottom w:val="nil"/>
            </w:tcBorders>
          </w:tcPr>
          <w:p w14:paraId="65670FDD" w14:textId="77777777" w:rsidR="00EF496C" w:rsidRPr="0028574A" w:rsidRDefault="00EF496C" w:rsidP="005A33F0">
            <w:pPr>
              <w:pStyle w:val="CSICSTableTextSS"/>
              <w:wordWrap/>
              <w:spacing w:before="120" w:line="240" w:lineRule="auto"/>
              <w:rPr>
                <w:sz w:val="22"/>
                <w:szCs w:val="22"/>
              </w:rPr>
            </w:pPr>
            <w:r w:rsidRPr="0028574A">
              <w:rPr>
                <w:sz w:val="22"/>
                <w:szCs w:val="22"/>
              </w:rPr>
              <w:t>Carmen</w:t>
            </w:r>
          </w:p>
        </w:tc>
        <w:tc>
          <w:tcPr>
            <w:tcW w:w="633" w:type="dxa"/>
            <w:tcBorders>
              <w:top w:val="nil"/>
              <w:bottom w:val="nil"/>
            </w:tcBorders>
          </w:tcPr>
          <w:p w14:paraId="3DD889D8"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bottom w:val="nil"/>
            </w:tcBorders>
          </w:tcPr>
          <w:p w14:paraId="372D0746" w14:textId="77777777" w:rsidR="00EF496C" w:rsidRPr="0028574A" w:rsidRDefault="00EF496C" w:rsidP="005A33F0">
            <w:pPr>
              <w:pStyle w:val="CSICSTableTextSS"/>
              <w:wordWrap/>
              <w:spacing w:before="120" w:line="240" w:lineRule="auto"/>
              <w:rPr>
                <w:sz w:val="22"/>
                <w:szCs w:val="22"/>
              </w:rPr>
            </w:pPr>
            <w:r w:rsidRPr="0028574A">
              <w:rPr>
                <w:sz w:val="22"/>
                <w:szCs w:val="22"/>
              </w:rPr>
              <w:t>Scot</w:t>
            </w:r>
          </w:p>
        </w:tc>
        <w:tc>
          <w:tcPr>
            <w:tcW w:w="2160" w:type="dxa"/>
            <w:tcBorders>
              <w:top w:val="nil"/>
              <w:bottom w:val="nil"/>
            </w:tcBorders>
          </w:tcPr>
          <w:p w14:paraId="557CE02B" w14:textId="77777777" w:rsidR="00EF496C" w:rsidRPr="0028574A" w:rsidRDefault="00EF496C" w:rsidP="005A33F0">
            <w:pPr>
              <w:pStyle w:val="CSICSTableTextSS"/>
              <w:wordWrap/>
              <w:spacing w:before="120" w:line="240" w:lineRule="auto"/>
              <w:rPr>
                <w:sz w:val="22"/>
                <w:szCs w:val="22"/>
              </w:rPr>
            </w:pPr>
            <w:r w:rsidRPr="0028574A">
              <w:rPr>
                <w:sz w:val="22"/>
                <w:szCs w:val="22"/>
              </w:rPr>
              <w:t>Spain</w:t>
            </w:r>
          </w:p>
        </w:tc>
        <w:tc>
          <w:tcPr>
            <w:tcW w:w="1263" w:type="dxa"/>
            <w:tcBorders>
              <w:top w:val="nil"/>
              <w:bottom w:val="nil"/>
            </w:tcBorders>
          </w:tcPr>
          <w:p w14:paraId="32B0C65C"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w:t>
            </w:r>
          </w:p>
        </w:tc>
        <w:tc>
          <w:tcPr>
            <w:tcW w:w="990" w:type="dxa"/>
            <w:tcBorders>
              <w:top w:val="nil"/>
              <w:bottom w:val="nil"/>
            </w:tcBorders>
          </w:tcPr>
          <w:p w14:paraId="42B6911C"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20-30</w:t>
            </w:r>
          </w:p>
        </w:tc>
        <w:tc>
          <w:tcPr>
            <w:tcW w:w="1437" w:type="dxa"/>
            <w:tcBorders>
              <w:top w:val="nil"/>
              <w:bottom w:val="nil"/>
            </w:tcBorders>
          </w:tcPr>
          <w:p w14:paraId="70E9C945" w14:textId="7F62D511"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1521BCFE" w14:textId="77777777" w:rsidTr="00EF496C">
        <w:tc>
          <w:tcPr>
            <w:tcW w:w="1437" w:type="dxa"/>
            <w:tcBorders>
              <w:top w:val="nil"/>
              <w:bottom w:val="nil"/>
            </w:tcBorders>
          </w:tcPr>
          <w:p w14:paraId="1CDAC995" w14:textId="77777777" w:rsidR="00EF496C" w:rsidRPr="0028574A" w:rsidRDefault="00EF496C" w:rsidP="005A33F0">
            <w:pPr>
              <w:pStyle w:val="CSICSTableTextSS"/>
              <w:wordWrap/>
              <w:spacing w:before="120" w:line="240" w:lineRule="auto"/>
              <w:rPr>
                <w:sz w:val="22"/>
                <w:szCs w:val="22"/>
              </w:rPr>
            </w:pPr>
            <w:r w:rsidRPr="0028574A">
              <w:rPr>
                <w:sz w:val="22"/>
                <w:szCs w:val="22"/>
              </w:rPr>
              <w:t>Ciprian</w:t>
            </w:r>
          </w:p>
        </w:tc>
        <w:tc>
          <w:tcPr>
            <w:tcW w:w="633" w:type="dxa"/>
            <w:tcBorders>
              <w:top w:val="nil"/>
              <w:bottom w:val="nil"/>
            </w:tcBorders>
          </w:tcPr>
          <w:p w14:paraId="10740C88"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4F11881C" w14:textId="77777777" w:rsidR="00EF496C" w:rsidRPr="0028574A" w:rsidRDefault="00EF496C" w:rsidP="005A33F0">
            <w:pPr>
              <w:pStyle w:val="CSICSTableTextSS"/>
              <w:wordWrap/>
              <w:spacing w:before="120" w:line="240" w:lineRule="auto"/>
              <w:rPr>
                <w:sz w:val="22"/>
                <w:szCs w:val="22"/>
              </w:rPr>
            </w:pPr>
            <w:r w:rsidRPr="0028574A">
              <w:rPr>
                <w:sz w:val="22"/>
                <w:szCs w:val="22"/>
              </w:rPr>
              <w:t>Romanian</w:t>
            </w:r>
          </w:p>
        </w:tc>
        <w:tc>
          <w:tcPr>
            <w:tcW w:w="2160" w:type="dxa"/>
            <w:tcBorders>
              <w:top w:val="nil"/>
              <w:bottom w:val="nil"/>
            </w:tcBorders>
          </w:tcPr>
          <w:p w14:paraId="6E9F77AE" w14:textId="77777777" w:rsidR="00EF496C" w:rsidRPr="0028574A" w:rsidRDefault="00EF496C" w:rsidP="005A33F0">
            <w:pPr>
              <w:pStyle w:val="CSICSTableTextSS"/>
              <w:wordWrap/>
              <w:spacing w:before="120" w:line="240" w:lineRule="auto"/>
              <w:rPr>
                <w:sz w:val="22"/>
                <w:szCs w:val="22"/>
              </w:rPr>
            </w:pPr>
            <w:r w:rsidRPr="0028574A">
              <w:rPr>
                <w:sz w:val="22"/>
                <w:szCs w:val="22"/>
              </w:rPr>
              <w:t>Romania</w:t>
            </w:r>
          </w:p>
        </w:tc>
        <w:tc>
          <w:tcPr>
            <w:tcW w:w="1263" w:type="dxa"/>
            <w:tcBorders>
              <w:top w:val="nil"/>
              <w:bottom w:val="nil"/>
            </w:tcBorders>
          </w:tcPr>
          <w:p w14:paraId="76BF426C"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10-20</w:t>
            </w:r>
          </w:p>
        </w:tc>
        <w:tc>
          <w:tcPr>
            <w:tcW w:w="990" w:type="dxa"/>
            <w:tcBorders>
              <w:top w:val="nil"/>
              <w:bottom w:val="nil"/>
            </w:tcBorders>
          </w:tcPr>
          <w:p w14:paraId="22641EF3"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15-20</w:t>
            </w:r>
          </w:p>
        </w:tc>
        <w:tc>
          <w:tcPr>
            <w:tcW w:w="1437" w:type="dxa"/>
            <w:tcBorders>
              <w:top w:val="nil"/>
              <w:bottom w:val="nil"/>
            </w:tcBorders>
          </w:tcPr>
          <w:p w14:paraId="76041189" w14:textId="234CCC0B" w:rsidR="00EF496C" w:rsidRPr="0028574A" w:rsidRDefault="00A21CF1" w:rsidP="005A33F0">
            <w:pPr>
              <w:pStyle w:val="CSICSTableTextSS"/>
              <w:wordWrap/>
              <w:spacing w:before="120" w:line="240" w:lineRule="auto"/>
              <w:rPr>
                <w:sz w:val="22"/>
                <w:szCs w:val="22"/>
              </w:rPr>
            </w:pPr>
            <w:r>
              <w:rPr>
                <w:sz w:val="22"/>
                <w:szCs w:val="22"/>
              </w:rPr>
              <w:t>Multi-Multi</w:t>
            </w:r>
          </w:p>
        </w:tc>
      </w:tr>
      <w:bookmarkEnd w:id="15"/>
      <w:tr w:rsidR="00EF496C" w:rsidRPr="0029005C" w14:paraId="7F74133B" w14:textId="77777777" w:rsidTr="00EF496C">
        <w:tc>
          <w:tcPr>
            <w:tcW w:w="1437" w:type="dxa"/>
            <w:tcBorders>
              <w:top w:val="nil"/>
              <w:bottom w:val="nil"/>
            </w:tcBorders>
          </w:tcPr>
          <w:p w14:paraId="4A5C1871" w14:textId="77777777" w:rsidR="00EF496C" w:rsidRPr="0028574A" w:rsidRDefault="00EF496C" w:rsidP="005A33F0">
            <w:pPr>
              <w:pStyle w:val="CSICSTableTextSS"/>
              <w:wordWrap/>
              <w:spacing w:before="120" w:line="240" w:lineRule="auto"/>
              <w:rPr>
                <w:sz w:val="22"/>
                <w:szCs w:val="22"/>
              </w:rPr>
            </w:pPr>
            <w:r w:rsidRPr="0028574A">
              <w:rPr>
                <w:sz w:val="22"/>
                <w:szCs w:val="22"/>
              </w:rPr>
              <w:t>Dalibor</w:t>
            </w:r>
          </w:p>
        </w:tc>
        <w:tc>
          <w:tcPr>
            <w:tcW w:w="633" w:type="dxa"/>
            <w:tcBorders>
              <w:top w:val="nil"/>
              <w:bottom w:val="nil"/>
            </w:tcBorders>
          </w:tcPr>
          <w:p w14:paraId="4A227B6B"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27E5A5F1" w14:textId="77777777" w:rsidR="00EF496C" w:rsidRPr="0028574A" w:rsidRDefault="00EF496C" w:rsidP="005A33F0">
            <w:pPr>
              <w:pStyle w:val="CSICSTableTextSS"/>
              <w:wordWrap/>
              <w:spacing w:before="120" w:line="240" w:lineRule="auto"/>
              <w:rPr>
                <w:sz w:val="22"/>
                <w:szCs w:val="22"/>
              </w:rPr>
            </w:pPr>
            <w:r w:rsidRPr="0028574A">
              <w:rPr>
                <w:sz w:val="22"/>
                <w:szCs w:val="22"/>
              </w:rPr>
              <w:t>Czech</w:t>
            </w:r>
          </w:p>
        </w:tc>
        <w:tc>
          <w:tcPr>
            <w:tcW w:w="2160" w:type="dxa"/>
            <w:tcBorders>
              <w:top w:val="nil"/>
              <w:bottom w:val="nil"/>
            </w:tcBorders>
          </w:tcPr>
          <w:p w14:paraId="301BE1DF" w14:textId="77777777" w:rsidR="00EF496C" w:rsidRPr="0028574A" w:rsidRDefault="00EF496C" w:rsidP="005A33F0">
            <w:pPr>
              <w:pStyle w:val="CSICSTableTextSS"/>
              <w:wordWrap/>
              <w:spacing w:before="120" w:line="240" w:lineRule="auto"/>
              <w:rPr>
                <w:sz w:val="22"/>
                <w:szCs w:val="22"/>
              </w:rPr>
            </w:pPr>
            <w:r w:rsidRPr="0028574A">
              <w:rPr>
                <w:sz w:val="22"/>
                <w:szCs w:val="22"/>
              </w:rPr>
              <w:t>Czech Republic</w:t>
            </w:r>
          </w:p>
        </w:tc>
        <w:tc>
          <w:tcPr>
            <w:tcW w:w="1263" w:type="dxa"/>
            <w:tcBorders>
              <w:top w:val="nil"/>
              <w:bottom w:val="nil"/>
            </w:tcBorders>
          </w:tcPr>
          <w:p w14:paraId="38B50141"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w:t>
            </w:r>
          </w:p>
        </w:tc>
        <w:tc>
          <w:tcPr>
            <w:tcW w:w="990" w:type="dxa"/>
            <w:tcBorders>
              <w:top w:val="nil"/>
              <w:bottom w:val="nil"/>
            </w:tcBorders>
          </w:tcPr>
          <w:p w14:paraId="12FDDAE8"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8-10</w:t>
            </w:r>
          </w:p>
        </w:tc>
        <w:tc>
          <w:tcPr>
            <w:tcW w:w="1437" w:type="dxa"/>
            <w:tcBorders>
              <w:top w:val="nil"/>
              <w:bottom w:val="nil"/>
            </w:tcBorders>
          </w:tcPr>
          <w:p w14:paraId="2FC3A3EA" w14:textId="3AE2F5A3" w:rsidR="00EF496C" w:rsidRPr="0028574A" w:rsidRDefault="00A21CF1" w:rsidP="005A33F0">
            <w:pPr>
              <w:pStyle w:val="CSICSTableTextSS"/>
              <w:wordWrap/>
              <w:spacing w:before="120" w:line="240" w:lineRule="auto"/>
              <w:rPr>
                <w:sz w:val="22"/>
                <w:szCs w:val="22"/>
              </w:rPr>
            </w:pPr>
            <w:proofErr w:type="gramStart"/>
            <w:r>
              <w:rPr>
                <w:sz w:val="22"/>
                <w:szCs w:val="22"/>
              </w:rPr>
              <w:t>Mono-Mono</w:t>
            </w:r>
            <w:proofErr w:type="gramEnd"/>
          </w:p>
        </w:tc>
      </w:tr>
      <w:tr w:rsidR="00EF496C" w:rsidRPr="0029005C" w14:paraId="0A65DB7A" w14:textId="77777777" w:rsidTr="00EF496C">
        <w:tc>
          <w:tcPr>
            <w:tcW w:w="1437" w:type="dxa"/>
            <w:tcBorders>
              <w:top w:val="nil"/>
              <w:bottom w:val="nil"/>
            </w:tcBorders>
          </w:tcPr>
          <w:p w14:paraId="2312CCB9" w14:textId="77777777" w:rsidR="00EF496C" w:rsidRPr="0028574A" w:rsidRDefault="00EF496C" w:rsidP="005A33F0">
            <w:pPr>
              <w:pStyle w:val="CSICSTableTextSS"/>
              <w:wordWrap/>
              <w:spacing w:before="120" w:line="240" w:lineRule="auto"/>
              <w:rPr>
                <w:sz w:val="22"/>
                <w:szCs w:val="22"/>
              </w:rPr>
            </w:pPr>
            <w:r w:rsidRPr="0028574A">
              <w:rPr>
                <w:sz w:val="22"/>
                <w:szCs w:val="22"/>
              </w:rPr>
              <w:t>Dima</w:t>
            </w:r>
          </w:p>
        </w:tc>
        <w:tc>
          <w:tcPr>
            <w:tcW w:w="633" w:type="dxa"/>
            <w:tcBorders>
              <w:top w:val="nil"/>
              <w:bottom w:val="nil"/>
            </w:tcBorders>
          </w:tcPr>
          <w:p w14:paraId="2344ACA7"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1CA0352C" w14:textId="77777777" w:rsidR="00EF496C" w:rsidRPr="0028574A" w:rsidRDefault="00EF496C" w:rsidP="005A33F0">
            <w:pPr>
              <w:pStyle w:val="CSICSTableTextSS"/>
              <w:wordWrap/>
              <w:spacing w:before="120" w:line="240" w:lineRule="auto"/>
              <w:rPr>
                <w:sz w:val="22"/>
                <w:szCs w:val="22"/>
              </w:rPr>
            </w:pPr>
            <w:r w:rsidRPr="0028574A">
              <w:rPr>
                <w:sz w:val="22"/>
                <w:szCs w:val="22"/>
              </w:rPr>
              <w:t>Romanian</w:t>
            </w:r>
          </w:p>
        </w:tc>
        <w:tc>
          <w:tcPr>
            <w:tcW w:w="2160" w:type="dxa"/>
            <w:tcBorders>
              <w:top w:val="nil"/>
              <w:bottom w:val="nil"/>
            </w:tcBorders>
          </w:tcPr>
          <w:p w14:paraId="49249CCB" w14:textId="77777777" w:rsidR="00EF496C" w:rsidRPr="0028574A" w:rsidRDefault="00EF496C" w:rsidP="005A33F0">
            <w:pPr>
              <w:pStyle w:val="CSICSTableTextSS"/>
              <w:wordWrap/>
              <w:spacing w:before="120" w:line="240" w:lineRule="auto"/>
              <w:rPr>
                <w:sz w:val="22"/>
                <w:szCs w:val="22"/>
              </w:rPr>
            </w:pPr>
            <w:r w:rsidRPr="0028574A">
              <w:rPr>
                <w:sz w:val="22"/>
                <w:szCs w:val="22"/>
              </w:rPr>
              <w:t>Romania</w:t>
            </w:r>
          </w:p>
        </w:tc>
        <w:tc>
          <w:tcPr>
            <w:tcW w:w="1263" w:type="dxa"/>
            <w:tcBorders>
              <w:top w:val="nil"/>
              <w:bottom w:val="nil"/>
            </w:tcBorders>
          </w:tcPr>
          <w:p w14:paraId="1CA00059"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5-10</w:t>
            </w:r>
          </w:p>
        </w:tc>
        <w:tc>
          <w:tcPr>
            <w:tcW w:w="990" w:type="dxa"/>
            <w:tcBorders>
              <w:top w:val="nil"/>
              <w:bottom w:val="nil"/>
            </w:tcBorders>
          </w:tcPr>
          <w:p w14:paraId="413A1FB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1437" w:type="dxa"/>
            <w:tcBorders>
              <w:top w:val="nil"/>
              <w:bottom w:val="nil"/>
            </w:tcBorders>
          </w:tcPr>
          <w:p w14:paraId="6DDE761B" w14:textId="38A007EB" w:rsidR="00EF496C" w:rsidRPr="0028574A" w:rsidRDefault="00A21CF1" w:rsidP="005A33F0">
            <w:pPr>
              <w:pStyle w:val="CSICSTableTextSS"/>
              <w:wordWrap/>
              <w:spacing w:before="120" w:line="240" w:lineRule="auto"/>
              <w:rPr>
                <w:sz w:val="22"/>
                <w:szCs w:val="22"/>
              </w:rPr>
            </w:pPr>
            <w:r>
              <w:rPr>
                <w:sz w:val="22"/>
                <w:szCs w:val="22"/>
              </w:rPr>
              <w:t>Mono-Multi</w:t>
            </w:r>
          </w:p>
        </w:tc>
      </w:tr>
      <w:tr w:rsidR="00EF496C" w:rsidRPr="0029005C" w14:paraId="786AB7E9" w14:textId="77777777" w:rsidTr="00EF496C">
        <w:tc>
          <w:tcPr>
            <w:tcW w:w="1437" w:type="dxa"/>
            <w:tcBorders>
              <w:top w:val="nil"/>
              <w:bottom w:val="nil"/>
            </w:tcBorders>
          </w:tcPr>
          <w:p w14:paraId="00A19FEE" w14:textId="77777777" w:rsidR="00EF496C" w:rsidRPr="0028574A" w:rsidRDefault="00EF496C" w:rsidP="005A33F0">
            <w:pPr>
              <w:pStyle w:val="CSICSTableTextSS"/>
              <w:wordWrap/>
              <w:spacing w:before="120" w:line="240" w:lineRule="auto"/>
              <w:rPr>
                <w:sz w:val="22"/>
                <w:szCs w:val="22"/>
              </w:rPr>
            </w:pPr>
            <w:r w:rsidRPr="0028574A">
              <w:rPr>
                <w:sz w:val="22"/>
                <w:szCs w:val="22"/>
              </w:rPr>
              <w:t>Dragomir</w:t>
            </w:r>
          </w:p>
        </w:tc>
        <w:tc>
          <w:tcPr>
            <w:tcW w:w="633" w:type="dxa"/>
            <w:tcBorders>
              <w:top w:val="nil"/>
              <w:bottom w:val="nil"/>
            </w:tcBorders>
          </w:tcPr>
          <w:p w14:paraId="5381214F"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1BE7C837" w14:textId="77777777" w:rsidR="00EF496C" w:rsidRPr="0028574A" w:rsidRDefault="00EF496C" w:rsidP="005A33F0">
            <w:pPr>
              <w:pStyle w:val="CSICSTableTextSS"/>
              <w:wordWrap/>
              <w:spacing w:before="120" w:line="240" w:lineRule="auto"/>
              <w:rPr>
                <w:sz w:val="22"/>
                <w:szCs w:val="22"/>
              </w:rPr>
            </w:pPr>
            <w:r w:rsidRPr="0028574A">
              <w:rPr>
                <w:sz w:val="22"/>
                <w:szCs w:val="22"/>
              </w:rPr>
              <w:t>Romanian</w:t>
            </w:r>
          </w:p>
        </w:tc>
        <w:tc>
          <w:tcPr>
            <w:tcW w:w="2160" w:type="dxa"/>
            <w:tcBorders>
              <w:top w:val="nil"/>
              <w:bottom w:val="nil"/>
            </w:tcBorders>
          </w:tcPr>
          <w:p w14:paraId="25F8B63B" w14:textId="77777777" w:rsidR="00EF496C" w:rsidRPr="0028574A" w:rsidRDefault="00EF496C" w:rsidP="005A33F0">
            <w:pPr>
              <w:pStyle w:val="CSICSTableTextSS"/>
              <w:wordWrap/>
              <w:spacing w:before="120" w:line="240" w:lineRule="auto"/>
              <w:rPr>
                <w:sz w:val="22"/>
                <w:szCs w:val="22"/>
              </w:rPr>
            </w:pPr>
            <w:r w:rsidRPr="0028574A">
              <w:rPr>
                <w:sz w:val="22"/>
                <w:szCs w:val="22"/>
              </w:rPr>
              <w:t>Romania</w:t>
            </w:r>
          </w:p>
        </w:tc>
        <w:tc>
          <w:tcPr>
            <w:tcW w:w="1263" w:type="dxa"/>
            <w:tcBorders>
              <w:top w:val="nil"/>
              <w:bottom w:val="nil"/>
            </w:tcBorders>
          </w:tcPr>
          <w:p w14:paraId="5173BD84"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w:t>
            </w:r>
          </w:p>
        </w:tc>
        <w:tc>
          <w:tcPr>
            <w:tcW w:w="990" w:type="dxa"/>
            <w:tcBorders>
              <w:top w:val="nil"/>
              <w:bottom w:val="nil"/>
            </w:tcBorders>
          </w:tcPr>
          <w:p w14:paraId="603A40C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1437" w:type="dxa"/>
            <w:tcBorders>
              <w:top w:val="nil"/>
              <w:bottom w:val="nil"/>
            </w:tcBorders>
          </w:tcPr>
          <w:p w14:paraId="35D2F0C0" w14:textId="15C9D7AD" w:rsidR="00EF496C" w:rsidRPr="0028574A" w:rsidRDefault="00A21CF1" w:rsidP="005A33F0">
            <w:pPr>
              <w:pStyle w:val="CSICSTableTextSS"/>
              <w:wordWrap/>
              <w:spacing w:before="120" w:line="240" w:lineRule="auto"/>
              <w:rPr>
                <w:sz w:val="22"/>
                <w:szCs w:val="22"/>
              </w:rPr>
            </w:pPr>
            <w:proofErr w:type="gramStart"/>
            <w:r>
              <w:rPr>
                <w:sz w:val="22"/>
                <w:szCs w:val="22"/>
              </w:rPr>
              <w:t>Mono-Mono</w:t>
            </w:r>
            <w:proofErr w:type="gramEnd"/>
          </w:p>
        </w:tc>
      </w:tr>
      <w:tr w:rsidR="00EF496C" w:rsidRPr="0029005C" w14:paraId="0A2A151B" w14:textId="77777777" w:rsidTr="00EF496C">
        <w:tc>
          <w:tcPr>
            <w:tcW w:w="1437" w:type="dxa"/>
            <w:tcBorders>
              <w:top w:val="nil"/>
              <w:bottom w:val="nil"/>
            </w:tcBorders>
          </w:tcPr>
          <w:p w14:paraId="311E4E65" w14:textId="77777777" w:rsidR="00EF496C" w:rsidRPr="0028574A" w:rsidRDefault="00EF496C" w:rsidP="005A33F0">
            <w:pPr>
              <w:pStyle w:val="CSICSTableTextSS"/>
              <w:wordWrap/>
              <w:spacing w:before="120" w:line="240" w:lineRule="auto"/>
              <w:rPr>
                <w:sz w:val="22"/>
                <w:szCs w:val="22"/>
              </w:rPr>
            </w:pPr>
            <w:r w:rsidRPr="0028574A">
              <w:rPr>
                <w:sz w:val="22"/>
                <w:szCs w:val="22"/>
              </w:rPr>
              <w:t>Efrain</w:t>
            </w:r>
          </w:p>
        </w:tc>
        <w:tc>
          <w:tcPr>
            <w:tcW w:w="633" w:type="dxa"/>
            <w:tcBorders>
              <w:top w:val="nil"/>
              <w:bottom w:val="nil"/>
            </w:tcBorders>
          </w:tcPr>
          <w:p w14:paraId="72B25021"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3DB90138" w14:textId="77777777" w:rsidR="00EF496C" w:rsidRPr="0028574A" w:rsidRDefault="00EF496C" w:rsidP="005A33F0">
            <w:pPr>
              <w:pStyle w:val="CSICSTableTextSS"/>
              <w:wordWrap/>
              <w:spacing w:before="120" w:line="240" w:lineRule="auto"/>
              <w:rPr>
                <w:sz w:val="22"/>
                <w:szCs w:val="22"/>
              </w:rPr>
            </w:pPr>
            <w:r w:rsidRPr="0028574A">
              <w:rPr>
                <w:sz w:val="22"/>
                <w:szCs w:val="22"/>
              </w:rPr>
              <w:t>Spanish</w:t>
            </w:r>
          </w:p>
        </w:tc>
        <w:tc>
          <w:tcPr>
            <w:tcW w:w="2160" w:type="dxa"/>
            <w:tcBorders>
              <w:top w:val="nil"/>
              <w:bottom w:val="nil"/>
            </w:tcBorders>
          </w:tcPr>
          <w:p w14:paraId="7D70854D" w14:textId="77777777" w:rsidR="00EF496C" w:rsidRPr="0028574A" w:rsidRDefault="00EF496C" w:rsidP="005A33F0">
            <w:pPr>
              <w:pStyle w:val="CSICSTableTextSS"/>
              <w:wordWrap/>
              <w:spacing w:before="120" w:line="240" w:lineRule="auto"/>
              <w:rPr>
                <w:sz w:val="22"/>
                <w:szCs w:val="22"/>
              </w:rPr>
            </w:pPr>
            <w:r w:rsidRPr="0028574A">
              <w:rPr>
                <w:sz w:val="22"/>
                <w:szCs w:val="22"/>
              </w:rPr>
              <w:t>Spain</w:t>
            </w:r>
          </w:p>
        </w:tc>
        <w:tc>
          <w:tcPr>
            <w:tcW w:w="1263" w:type="dxa"/>
            <w:tcBorders>
              <w:top w:val="nil"/>
              <w:bottom w:val="nil"/>
            </w:tcBorders>
          </w:tcPr>
          <w:p w14:paraId="60B6D182"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990" w:type="dxa"/>
            <w:tcBorders>
              <w:top w:val="nil"/>
              <w:bottom w:val="nil"/>
            </w:tcBorders>
          </w:tcPr>
          <w:p w14:paraId="60904FDA"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15-20</w:t>
            </w:r>
          </w:p>
        </w:tc>
        <w:tc>
          <w:tcPr>
            <w:tcW w:w="1437" w:type="dxa"/>
            <w:tcBorders>
              <w:top w:val="nil"/>
              <w:bottom w:val="nil"/>
            </w:tcBorders>
          </w:tcPr>
          <w:p w14:paraId="1B54400E" w14:textId="7E1AD891"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77D0D024" w14:textId="77777777" w:rsidTr="00EF496C">
        <w:tc>
          <w:tcPr>
            <w:tcW w:w="1437" w:type="dxa"/>
            <w:tcBorders>
              <w:top w:val="nil"/>
              <w:bottom w:val="nil"/>
            </w:tcBorders>
          </w:tcPr>
          <w:p w14:paraId="0B78733F" w14:textId="77777777" w:rsidR="00EF496C" w:rsidRPr="0028574A" w:rsidRDefault="00EF496C" w:rsidP="005A33F0">
            <w:pPr>
              <w:pStyle w:val="CSICSTableTextSS"/>
              <w:wordWrap/>
              <w:spacing w:before="120" w:line="240" w:lineRule="auto"/>
              <w:rPr>
                <w:sz w:val="22"/>
                <w:szCs w:val="22"/>
              </w:rPr>
            </w:pPr>
            <w:r w:rsidRPr="0028574A">
              <w:rPr>
                <w:sz w:val="22"/>
                <w:szCs w:val="22"/>
              </w:rPr>
              <w:t>Elsa</w:t>
            </w:r>
          </w:p>
        </w:tc>
        <w:tc>
          <w:tcPr>
            <w:tcW w:w="633" w:type="dxa"/>
            <w:tcBorders>
              <w:top w:val="nil"/>
              <w:bottom w:val="nil"/>
            </w:tcBorders>
          </w:tcPr>
          <w:p w14:paraId="26E9E179"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bottom w:val="nil"/>
            </w:tcBorders>
          </w:tcPr>
          <w:p w14:paraId="757BB186" w14:textId="77777777" w:rsidR="00EF496C" w:rsidRPr="0028574A" w:rsidRDefault="00EF496C" w:rsidP="005A33F0">
            <w:pPr>
              <w:pStyle w:val="CSICSTableTextSS"/>
              <w:wordWrap/>
              <w:spacing w:before="120" w:line="240" w:lineRule="auto"/>
              <w:rPr>
                <w:sz w:val="22"/>
                <w:szCs w:val="22"/>
              </w:rPr>
            </w:pPr>
            <w:r w:rsidRPr="0028574A">
              <w:rPr>
                <w:sz w:val="22"/>
                <w:szCs w:val="22"/>
              </w:rPr>
              <w:t>Portuguese</w:t>
            </w:r>
          </w:p>
        </w:tc>
        <w:tc>
          <w:tcPr>
            <w:tcW w:w="2160" w:type="dxa"/>
            <w:tcBorders>
              <w:top w:val="nil"/>
              <w:bottom w:val="nil"/>
            </w:tcBorders>
          </w:tcPr>
          <w:p w14:paraId="25566854" w14:textId="77777777" w:rsidR="00EF496C" w:rsidRPr="0028574A" w:rsidRDefault="00EF496C" w:rsidP="005A33F0">
            <w:pPr>
              <w:pStyle w:val="CSICSTableTextSS"/>
              <w:wordWrap/>
              <w:spacing w:before="120" w:line="240" w:lineRule="auto"/>
              <w:rPr>
                <w:sz w:val="22"/>
                <w:szCs w:val="22"/>
              </w:rPr>
            </w:pPr>
            <w:r w:rsidRPr="0028574A">
              <w:rPr>
                <w:sz w:val="22"/>
                <w:szCs w:val="22"/>
              </w:rPr>
              <w:t>Austria</w:t>
            </w:r>
          </w:p>
        </w:tc>
        <w:tc>
          <w:tcPr>
            <w:tcW w:w="1263" w:type="dxa"/>
            <w:tcBorders>
              <w:top w:val="nil"/>
              <w:bottom w:val="nil"/>
            </w:tcBorders>
          </w:tcPr>
          <w:p w14:paraId="7EED21B9"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w:t>
            </w:r>
          </w:p>
        </w:tc>
        <w:tc>
          <w:tcPr>
            <w:tcW w:w="990" w:type="dxa"/>
            <w:tcBorders>
              <w:top w:val="nil"/>
              <w:bottom w:val="nil"/>
            </w:tcBorders>
          </w:tcPr>
          <w:p w14:paraId="6A33B3C9"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8-11</w:t>
            </w:r>
          </w:p>
        </w:tc>
        <w:tc>
          <w:tcPr>
            <w:tcW w:w="1437" w:type="dxa"/>
            <w:tcBorders>
              <w:top w:val="nil"/>
              <w:bottom w:val="nil"/>
            </w:tcBorders>
          </w:tcPr>
          <w:p w14:paraId="5C851057" w14:textId="34A2DA1C" w:rsidR="00EF496C" w:rsidRPr="0028574A" w:rsidRDefault="00A21CF1" w:rsidP="005A33F0">
            <w:pPr>
              <w:pStyle w:val="CSICSTableTextSS"/>
              <w:wordWrap/>
              <w:spacing w:before="120" w:line="240" w:lineRule="auto"/>
              <w:rPr>
                <w:sz w:val="22"/>
                <w:szCs w:val="22"/>
              </w:rPr>
            </w:pPr>
            <w:r>
              <w:rPr>
                <w:sz w:val="22"/>
                <w:szCs w:val="22"/>
              </w:rPr>
              <w:t>Multi-Mono</w:t>
            </w:r>
          </w:p>
        </w:tc>
      </w:tr>
      <w:tr w:rsidR="00EF496C" w:rsidRPr="0029005C" w14:paraId="7E665BD7" w14:textId="77777777" w:rsidTr="00EF496C">
        <w:tc>
          <w:tcPr>
            <w:tcW w:w="1437" w:type="dxa"/>
            <w:tcBorders>
              <w:top w:val="nil"/>
              <w:bottom w:val="nil"/>
            </w:tcBorders>
          </w:tcPr>
          <w:p w14:paraId="20CDDC8E" w14:textId="77777777" w:rsidR="00EF496C" w:rsidRPr="0028574A" w:rsidRDefault="00EF496C" w:rsidP="005A33F0">
            <w:pPr>
              <w:pStyle w:val="CSICSTableTextSS"/>
              <w:wordWrap/>
              <w:spacing w:before="120" w:line="240" w:lineRule="auto"/>
              <w:rPr>
                <w:sz w:val="22"/>
                <w:szCs w:val="22"/>
              </w:rPr>
            </w:pPr>
            <w:r w:rsidRPr="0028574A">
              <w:rPr>
                <w:sz w:val="22"/>
                <w:szCs w:val="22"/>
              </w:rPr>
              <w:t>Enrique</w:t>
            </w:r>
          </w:p>
        </w:tc>
        <w:tc>
          <w:tcPr>
            <w:tcW w:w="633" w:type="dxa"/>
            <w:tcBorders>
              <w:top w:val="nil"/>
              <w:bottom w:val="nil"/>
            </w:tcBorders>
          </w:tcPr>
          <w:p w14:paraId="14930795"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6796AA5B" w14:textId="77777777" w:rsidR="00EF496C" w:rsidRPr="0028574A" w:rsidRDefault="00EF496C" w:rsidP="005A33F0">
            <w:pPr>
              <w:pStyle w:val="CSICSTableTextSS"/>
              <w:wordWrap/>
              <w:spacing w:before="120" w:line="240" w:lineRule="auto"/>
              <w:rPr>
                <w:sz w:val="22"/>
                <w:szCs w:val="22"/>
              </w:rPr>
            </w:pPr>
            <w:r w:rsidRPr="0028574A">
              <w:rPr>
                <w:sz w:val="22"/>
                <w:szCs w:val="22"/>
              </w:rPr>
              <w:t>Spanish</w:t>
            </w:r>
          </w:p>
        </w:tc>
        <w:tc>
          <w:tcPr>
            <w:tcW w:w="2160" w:type="dxa"/>
            <w:tcBorders>
              <w:top w:val="nil"/>
              <w:bottom w:val="nil"/>
            </w:tcBorders>
          </w:tcPr>
          <w:p w14:paraId="1A124CFD" w14:textId="77777777" w:rsidR="00EF496C" w:rsidRPr="0028574A" w:rsidRDefault="00EF496C" w:rsidP="005A33F0">
            <w:pPr>
              <w:pStyle w:val="CSICSTableTextSS"/>
              <w:wordWrap/>
              <w:spacing w:before="120" w:line="240" w:lineRule="auto"/>
              <w:rPr>
                <w:sz w:val="22"/>
                <w:szCs w:val="22"/>
              </w:rPr>
            </w:pPr>
            <w:r w:rsidRPr="0028574A">
              <w:rPr>
                <w:sz w:val="22"/>
                <w:szCs w:val="22"/>
              </w:rPr>
              <w:t>Spain</w:t>
            </w:r>
          </w:p>
        </w:tc>
        <w:tc>
          <w:tcPr>
            <w:tcW w:w="1263" w:type="dxa"/>
            <w:tcBorders>
              <w:top w:val="nil"/>
              <w:bottom w:val="nil"/>
            </w:tcBorders>
          </w:tcPr>
          <w:p w14:paraId="4B2036EA"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990" w:type="dxa"/>
            <w:tcBorders>
              <w:top w:val="nil"/>
              <w:bottom w:val="nil"/>
            </w:tcBorders>
          </w:tcPr>
          <w:p w14:paraId="2DE780E8"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40-50</w:t>
            </w:r>
          </w:p>
        </w:tc>
        <w:tc>
          <w:tcPr>
            <w:tcW w:w="1437" w:type="dxa"/>
            <w:tcBorders>
              <w:top w:val="nil"/>
              <w:bottom w:val="nil"/>
            </w:tcBorders>
          </w:tcPr>
          <w:p w14:paraId="25490C37" w14:textId="1C5263B6"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123F0CA7" w14:textId="77777777" w:rsidTr="00EF496C">
        <w:tc>
          <w:tcPr>
            <w:tcW w:w="1437" w:type="dxa"/>
            <w:tcBorders>
              <w:top w:val="nil"/>
              <w:bottom w:val="nil"/>
            </w:tcBorders>
          </w:tcPr>
          <w:p w14:paraId="37DE3A59" w14:textId="77777777" w:rsidR="00EF496C" w:rsidRPr="0028574A" w:rsidRDefault="00EF496C" w:rsidP="005A33F0">
            <w:pPr>
              <w:pStyle w:val="CSICSTableTextSS"/>
              <w:wordWrap/>
              <w:spacing w:before="120" w:line="240" w:lineRule="auto"/>
              <w:rPr>
                <w:sz w:val="22"/>
                <w:szCs w:val="22"/>
              </w:rPr>
            </w:pPr>
            <w:r w:rsidRPr="0028574A">
              <w:rPr>
                <w:sz w:val="22"/>
                <w:szCs w:val="22"/>
              </w:rPr>
              <w:t>Iosif</w:t>
            </w:r>
          </w:p>
        </w:tc>
        <w:tc>
          <w:tcPr>
            <w:tcW w:w="633" w:type="dxa"/>
            <w:tcBorders>
              <w:top w:val="nil"/>
              <w:bottom w:val="nil"/>
            </w:tcBorders>
          </w:tcPr>
          <w:p w14:paraId="637129E4"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07610D90" w14:textId="77777777" w:rsidR="00EF496C" w:rsidRPr="0028574A" w:rsidRDefault="00EF496C" w:rsidP="005A33F0">
            <w:pPr>
              <w:pStyle w:val="CSICSTableTextSS"/>
              <w:wordWrap/>
              <w:spacing w:before="120" w:line="240" w:lineRule="auto"/>
              <w:rPr>
                <w:sz w:val="22"/>
                <w:szCs w:val="22"/>
              </w:rPr>
            </w:pPr>
            <w:r w:rsidRPr="0028574A">
              <w:rPr>
                <w:sz w:val="22"/>
                <w:szCs w:val="22"/>
              </w:rPr>
              <w:t>Bulgarian</w:t>
            </w:r>
          </w:p>
        </w:tc>
        <w:tc>
          <w:tcPr>
            <w:tcW w:w="2160" w:type="dxa"/>
            <w:tcBorders>
              <w:top w:val="nil"/>
              <w:bottom w:val="nil"/>
            </w:tcBorders>
          </w:tcPr>
          <w:p w14:paraId="3151F8D9" w14:textId="77777777" w:rsidR="00EF496C" w:rsidRPr="0028574A" w:rsidRDefault="00EF496C" w:rsidP="005A33F0">
            <w:pPr>
              <w:pStyle w:val="CSICSTableTextSS"/>
              <w:wordWrap/>
              <w:spacing w:before="120" w:line="240" w:lineRule="auto"/>
              <w:rPr>
                <w:sz w:val="22"/>
                <w:szCs w:val="22"/>
              </w:rPr>
            </w:pPr>
            <w:r w:rsidRPr="0028574A">
              <w:rPr>
                <w:sz w:val="22"/>
                <w:szCs w:val="22"/>
              </w:rPr>
              <w:t>Bulgaria</w:t>
            </w:r>
          </w:p>
        </w:tc>
        <w:tc>
          <w:tcPr>
            <w:tcW w:w="1263" w:type="dxa"/>
            <w:tcBorders>
              <w:top w:val="nil"/>
              <w:bottom w:val="nil"/>
            </w:tcBorders>
          </w:tcPr>
          <w:p w14:paraId="30C464C4"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30-35</w:t>
            </w:r>
          </w:p>
        </w:tc>
        <w:tc>
          <w:tcPr>
            <w:tcW w:w="990" w:type="dxa"/>
            <w:tcBorders>
              <w:top w:val="nil"/>
              <w:bottom w:val="nil"/>
            </w:tcBorders>
          </w:tcPr>
          <w:p w14:paraId="795A751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13-16</w:t>
            </w:r>
          </w:p>
        </w:tc>
        <w:tc>
          <w:tcPr>
            <w:tcW w:w="1437" w:type="dxa"/>
            <w:tcBorders>
              <w:top w:val="nil"/>
              <w:bottom w:val="nil"/>
            </w:tcBorders>
          </w:tcPr>
          <w:p w14:paraId="1E49DA0E" w14:textId="3C7DAC2B" w:rsidR="00EF496C" w:rsidRPr="0028574A" w:rsidRDefault="00A21CF1" w:rsidP="005A33F0">
            <w:pPr>
              <w:pStyle w:val="CSICSTableTextSS"/>
              <w:wordWrap/>
              <w:spacing w:before="120" w:line="240" w:lineRule="auto"/>
              <w:rPr>
                <w:sz w:val="22"/>
                <w:szCs w:val="22"/>
              </w:rPr>
            </w:pPr>
            <w:proofErr w:type="gramStart"/>
            <w:r>
              <w:rPr>
                <w:sz w:val="22"/>
                <w:szCs w:val="22"/>
              </w:rPr>
              <w:t>Mono-Mono</w:t>
            </w:r>
            <w:proofErr w:type="gramEnd"/>
          </w:p>
        </w:tc>
      </w:tr>
      <w:tr w:rsidR="00EF496C" w:rsidRPr="0029005C" w14:paraId="62BB1EFA" w14:textId="77777777" w:rsidTr="00EF496C">
        <w:tc>
          <w:tcPr>
            <w:tcW w:w="1437" w:type="dxa"/>
            <w:tcBorders>
              <w:top w:val="nil"/>
              <w:bottom w:val="nil"/>
            </w:tcBorders>
          </w:tcPr>
          <w:p w14:paraId="17D513AD" w14:textId="77777777" w:rsidR="00EF496C" w:rsidRPr="0028574A" w:rsidRDefault="00EF496C" w:rsidP="005A33F0">
            <w:pPr>
              <w:pStyle w:val="CSICSTableTextSS"/>
              <w:wordWrap/>
              <w:spacing w:before="120" w:line="240" w:lineRule="auto"/>
              <w:rPr>
                <w:sz w:val="22"/>
                <w:szCs w:val="22"/>
              </w:rPr>
            </w:pPr>
            <w:r w:rsidRPr="0028574A">
              <w:rPr>
                <w:sz w:val="22"/>
                <w:szCs w:val="22"/>
              </w:rPr>
              <w:t>John</w:t>
            </w:r>
          </w:p>
        </w:tc>
        <w:tc>
          <w:tcPr>
            <w:tcW w:w="633" w:type="dxa"/>
            <w:tcBorders>
              <w:top w:val="nil"/>
              <w:bottom w:val="nil"/>
            </w:tcBorders>
          </w:tcPr>
          <w:p w14:paraId="64607F61"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65039A88" w14:textId="77777777" w:rsidR="00EF496C" w:rsidRPr="0028574A" w:rsidRDefault="00EF496C" w:rsidP="005A33F0">
            <w:pPr>
              <w:pStyle w:val="CSICSTableTextSS"/>
              <w:wordWrap/>
              <w:spacing w:before="120" w:line="240" w:lineRule="auto"/>
              <w:rPr>
                <w:sz w:val="22"/>
                <w:szCs w:val="22"/>
              </w:rPr>
            </w:pPr>
            <w:r w:rsidRPr="0028574A">
              <w:rPr>
                <w:sz w:val="22"/>
                <w:szCs w:val="22"/>
              </w:rPr>
              <w:t>American</w:t>
            </w:r>
          </w:p>
        </w:tc>
        <w:tc>
          <w:tcPr>
            <w:tcW w:w="2160" w:type="dxa"/>
            <w:tcBorders>
              <w:top w:val="nil"/>
              <w:bottom w:val="nil"/>
            </w:tcBorders>
          </w:tcPr>
          <w:p w14:paraId="564C3BA1" w14:textId="77777777" w:rsidR="00EF496C" w:rsidRPr="0028574A" w:rsidRDefault="00EF496C" w:rsidP="005A33F0">
            <w:pPr>
              <w:pStyle w:val="CSICSTableTextSS"/>
              <w:wordWrap/>
              <w:spacing w:before="120" w:line="240" w:lineRule="auto"/>
              <w:rPr>
                <w:sz w:val="22"/>
                <w:szCs w:val="22"/>
              </w:rPr>
            </w:pPr>
            <w:r w:rsidRPr="0028574A">
              <w:rPr>
                <w:sz w:val="22"/>
                <w:szCs w:val="22"/>
              </w:rPr>
              <w:t>Italy</w:t>
            </w:r>
          </w:p>
        </w:tc>
        <w:tc>
          <w:tcPr>
            <w:tcW w:w="1263" w:type="dxa"/>
            <w:tcBorders>
              <w:top w:val="nil"/>
              <w:bottom w:val="nil"/>
            </w:tcBorders>
          </w:tcPr>
          <w:p w14:paraId="459882BA"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w:t>
            </w:r>
          </w:p>
        </w:tc>
        <w:tc>
          <w:tcPr>
            <w:tcW w:w="990" w:type="dxa"/>
            <w:tcBorders>
              <w:top w:val="nil"/>
              <w:bottom w:val="nil"/>
            </w:tcBorders>
          </w:tcPr>
          <w:p w14:paraId="06DC015A"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10-12</w:t>
            </w:r>
          </w:p>
        </w:tc>
        <w:tc>
          <w:tcPr>
            <w:tcW w:w="1437" w:type="dxa"/>
            <w:tcBorders>
              <w:top w:val="nil"/>
              <w:bottom w:val="nil"/>
            </w:tcBorders>
          </w:tcPr>
          <w:p w14:paraId="412C7CC3" w14:textId="29E4ACA6" w:rsidR="00EF496C" w:rsidRPr="0028574A" w:rsidRDefault="00A21CF1" w:rsidP="005A33F0">
            <w:pPr>
              <w:pStyle w:val="CSICSTableTextSS"/>
              <w:wordWrap/>
              <w:spacing w:before="120" w:line="240" w:lineRule="auto"/>
              <w:rPr>
                <w:sz w:val="22"/>
                <w:szCs w:val="22"/>
              </w:rPr>
            </w:pPr>
            <w:r>
              <w:rPr>
                <w:sz w:val="22"/>
                <w:szCs w:val="22"/>
              </w:rPr>
              <w:t>Multi-Mono</w:t>
            </w:r>
          </w:p>
        </w:tc>
      </w:tr>
      <w:tr w:rsidR="00EF496C" w:rsidRPr="0029005C" w14:paraId="7A11A54B" w14:textId="77777777" w:rsidTr="00EF496C">
        <w:tc>
          <w:tcPr>
            <w:tcW w:w="1437" w:type="dxa"/>
            <w:tcBorders>
              <w:top w:val="nil"/>
              <w:bottom w:val="nil"/>
            </w:tcBorders>
          </w:tcPr>
          <w:p w14:paraId="3FA04A5E" w14:textId="77777777" w:rsidR="00EF496C" w:rsidRPr="0028574A" w:rsidRDefault="00EF496C" w:rsidP="005A33F0">
            <w:pPr>
              <w:pStyle w:val="CSICSTableTextSS"/>
              <w:wordWrap/>
              <w:spacing w:before="120" w:line="240" w:lineRule="auto"/>
              <w:rPr>
                <w:sz w:val="22"/>
                <w:szCs w:val="22"/>
              </w:rPr>
            </w:pPr>
            <w:r w:rsidRPr="0028574A">
              <w:rPr>
                <w:sz w:val="22"/>
                <w:szCs w:val="22"/>
              </w:rPr>
              <w:t>Joos</w:t>
            </w:r>
          </w:p>
        </w:tc>
        <w:tc>
          <w:tcPr>
            <w:tcW w:w="633" w:type="dxa"/>
            <w:tcBorders>
              <w:top w:val="nil"/>
              <w:bottom w:val="nil"/>
            </w:tcBorders>
          </w:tcPr>
          <w:p w14:paraId="0351C10F"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726805CF" w14:textId="77777777" w:rsidR="00EF496C" w:rsidRPr="0028574A" w:rsidRDefault="00EF496C" w:rsidP="005A33F0">
            <w:pPr>
              <w:pStyle w:val="CSICSTableTextSS"/>
              <w:wordWrap/>
              <w:spacing w:before="120" w:line="240" w:lineRule="auto"/>
              <w:rPr>
                <w:sz w:val="22"/>
                <w:szCs w:val="22"/>
              </w:rPr>
            </w:pPr>
            <w:r w:rsidRPr="0028574A">
              <w:rPr>
                <w:sz w:val="22"/>
                <w:szCs w:val="22"/>
              </w:rPr>
              <w:t>American</w:t>
            </w:r>
          </w:p>
        </w:tc>
        <w:tc>
          <w:tcPr>
            <w:tcW w:w="2160" w:type="dxa"/>
            <w:tcBorders>
              <w:top w:val="nil"/>
              <w:bottom w:val="nil"/>
            </w:tcBorders>
          </w:tcPr>
          <w:p w14:paraId="1BB3BA3C" w14:textId="77777777" w:rsidR="00EF496C" w:rsidRPr="0028574A" w:rsidRDefault="00EF496C" w:rsidP="005A33F0">
            <w:pPr>
              <w:pStyle w:val="CSICSTableTextSS"/>
              <w:wordWrap/>
              <w:spacing w:before="120" w:line="240" w:lineRule="auto"/>
              <w:rPr>
                <w:sz w:val="22"/>
                <w:szCs w:val="22"/>
              </w:rPr>
            </w:pPr>
            <w:r w:rsidRPr="0028574A">
              <w:rPr>
                <w:sz w:val="22"/>
                <w:szCs w:val="22"/>
              </w:rPr>
              <w:t>Belgium</w:t>
            </w:r>
          </w:p>
        </w:tc>
        <w:tc>
          <w:tcPr>
            <w:tcW w:w="1263" w:type="dxa"/>
            <w:tcBorders>
              <w:top w:val="nil"/>
              <w:bottom w:val="nil"/>
            </w:tcBorders>
          </w:tcPr>
          <w:p w14:paraId="58FC46B8"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w:t>
            </w:r>
          </w:p>
        </w:tc>
        <w:tc>
          <w:tcPr>
            <w:tcW w:w="990" w:type="dxa"/>
            <w:tcBorders>
              <w:top w:val="nil"/>
              <w:bottom w:val="nil"/>
            </w:tcBorders>
          </w:tcPr>
          <w:p w14:paraId="6131E027"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1437" w:type="dxa"/>
            <w:tcBorders>
              <w:top w:val="nil"/>
              <w:bottom w:val="nil"/>
            </w:tcBorders>
          </w:tcPr>
          <w:p w14:paraId="517113CE" w14:textId="54C4A49F"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1ACF6978" w14:textId="77777777" w:rsidTr="00EF496C">
        <w:tc>
          <w:tcPr>
            <w:tcW w:w="1437" w:type="dxa"/>
            <w:tcBorders>
              <w:top w:val="nil"/>
              <w:bottom w:val="nil"/>
            </w:tcBorders>
          </w:tcPr>
          <w:p w14:paraId="11FF17D3" w14:textId="77777777" w:rsidR="00EF496C" w:rsidRPr="0028574A" w:rsidRDefault="00EF496C" w:rsidP="005A33F0">
            <w:pPr>
              <w:pStyle w:val="CSICSTableTextSS"/>
              <w:wordWrap/>
              <w:spacing w:before="120" w:line="240" w:lineRule="auto"/>
              <w:rPr>
                <w:sz w:val="22"/>
                <w:szCs w:val="22"/>
              </w:rPr>
            </w:pPr>
            <w:r w:rsidRPr="0028574A">
              <w:rPr>
                <w:sz w:val="22"/>
                <w:szCs w:val="22"/>
              </w:rPr>
              <w:t>Justýna</w:t>
            </w:r>
          </w:p>
        </w:tc>
        <w:tc>
          <w:tcPr>
            <w:tcW w:w="633" w:type="dxa"/>
            <w:tcBorders>
              <w:top w:val="nil"/>
              <w:bottom w:val="nil"/>
            </w:tcBorders>
          </w:tcPr>
          <w:p w14:paraId="0241AA96"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bottom w:val="nil"/>
            </w:tcBorders>
          </w:tcPr>
          <w:p w14:paraId="2C39E10F" w14:textId="77777777" w:rsidR="00EF496C" w:rsidRPr="0028574A" w:rsidRDefault="00EF496C" w:rsidP="005A33F0">
            <w:pPr>
              <w:pStyle w:val="CSICSTableTextSS"/>
              <w:wordWrap/>
              <w:spacing w:before="120" w:line="240" w:lineRule="auto"/>
              <w:rPr>
                <w:sz w:val="22"/>
                <w:szCs w:val="22"/>
              </w:rPr>
            </w:pPr>
            <w:r w:rsidRPr="0028574A">
              <w:rPr>
                <w:sz w:val="22"/>
                <w:szCs w:val="22"/>
              </w:rPr>
              <w:t>Czech</w:t>
            </w:r>
          </w:p>
        </w:tc>
        <w:tc>
          <w:tcPr>
            <w:tcW w:w="2160" w:type="dxa"/>
            <w:tcBorders>
              <w:top w:val="nil"/>
              <w:bottom w:val="nil"/>
            </w:tcBorders>
          </w:tcPr>
          <w:p w14:paraId="437BC881" w14:textId="77777777" w:rsidR="00EF496C" w:rsidRPr="0028574A" w:rsidRDefault="00EF496C" w:rsidP="005A33F0">
            <w:pPr>
              <w:pStyle w:val="CSICSTableTextSS"/>
              <w:wordWrap/>
              <w:spacing w:before="120" w:line="240" w:lineRule="auto"/>
              <w:rPr>
                <w:sz w:val="22"/>
                <w:szCs w:val="22"/>
              </w:rPr>
            </w:pPr>
            <w:r w:rsidRPr="0028574A">
              <w:rPr>
                <w:sz w:val="22"/>
                <w:szCs w:val="22"/>
              </w:rPr>
              <w:t>Czech Republic</w:t>
            </w:r>
          </w:p>
        </w:tc>
        <w:tc>
          <w:tcPr>
            <w:tcW w:w="1263" w:type="dxa"/>
            <w:tcBorders>
              <w:top w:val="nil"/>
              <w:bottom w:val="nil"/>
            </w:tcBorders>
          </w:tcPr>
          <w:p w14:paraId="7EC7D55A"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5-10</w:t>
            </w:r>
          </w:p>
        </w:tc>
        <w:tc>
          <w:tcPr>
            <w:tcW w:w="990" w:type="dxa"/>
            <w:tcBorders>
              <w:top w:val="nil"/>
              <w:bottom w:val="nil"/>
            </w:tcBorders>
          </w:tcPr>
          <w:p w14:paraId="5350CB64"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4-5</w:t>
            </w:r>
          </w:p>
        </w:tc>
        <w:tc>
          <w:tcPr>
            <w:tcW w:w="1437" w:type="dxa"/>
            <w:tcBorders>
              <w:top w:val="nil"/>
              <w:bottom w:val="nil"/>
            </w:tcBorders>
          </w:tcPr>
          <w:p w14:paraId="5D97922B" w14:textId="69A2C343" w:rsidR="00EF496C" w:rsidRPr="0028574A" w:rsidRDefault="00A21CF1" w:rsidP="005A33F0">
            <w:pPr>
              <w:pStyle w:val="CSICSTableTextSS"/>
              <w:wordWrap/>
              <w:spacing w:before="120" w:line="240" w:lineRule="auto"/>
              <w:rPr>
                <w:sz w:val="22"/>
                <w:szCs w:val="22"/>
              </w:rPr>
            </w:pPr>
            <w:proofErr w:type="gramStart"/>
            <w:r>
              <w:rPr>
                <w:sz w:val="22"/>
                <w:szCs w:val="22"/>
              </w:rPr>
              <w:t>Mono-Mono</w:t>
            </w:r>
            <w:proofErr w:type="gramEnd"/>
          </w:p>
        </w:tc>
      </w:tr>
      <w:tr w:rsidR="00EF496C" w:rsidRPr="0029005C" w14:paraId="2374CB29" w14:textId="77777777" w:rsidTr="00EF496C">
        <w:tc>
          <w:tcPr>
            <w:tcW w:w="1437" w:type="dxa"/>
            <w:tcBorders>
              <w:top w:val="nil"/>
              <w:bottom w:val="nil"/>
            </w:tcBorders>
          </w:tcPr>
          <w:p w14:paraId="220DDF03" w14:textId="77777777" w:rsidR="00EF496C" w:rsidRPr="0028574A" w:rsidRDefault="00EF496C" w:rsidP="005A33F0">
            <w:pPr>
              <w:pStyle w:val="CSICSTableTextSS"/>
              <w:wordWrap/>
              <w:spacing w:before="120" w:line="240" w:lineRule="auto"/>
              <w:rPr>
                <w:sz w:val="22"/>
                <w:szCs w:val="22"/>
              </w:rPr>
            </w:pPr>
            <w:r w:rsidRPr="0028574A">
              <w:rPr>
                <w:sz w:val="22"/>
                <w:szCs w:val="22"/>
              </w:rPr>
              <w:t>Kim</w:t>
            </w:r>
          </w:p>
        </w:tc>
        <w:tc>
          <w:tcPr>
            <w:tcW w:w="633" w:type="dxa"/>
            <w:tcBorders>
              <w:top w:val="nil"/>
              <w:bottom w:val="nil"/>
            </w:tcBorders>
          </w:tcPr>
          <w:p w14:paraId="09313555"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bottom w:val="nil"/>
            </w:tcBorders>
          </w:tcPr>
          <w:p w14:paraId="3FD7BD0B" w14:textId="77777777" w:rsidR="00EF496C" w:rsidRPr="0028574A" w:rsidRDefault="00EF496C" w:rsidP="005A33F0">
            <w:pPr>
              <w:pStyle w:val="CSICSTableTextSS"/>
              <w:wordWrap/>
              <w:spacing w:before="120" w:line="240" w:lineRule="auto"/>
              <w:rPr>
                <w:sz w:val="22"/>
                <w:szCs w:val="22"/>
              </w:rPr>
            </w:pPr>
            <w:r w:rsidRPr="0028574A">
              <w:rPr>
                <w:sz w:val="22"/>
                <w:szCs w:val="22"/>
              </w:rPr>
              <w:t>American</w:t>
            </w:r>
          </w:p>
        </w:tc>
        <w:tc>
          <w:tcPr>
            <w:tcW w:w="2160" w:type="dxa"/>
            <w:tcBorders>
              <w:top w:val="nil"/>
              <w:bottom w:val="nil"/>
            </w:tcBorders>
          </w:tcPr>
          <w:p w14:paraId="527C2D8E" w14:textId="77777777" w:rsidR="00EF496C" w:rsidRPr="0028574A" w:rsidRDefault="00EF496C" w:rsidP="005A33F0">
            <w:pPr>
              <w:pStyle w:val="CSICSTableTextSS"/>
              <w:wordWrap/>
              <w:spacing w:before="120" w:line="240" w:lineRule="auto"/>
              <w:rPr>
                <w:sz w:val="22"/>
                <w:szCs w:val="22"/>
              </w:rPr>
            </w:pPr>
            <w:r w:rsidRPr="0028574A">
              <w:rPr>
                <w:sz w:val="22"/>
                <w:szCs w:val="22"/>
              </w:rPr>
              <w:t>Bosnia-Herzegovina</w:t>
            </w:r>
          </w:p>
        </w:tc>
        <w:tc>
          <w:tcPr>
            <w:tcW w:w="1263" w:type="dxa"/>
            <w:tcBorders>
              <w:top w:val="nil"/>
              <w:bottom w:val="nil"/>
            </w:tcBorders>
          </w:tcPr>
          <w:p w14:paraId="00EC8345"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20-25</w:t>
            </w:r>
          </w:p>
        </w:tc>
        <w:tc>
          <w:tcPr>
            <w:tcW w:w="990" w:type="dxa"/>
            <w:tcBorders>
              <w:top w:val="nil"/>
              <w:bottom w:val="nil"/>
            </w:tcBorders>
          </w:tcPr>
          <w:p w14:paraId="0C74AA03"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1437" w:type="dxa"/>
            <w:tcBorders>
              <w:top w:val="nil"/>
              <w:bottom w:val="nil"/>
            </w:tcBorders>
          </w:tcPr>
          <w:p w14:paraId="72AAF48D" w14:textId="032A0544"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443E67F8" w14:textId="77777777" w:rsidTr="00EF496C">
        <w:tc>
          <w:tcPr>
            <w:tcW w:w="1437" w:type="dxa"/>
            <w:tcBorders>
              <w:top w:val="nil"/>
              <w:bottom w:val="nil"/>
            </w:tcBorders>
          </w:tcPr>
          <w:p w14:paraId="52A29E6A" w14:textId="77777777" w:rsidR="00EF496C" w:rsidRPr="0028574A" w:rsidRDefault="00EF496C" w:rsidP="005A33F0">
            <w:pPr>
              <w:pStyle w:val="CSICSTableTextSS"/>
              <w:wordWrap/>
              <w:spacing w:before="120" w:line="240" w:lineRule="auto"/>
              <w:rPr>
                <w:sz w:val="22"/>
                <w:szCs w:val="22"/>
              </w:rPr>
            </w:pPr>
            <w:r w:rsidRPr="0028574A">
              <w:rPr>
                <w:sz w:val="22"/>
                <w:szCs w:val="22"/>
              </w:rPr>
              <w:t>Mary</w:t>
            </w:r>
          </w:p>
        </w:tc>
        <w:tc>
          <w:tcPr>
            <w:tcW w:w="633" w:type="dxa"/>
            <w:tcBorders>
              <w:top w:val="nil"/>
              <w:bottom w:val="nil"/>
            </w:tcBorders>
          </w:tcPr>
          <w:p w14:paraId="43A41D07"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bottom w:val="nil"/>
            </w:tcBorders>
          </w:tcPr>
          <w:p w14:paraId="09FA6B31" w14:textId="77777777" w:rsidR="00EF496C" w:rsidRPr="0028574A" w:rsidRDefault="00EF496C" w:rsidP="005A33F0">
            <w:pPr>
              <w:pStyle w:val="CSICSTableTextSS"/>
              <w:wordWrap/>
              <w:spacing w:before="120" w:line="240" w:lineRule="auto"/>
              <w:rPr>
                <w:sz w:val="22"/>
                <w:szCs w:val="22"/>
              </w:rPr>
            </w:pPr>
            <w:r w:rsidRPr="0028574A">
              <w:rPr>
                <w:sz w:val="22"/>
                <w:szCs w:val="22"/>
              </w:rPr>
              <w:t>Austrian</w:t>
            </w:r>
          </w:p>
        </w:tc>
        <w:tc>
          <w:tcPr>
            <w:tcW w:w="2160" w:type="dxa"/>
            <w:tcBorders>
              <w:top w:val="nil"/>
              <w:bottom w:val="nil"/>
            </w:tcBorders>
          </w:tcPr>
          <w:p w14:paraId="66EEDB83" w14:textId="77777777" w:rsidR="00EF496C" w:rsidRPr="0028574A" w:rsidRDefault="00EF496C" w:rsidP="005A33F0">
            <w:pPr>
              <w:pStyle w:val="CSICSTableTextSS"/>
              <w:wordWrap/>
              <w:spacing w:before="120" w:line="240" w:lineRule="auto"/>
              <w:rPr>
                <w:sz w:val="22"/>
                <w:szCs w:val="22"/>
              </w:rPr>
            </w:pPr>
            <w:r w:rsidRPr="0028574A">
              <w:rPr>
                <w:sz w:val="22"/>
                <w:szCs w:val="22"/>
              </w:rPr>
              <w:t>Austria</w:t>
            </w:r>
          </w:p>
        </w:tc>
        <w:tc>
          <w:tcPr>
            <w:tcW w:w="1263" w:type="dxa"/>
            <w:tcBorders>
              <w:top w:val="nil"/>
              <w:bottom w:val="nil"/>
            </w:tcBorders>
          </w:tcPr>
          <w:p w14:paraId="746830F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5-10</w:t>
            </w:r>
          </w:p>
        </w:tc>
        <w:tc>
          <w:tcPr>
            <w:tcW w:w="990" w:type="dxa"/>
            <w:tcBorders>
              <w:top w:val="nil"/>
              <w:bottom w:val="nil"/>
            </w:tcBorders>
          </w:tcPr>
          <w:p w14:paraId="5C2A6D28"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10-20</w:t>
            </w:r>
          </w:p>
        </w:tc>
        <w:tc>
          <w:tcPr>
            <w:tcW w:w="1437" w:type="dxa"/>
            <w:tcBorders>
              <w:top w:val="nil"/>
              <w:bottom w:val="nil"/>
            </w:tcBorders>
          </w:tcPr>
          <w:p w14:paraId="62AA8F0A" w14:textId="17EDB489" w:rsidR="00EF496C" w:rsidRPr="0028574A" w:rsidRDefault="00A21CF1" w:rsidP="005A33F0">
            <w:pPr>
              <w:pStyle w:val="CSICSTableTextSS"/>
              <w:wordWrap/>
              <w:spacing w:before="120" w:line="240" w:lineRule="auto"/>
              <w:rPr>
                <w:sz w:val="22"/>
                <w:szCs w:val="22"/>
              </w:rPr>
            </w:pPr>
            <w:r>
              <w:rPr>
                <w:sz w:val="22"/>
                <w:szCs w:val="22"/>
              </w:rPr>
              <w:t>Multi-Mono</w:t>
            </w:r>
          </w:p>
        </w:tc>
      </w:tr>
      <w:tr w:rsidR="00EF496C" w:rsidRPr="0029005C" w14:paraId="1A9E3BB2" w14:textId="77777777" w:rsidTr="00EF496C">
        <w:tc>
          <w:tcPr>
            <w:tcW w:w="1437" w:type="dxa"/>
            <w:tcBorders>
              <w:top w:val="nil"/>
              <w:bottom w:val="nil"/>
            </w:tcBorders>
          </w:tcPr>
          <w:p w14:paraId="2927802B" w14:textId="77777777" w:rsidR="00EF496C" w:rsidRPr="0028574A" w:rsidRDefault="00EF496C" w:rsidP="005A33F0">
            <w:pPr>
              <w:pStyle w:val="CSICSTableTextSS"/>
              <w:wordWrap/>
              <w:spacing w:before="120" w:line="240" w:lineRule="auto"/>
              <w:rPr>
                <w:sz w:val="22"/>
                <w:szCs w:val="22"/>
              </w:rPr>
            </w:pPr>
            <w:r w:rsidRPr="0028574A">
              <w:rPr>
                <w:sz w:val="22"/>
                <w:szCs w:val="22"/>
              </w:rPr>
              <w:t>Michał</w:t>
            </w:r>
          </w:p>
        </w:tc>
        <w:tc>
          <w:tcPr>
            <w:tcW w:w="633" w:type="dxa"/>
            <w:tcBorders>
              <w:top w:val="nil"/>
              <w:bottom w:val="nil"/>
            </w:tcBorders>
          </w:tcPr>
          <w:p w14:paraId="6B6CBAC0"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45453C61" w14:textId="77777777" w:rsidR="00EF496C" w:rsidRPr="0028574A" w:rsidRDefault="00EF496C" w:rsidP="005A33F0">
            <w:pPr>
              <w:pStyle w:val="CSICSTableTextSS"/>
              <w:wordWrap/>
              <w:spacing w:before="120" w:line="240" w:lineRule="auto"/>
              <w:rPr>
                <w:sz w:val="22"/>
                <w:szCs w:val="22"/>
              </w:rPr>
            </w:pPr>
            <w:r w:rsidRPr="0028574A">
              <w:rPr>
                <w:sz w:val="22"/>
                <w:szCs w:val="22"/>
              </w:rPr>
              <w:t>Polish</w:t>
            </w:r>
          </w:p>
        </w:tc>
        <w:tc>
          <w:tcPr>
            <w:tcW w:w="2160" w:type="dxa"/>
            <w:tcBorders>
              <w:top w:val="nil"/>
              <w:bottom w:val="nil"/>
            </w:tcBorders>
          </w:tcPr>
          <w:p w14:paraId="0C2A2CFC" w14:textId="77777777" w:rsidR="00EF496C" w:rsidRPr="0028574A" w:rsidRDefault="00EF496C" w:rsidP="005A33F0">
            <w:pPr>
              <w:pStyle w:val="CSICSTableTextSS"/>
              <w:wordWrap/>
              <w:spacing w:before="120" w:line="240" w:lineRule="auto"/>
              <w:rPr>
                <w:sz w:val="22"/>
                <w:szCs w:val="22"/>
              </w:rPr>
            </w:pPr>
            <w:r w:rsidRPr="0028574A">
              <w:rPr>
                <w:sz w:val="22"/>
                <w:szCs w:val="22"/>
              </w:rPr>
              <w:t>Poland</w:t>
            </w:r>
          </w:p>
        </w:tc>
        <w:tc>
          <w:tcPr>
            <w:tcW w:w="1263" w:type="dxa"/>
            <w:tcBorders>
              <w:top w:val="nil"/>
              <w:bottom w:val="nil"/>
            </w:tcBorders>
          </w:tcPr>
          <w:p w14:paraId="490C678F"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990" w:type="dxa"/>
            <w:tcBorders>
              <w:top w:val="nil"/>
              <w:bottom w:val="nil"/>
            </w:tcBorders>
          </w:tcPr>
          <w:p w14:paraId="7BEDB2A3"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5-6</w:t>
            </w:r>
          </w:p>
        </w:tc>
        <w:tc>
          <w:tcPr>
            <w:tcW w:w="1437" w:type="dxa"/>
            <w:tcBorders>
              <w:top w:val="nil"/>
              <w:bottom w:val="nil"/>
            </w:tcBorders>
          </w:tcPr>
          <w:p w14:paraId="68EB0150" w14:textId="70A55DE1" w:rsidR="00EF496C" w:rsidRPr="0028574A" w:rsidRDefault="00A21CF1" w:rsidP="005A33F0">
            <w:pPr>
              <w:pStyle w:val="CSICSTableTextSS"/>
              <w:wordWrap/>
              <w:spacing w:before="120" w:line="240" w:lineRule="auto"/>
              <w:rPr>
                <w:sz w:val="22"/>
                <w:szCs w:val="22"/>
              </w:rPr>
            </w:pPr>
            <w:proofErr w:type="gramStart"/>
            <w:r>
              <w:rPr>
                <w:sz w:val="22"/>
                <w:szCs w:val="22"/>
              </w:rPr>
              <w:t>Mono-Mono</w:t>
            </w:r>
            <w:proofErr w:type="gramEnd"/>
          </w:p>
        </w:tc>
      </w:tr>
      <w:tr w:rsidR="00EF496C" w:rsidRPr="0029005C" w14:paraId="1160ABAE" w14:textId="77777777" w:rsidTr="00EF496C">
        <w:tc>
          <w:tcPr>
            <w:tcW w:w="1437" w:type="dxa"/>
            <w:tcBorders>
              <w:top w:val="nil"/>
              <w:bottom w:val="nil"/>
            </w:tcBorders>
          </w:tcPr>
          <w:p w14:paraId="4364E924" w14:textId="77777777" w:rsidR="00EF496C" w:rsidRPr="0028574A" w:rsidRDefault="00EF496C" w:rsidP="005A33F0">
            <w:pPr>
              <w:pStyle w:val="CSICSTableTextSS"/>
              <w:wordWrap/>
              <w:spacing w:before="120" w:line="240" w:lineRule="auto"/>
              <w:rPr>
                <w:sz w:val="22"/>
                <w:szCs w:val="22"/>
              </w:rPr>
            </w:pPr>
            <w:r w:rsidRPr="0028574A">
              <w:rPr>
                <w:sz w:val="22"/>
                <w:szCs w:val="22"/>
              </w:rPr>
              <w:t>Pascal</w:t>
            </w:r>
          </w:p>
        </w:tc>
        <w:tc>
          <w:tcPr>
            <w:tcW w:w="633" w:type="dxa"/>
            <w:tcBorders>
              <w:top w:val="nil"/>
              <w:bottom w:val="nil"/>
            </w:tcBorders>
          </w:tcPr>
          <w:p w14:paraId="1150DCE1"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66364C33" w14:textId="77777777" w:rsidR="00EF496C" w:rsidRPr="0028574A" w:rsidRDefault="00EF496C" w:rsidP="005A33F0">
            <w:pPr>
              <w:pStyle w:val="CSICSTableTextSS"/>
              <w:wordWrap/>
              <w:spacing w:before="120" w:line="240" w:lineRule="auto"/>
              <w:rPr>
                <w:sz w:val="22"/>
                <w:szCs w:val="22"/>
              </w:rPr>
            </w:pPr>
            <w:r w:rsidRPr="0028574A">
              <w:rPr>
                <w:sz w:val="22"/>
                <w:szCs w:val="22"/>
              </w:rPr>
              <w:t>French</w:t>
            </w:r>
          </w:p>
        </w:tc>
        <w:tc>
          <w:tcPr>
            <w:tcW w:w="2160" w:type="dxa"/>
            <w:tcBorders>
              <w:top w:val="nil"/>
              <w:bottom w:val="nil"/>
            </w:tcBorders>
          </w:tcPr>
          <w:p w14:paraId="4C161DAA" w14:textId="77777777" w:rsidR="00EF496C" w:rsidRPr="0028574A" w:rsidRDefault="00EF496C" w:rsidP="005A33F0">
            <w:pPr>
              <w:pStyle w:val="CSICSTableTextSS"/>
              <w:wordWrap/>
              <w:spacing w:before="120" w:line="240" w:lineRule="auto"/>
              <w:rPr>
                <w:sz w:val="22"/>
                <w:szCs w:val="22"/>
              </w:rPr>
            </w:pPr>
            <w:r w:rsidRPr="0028574A">
              <w:rPr>
                <w:sz w:val="22"/>
                <w:szCs w:val="22"/>
              </w:rPr>
              <w:t>France</w:t>
            </w:r>
          </w:p>
        </w:tc>
        <w:tc>
          <w:tcPr>
            <w:tcW w:w="1263" w:type="dxa"/>
            <w:tcBorders>
              <w:top w:val="nil"/>
              <w:bottom w:val="nil"/>
            </w:tcBorders>
          </w:tcPr>
          <w:p w14:paraId="077CD422"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10-15</w:t>
            </w:r>
          </w:p>
        </w:tc>
        <w:tc>
          <w:tcPr>
            <w:tcW w:w="990" w:type="dxa"/>
            <w:tcBorders>
              <w:top w:val="nil"/>
              <w:bottom w:val="nil"/>
            </w:tcBorders>
          </w:tcPr>
          <w:p w14:paraId="5AE2D9DE"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20-30</w:t>
            </w:r>
          </w:p>
        </w:tc>
        <w:tc>
          <w:tcPr>
            <w:tcW w:w="1437" w:type="dxa"/>
            <w:tcBorders>
              <w:top w:val="nil"/>
              <w:bottom w:val="nil"/>
            </w:tcBorders>
          </w:tcPr>
          <w:p w14:paraId="4BCCF85B" w14:textId="12A3F1A4"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65B43B7B" w14:textId="77777777" w:rsidTr="00EF496C">
        <w:tc>
          <w:tcPr>
            <w:tcW w:w="1437" w:type="dxa"/>
            <w:tcBorders>
              <w:top w:val="nil"/>
              <w:bottom w:val="nil"/>
            </w:tcBorders>
          </w:tcPr>
          <w:p w14:paraId="44A6E5E9" w14:textId="77777777" w:rsidR="00EF496C" w:rsidRPr="0028574A" w:rsidRDefault="00EF496C" w:rsidP="005A33F0">
            <w:pPr>
              <w:pStyle w:val="CSICSTableTextSS"/>
              <w:wordWrap/>
              <w:spacing w:before="120" w:line="240" w:lineRule="auto"/>
              <w:rPr>
                <w:sz w:val="22"/>
                <w:szCs w:val="22"/>
              </w:rPr>
            </w:pPr>
            <w:r w:rsidRPr="0028574A">
              <w:rPr>
                <w:sz w:val="22"/>
                <w:szCs w:val="22"/>
              </w:rPr>
              <w:t>Petr</w:t>
            </w:r>
          </w:p>
        </w:tc>
        <w:tc>
          <w:tcPr>
            <w:tcW w:w="633" w:type="dxa"/>
            <w:tcBorders>
              <w:top w:val="nil"/>
              <w:bottom w:val="nil"/>
            </w:tcBorders>
          </w:tcPr>
          <w:p w14:paraId="51CF0238"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0D9511BD" w14:textId="77777777" w:rsidR="00EF496C" w:rsidRPr="0028574A" w:rsidRDefault="00EF496C" w:rsidP="005A33F0">
            <w:pPr>
              <w:pStyle w:val="CSICSTableTextSS"/>
              <w:wordWrap/>
              <w:spacing w:before="120" w:line="240" w:lineRule="auto"/>
              <w:rPr>
                <w:sz w:val="22"/>
                <w:szCs w:val="22"/>
              </w:rPr>
            </w:pPr>
            <w:r w:rsidRPr="0028574A">
              <w:rPr>
                <w:sz w:val="22"/>
                <w:szCs w:val="22"/>
              </w:rPr>
              <w:t>Czech</w:t>
            </w:r>
          </w:p>
        </w:tc>
        <w:tc>
          <w:tcPr>
            <w:tcW w:w="2160" w:type="dxa"/>
            <w:tcBorders>
              <w:top w:val="nil"/>
              <w:bottom w:val="nil"/>
            </w:tcBorders>
          </w:tcPr>
          <w:p w14:paraId="2AD628A6" w14:textId="77777777" w:rsidR="00EF496C" w:rsidRPr="0028574A" w:rsidRDefault="00EF496C" w:rsidP="005A33F0">
            <w:pPr>
              <w:pStyle w:val="CSICSTableTextSS"/>
              <w:wordWrap/>
              <w:spacing w:before="120" w:line="240" w:lineRule="auto"/>
              <w:rPr>
                <w:sz w:val="22"/>
                <w:szCs w:val="22"/>
              </w:rPr>
            </w:pPr>
            <w:r w:rsidRPr="0028574A">
              <w:rPr>
                <w:sz w:val="22"/>
                <w:szCs w:val="22"/>
              </w:rPr>
              <w:t>Czech Republic</w:t>
            </w:r>
          </w:p>
        </w:tc>
        <w:tc>
          <w:tcPr>
            <w:tcW w:w="1263" w:type="dxa"/>
            <w:tcBorders>
              <w:top w:val="nil"/>
              <w:bottom w:val="nil"/>
            </w:tcBorders>
          </w:tcPr>
          <w:p w14:paraId="74E2297D"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5-10</w:t>
            </w:r>
          </w:p>
        </w:tc>
        <w:tc>
          <w:tcPr>
            <w:tcW w:w="990" w:type="dxa"/>
            <w:tcBorders>
              <w:top w:val="nil"/>
              <w:bottom w:val="nil"/>
            </w:tcBorders>
          </w:tcPr>
          <w:p w14:paraId="235EA1AA"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4-5</w:t>
            </w:r>
          </w:p>
        </w:tc>
        <w:tc>
          <w:tcPr>
            <w:tcW w:w="1437" w:type="dxa"/>
            <w:tcBorders>
              <w:top w:val="nil"/>
              <w:bottom w:val="nil"/>
            </w:tcBorders>
          </w:tcPr>
          <w:p w14:paraId="006CB6FA" w14:textId="7C5F184B" w:rsidR="00EF496C" w:rsidRPr="0028574A" w:rsidRDefault="00A21CF1" w:rsidP="005A33F0">
            <w:pPr>
              <w:pStyle w:val="CSICSTableTextSS"/>
              <w:wordWrap/>
              <w:spacing w:before="120" w:line="240" w:lineRule="auto"/>
              <w:rPr>
                <w:sz w:val="22"/>
                <w:szCs w:val="22"/>
              </w:rPr>
            </w:pPr>
            <w:r>
              <w:rPr>
                <w:sz w:val="22"/>
                <w:szCs w:val="22"/>
              </w:rPr>
              <w:t>Multi-Mono</w:t>
            </w:r>
          </w:p>
        </w:tc>
      </w:tr>
      <w:tr w:rsidR="00EF496C" w:rsidRPr="0029005C" w14:paraId="2134945F" w14:textId="77777777" w:rsidTr="00EF496C">
        <w:tc>
          <w:tcPr>
            <w:tcW w:w="1437" w:type="dxa"/>
            <w:tcBorders>
              <w:top w:val="nil"/>
              <w:bottom w:val="nil"/>
            </w:tcBorders>
          </w:tcPr>
          <w:p w14:paraId="4E5AD366" w14:textId="77777777" w:rsidR="00EF496C" w:rsidRPr="0028574A" w:rsidRDefault="00EF496C" w:rsidP="005A33F0">
            <w:pPr>
              <w:pStyle w:val="CSICSTableTextSS"/>
              <w:wordWrap/>
              <w:spacing w:before="120" w:line="240" w:lineRule="auto"/>
              <w:rPr>
                <w:sz w:val="22"/>
                <w:szCs w:val="22"/>
              </w:rPr>
            </w:pPr>
            <w:r w:rsidRPr="0028574A">
              <w:rPr>
                <w:sz w:val="22"/>
                <w:szCs w:val="22"/>
              </w:rPr>
              <w:t>Timotheus</w:t>
            </w:r>
          </w:p>
        </w:tc>
        <w:tc>
          <w:tcPr>
            <w:tcW w:w="633" w:type="dxa"/>
            <w:tcBorders>
              <w:top w:val="nil"/>
              <w:bottom w:val="nil"/>
            </w:tcBorders>
          </w:tcPr>
          <w:p w14:paraId="0D6CBCB6"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1F903EA0" w14:textId="789E4497" w:rsidR="00EF496C" w:rsidRPr="0028574A" w:rsidRDefault="00EF496C" w:rsidP="005A33F0">
            <w:pPr>
              <w:pStyle w:val="CSICSTableTextSS"/>
              <w:wordWrap/>
              <w:spacing w:before="120" w:line="240" w:lineRule="auto"/>
              <w:rPr>
                <w:sz w:val="22"/>
                <w:szCs w:val="22"/>
                <w:vertAlign w:val="superscript"/>
              </w:rPr>
            </w:pPr>
            <w:r>
              <w:rPr>
                <w:sz w:val="22"/>
                <w:szCs w:val="22"/>
                <w:vertAlign w:val="superscript"/>
              </w:rPr>
              <w:t>*</w:t>
            </w:r>
          </w:p>
        </w:tc>
        <w:tc>
          <w:tcPr>
            <w:tcW w:w="2160" w:type="dxa"/>
            <w:tcBorders>
              <w:top w:val="nil"/>
              <w:bottom w:val="nil"/>
            </w:tcBorders>
          </w:tcPr>
          <w:p w14:paraId="7BBF55EA" w14:textId="77777777" w:rsidR="00EF496C" w:rsidRPr="0028574A" w:rsidRDefault="00EF496C" w:rsidP="005A33F0">
            <w:pPr>
              <w:pStyle w:val="CSICSTableTextSS"/>
              <w:wordWrap/>
              <w:spacing w:before="120" w:line="240" w:lineRule="auto"/>
              <w:rPr>
                <w:sz w:val="22"/>
                <w:szCs w:val="22"/>
              </w:rPr>
            </w:pPr>
            <w:r w:rsidRPr="0028574A">
              <w:rPr>
                <w:sz w:val="22"/>
                <w:szCs w:val="22"/>
              </w:rPr>
              <w:t>Germany</w:t>
            </w:r>
          </w:p>
        </w:tc>
        <w:tc>
          <w:tcPr>
            <w:tcW w:w="1263" w:type="dxa"/>
            <w:tcBorders>
              <w:top w:val="nil"/>
              <w:bottom w:val="nil"/>
            </w:tcBorders>
          </w:tcPr>
          <w:p w14:paraId="764FF162"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5-10</w:t>
            </w:r>
          </w:p>
        </w:tc>
        <w:tc>
          <w:tcPr>
            <w:tcW w:w="990" w:type="dxa"/>
            <w:tcBorders>
              <w:top w:val="nil"/>
              <w:bottom w:val="nil"/>
            </w:tcBorders>
          </w:tcPr>
          <w:p w14:paraId="73EC34B5"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50-60</w:t>
            </w:r>
          </w:p>
        </w:tc>
        <w:tc>
          <w:tcPr>
            <w:tcW w:w="1437" w:type="dxa"/>
            <w:tcBorders>
              <w:top w:val="nil"/>
              <w:bottom w:val="nil"/>
            </w:tcBorders>
          </w:tcPr>
          <w:p w14:paraId="47AF0A8D" w14:textId="7D0D94A1" w:rsidR="00EF496C" w:rsidRPr="0028574A" w:rsidRDefault="00A21CF1" w:rsidP="005A33F0">
            <w:pPr>
              <w:pStyle w:val="CSICSTableTextSS"/>
              <w:wordWrap/>
              <w:spacing w:before="120" w:line="240" w:lineRule="auto"/>
              <w:rPr>
                <w:sz w:val="22"/>
                <w:szCs w:val="22"/>
              </w:rPr>
            </w:pPr>
            <w:r>
              <w:rPr>
                <w:sz w:val="22"/>
                <w:szCs w:val="22"/>
              </w:rPr>
              <w:t>Multi-Multi</w:t>
            </w:r>
          </w:p>
        </w:tc>
      </w:tr>
      <w:tr w:rsidR="00EF496C" w:rsidRPr="0029005C" w14:paraId="7D852DD7" w14:textId="77777777" w:rsidTr="00EF496C">
        <w:tc>
          <w:tcPr>
            <w:tcW w:w="1437" w:type="dxa"/>
            <w:tcBorders>
              <w:top w:val="nil"/>
              <w:bottom w:val="nil"/>
            </w:tcBorders>
          </w:tcPr>
          <w:p w14:paraId="792CCF7C" w14:textId="77777777" w:rsidR="00EF496C" w:rsidRPr="0028574A" w:rsidRDefault="00EF496C" w:rsidP="005A33F0">
            <w:pPr>
              <w:pStyle w:val="CSICSTableTextSS"/>
              <w:wordWrap/>
              <w:spacing w:before="120" w:line="240" w:lineRule="auto"/>
              <w:rPr>
                <w:sz w:val="22"/>
                <w:szCs w:val="22"/>
              </w:rPr>
            </w:pPr>
            <w:r w:rsidRPr="0028574A">
              <w:rPr>
                <w:sz w:val="22"/>
                <w:szCs w:val="22"/>
              </w:rPr>
              <w:t>Trey</w:t>
            </w:r>
          </w:p>
        </w:tc>
        <w:tc>
          <w:tcPr>
            <w:tcW w:w="633" w:type="dxa"/>
            <w:tcBorders>
              <w:top w:val="nil"/>
              <w:bottom w:val="nil"/>
            </w:tcBorders>
          </w:tcPr>
          <w:p w14:paraId="4720B31F"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4C847577" w14:textId="77777777" w:rsidR="00EF496C" w:rsidRPr="0028574A" w:rsidRDefault="00EF496C" w:rsidP="005A33F0">
            <w:pPr>
              <w:pStyle w:val="CSICSTableTextSS"/>
              <w:wordWrap/>
              <w:spacing w:before="120" w:line="240" w:lineRule="auto"/>
              <w:rPr>
                <w:sz w:val="22"/>
                <w:szCs w:val="22"/>
              </w:rPr>
            </w:pPr>
            <w:r w:rsidRPr="0028574A">
              <w:rPr>
                <w:sz w:val="22"/>
                <w:szCs w:val="22"/>
              </w:rPr>
              <w:t>Finnish</w:t>
            </w:r>
          </w:p>
        </w:tc>
        <w:tc>
          <w:tcPr>
            <w:tcW w:w="2160" w:type="dxa"/>
            <w:tcBorders>
              <w:top w:val="nil"/>
              <w:bottom w:val="nil"/>
            </w:tcBorders>
          </w:tcPr>
          <w:p w14:paraId="109B41D5" w14:textId="77777777" w:rsidR="00EF496C" w:rsidRPr="0028574A" w:rsidRDefault="00EF496C" w:rsidP="005A33F0">
            <w:pPr>
              <w:pStyle w:val="CSICSTableTextSS"/>
              <w:wordWrap/>
              <w:spacing w:before="120" w:line="240" w:lineRule="auto"/>
              <w:rPr>
                <w:sz w:val="22"/>
                <w:szCs w:val="22"/>
              </w:rPr>
            </w:pPr>
            <w:r w:rsidRPr="0028574A">
              <w:rPr>
                <w:sz w:val="22"/>
                <w:szCs w:val="22"/>
              </w:rPr>
              <w:t>Finland</w:t>
            </w:r>
          </w:p>
        </w:tc>
        <w:tc>
          <w:tcPr>
            <w:tcW w:w="1263" w:type="dxa"/>
            <w:tcBorders>
              <w:top w:val="nil"/>
              <w:bottom w:val="nil"/>
            </w:tcBorders>
          </w:tcPr>
          <w:p w14:paraId="2F39359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w:t>
            </w:r>
          </w:p>
        </w:tc>
        <w:tc>
          <w:tcPr>
            <w:tcW w:w="990" w:type="dxa"/>
            <w:tcBorders>
              <w:top w:val="nil"/>
              <w:bottom w:val="nil"/>
            </w:tcBorders>
          </w:tcPr>
          <w:p w14:paraId="40C89D18"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50-60</w:t>
            </w:r>
          </w:p>
        </w:tc>
        <w:tc>
          <w:tcPr>
            <w:tcW w:w="1437" w:type="dxa"/>
            <w:tcBorders>
              <w:top w:val="nil"/>
              <w:bottom w:val="nil"/>
            </w:tcBorders>
          </w:tcPr>
          <w:p w14:paraId="6B3F7C01" w14:textId="4BDB36E0" w:rsidR="00EF496C" w:rsidRPr="0028574A" w:rsidRDefault="00A21CF1" w:rsidP="005A33F0">
            <w:pPr>
              <w:pStyle w:val="CSICSTableTextSS"/>
              <w:wordWrap/>
              <w:spacing w:before="120" w:line="240" w:lineRule="auto"/>
              <w:rPr>
                <w:sz w:val="22"/>
                <w:szCs w:val="22"/>
              </w:rPr>
            </w:pPr>
            <w:r>
              <w:rPr>
                <w:sz w:val="22"/>
                <w:szCs w:val="22"/>
              </w:rPr>
              <w:t>Multi-Mono</w:t>
            </w:r>
          </w:p>
        </w:tc>
      </w:tr>
      <w:tr w:rsidR="00EF496C" w:rsidRPr="0029005C" w14:paraId="67F25BD8" w14:textId="77777777" w:rsidTr="00EF496C">
        <w:tc>
          <w:tcPr>
            <w:tcW w:w="1437" w:type="dxa"/>
            <w:tcBorders>
              <w:top w:val="nil"/>
              <w:bottom w:val="nil"/>
            </w:tcBorders>
          </w:tcPr>
          <w:p w14:paraId="793C9E7E" w14:textId="77777777" w:rsidR="00EF496C" w:rsidRPr="0028574A" w:rsidRDefault="00EF496C" w:rsidP="005A33F0">
            <w:pPr>
              <w:pStyle w:val="CSICSTableTextSS"/>
              <w:wordWrap/>
              <w:spacing w:before="120" w:line="240" w:lineRule="auto"/>
              <w:rPr>
                <w:sz w:val="22"/>
                <w:szCs w:val="22"/>
              </w:rPr>
            </w:pPr>
            <w:r w:rsidRPr="0028574A">
              <w:rPr>
                <w:sz w:val="22"/>
                <w:szCs w:val="22"/>
              </w:rPr>
              <w:t>Tristan</w:t>
            </w:r>
          </w:p>
        </w:tc>
        <w:tc>
          <w:tcPr>
            <w:tcW w:w="633" w:type="dxa"/>
            <w:tcBorders>
              <w:top w:val="nil"/>
              <w:bottom w:val="nil"/>
            </w:tcBorders>
          </w:tcPr>
          <w:p w14:paraId="25993EB0" w14:textId="77777777" w:rsidR="00EF496C" w:rsidRPr="0028574A" w:rsidRDefault="00EF496C" w:rsidP="005A33F0">
            <w:pPr>
              <w:pStyle w:val="CSICSTableTextSS"/>
              <w:wordWrap/>
              <w:spacing w:before="120" w:line="240" w:lineRule="auto"/>
              <w:rPr>
                <w:sz w:val="22"/>
                <w:szCs w:val="22"/>
              </w:rPr>
            </w:pPr>
            <w:r w:rsidRPr="0028574A">
              <w:rPr>
                <w:sz w:val="22"/>
                <w:szCs w:val="22"/>
              </w:rPr>
              <w:t>M</w:t>
            </w:r>
          </w:p>
        </w:tc>
        <w:tc>
          <w:tcPr>
            <w:tcW w:w="1440" w:type="dxa"/>
            <w:tcBorders>
              <w:top w:val="nil"/>
              <w:bottom w:val="nil"/>
            </w:tcBorders>
          </w:tcPr>
          <w:p w14:paraId="0306A39C" w14:textId="77777777" w:rsidR="00EF496C" w:rsidRPr="0028574A" w:rsidRDefault="00EF496C" w:rsidP="005A33F0">
            <w:pPr>
              <w:pStyle w:val="CSICSTableTextSS"/>
              <w:wordWrap/>
              <w:spacing w:before="120" w:line="240" w:lineRule="auto"/>
              <w:rPr>
                <w:sz w:val="22"/>
                <w:szCs w:val="22"/>
              </w:rPr>
            </w:pPr>
            <w:r w:rsidRPr="0028574A">
              <w:rPr>
                <w:sz w:val="22"/>
                <w:szCs w:val="22"/>
              </w:rPr>
              <w:t>Czech</w:t>
            </w:r>
          </w:p>
        </w:tc>
        <w:tc>
          <w:tcPr>
            <w:tcW w:w="2160" w:type="dxa"/>
            <w:tcBorders>
              <w:top w:val="nil"/>
              <w:bottom w:val="nil"/>
            </w:tcBorders>
          </w:tcPr>
          <w:p w14:paraId="30BF3798" w14:textId="77777777" w:rsidR="00EF496C" w:rsidRPr="0028574A" w:rsidRDefault="00EF496C" w:rsidP="005A33F0">
            <w:pPr>
              <w:pStyle w:val="CSICSTableTextSS"/>
              <w:wordWrap/>
              <w:spacing w:before="120" w:line="240" w:lineRule="auto"/>
              <w:rPr>
                <w:sz w:val="22"/>
                <w:szCs w:val="22"/>
              </w:rPr>
            </w:pPr>
            <w:r w:rsidRPr="0028574A">
              <w:rPr>
                <w:sz w:val="22"/>
                <w:szCs w:val="22"/>
              </w:rPr>
              <w:t>Czech Republic</w:t>
            </w:r>
          </w:p>
        </w:tc>
        <w:tc>
          <w:tcPr>
            <w:tcW w:w="1263" w:type="dxa"/>
            <w:tcBorders>
              <w:top w:val="nil"/>
              <w:bottom w:val="nil"/>
            </w:tcBorders>
          </w:tcPr>
          <w:p w14:paraId="32C4843C"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15-20</w:t>
            </w:r>
          </w:p>
        </w:tc>
        <w:tc>
          <w:tcPr>
            <w:tcW w:w="990" w:type="dxa"/>
            <w:tcBorders>
              <w:top w:val="nil"/>
              <w:bottom w:val="nil"/>
            </w:tcBorders>
          </w:tcPr>
          <w:p w14:paraId="3811BD4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5-10</w:t>
            </w:r>
          </w:p>
        </w:tc>
        <w:tc>
          <w:tcPr>
            <w:tcW w:w="1437" w:type="dxa"/>
            <w:tcBorders>
              <w:top w:val="nil"/>
              <w:bottom w:val="nil"/>
            </w:tcBorders>
          </w:tcPr>
          <w:p w14:paraId="1B9616B8" w14:textId="536DFF55" w:rsidR="00EF496C" w:rsidRPr="0028574A" w:rsidRDefault="00A21CF1" w:rsidP="005A33F0">
            <w:pPr>
              <w:pStyle w:val="CSICSTableTextSS"/>
              <w:wordWrap/>
              <w:spacing w:before="120" w:line="240" w:lineRule="auto"/>
              <w:rPr>
                <w:sz w:val="22"/>
                <w:szCs w:val="22"/>
              </w:rPr>
            </w:pPr>
            <w:proofErr w:type="gramStart"/>
            <w:r>
              <w:rPr>
                <w:sz w:val="22"/>
                <w:szCs w:val="22"/>
              </w:rPr>
              <w:t>Mono-Mono</w:t>
            </w:r>
            <w:proofErr w:type="gramEnd"/>
          </w:p>
        </w:tc>
      </w:tr>
      <w:tr w:rsidR="00EF496C" w:rsidRPr="0029005C" w14:paraId="4780C8AA" w14:textId="77777777" w:rsidTr="00EF496C">
        <w:tc>
          <w:tcPr>
            <w:tcW w:w="1437" w:type="dxa"/>
            <w:tcBorders>
              <w:top w:val="nil"/>
              <w:bottom w:val="nil"/>
            </w:tcBorders>
          </w:tcPr>
          <w:p w14:paraId="57BA66DA" w14:textId="77777777" w:rsidR="00EF496C" w:rsidRPr="0028574A" w:rsidRDefault="00EF496C" w:rsidP="005A33F0">
            <w:pPr>
              <w:pStyle w:val="CSICSTableTextSS"/>
              <w:wordWrap/>
              <w:spacing w:before="120" w:line="240" w:lineRule="auto"/>
              <w:rPr>
                <w:sz w:val="22"/>
                <w:szCs w:val="22"/>
              </w:rPr>
            </w:pPr>
            <w:bookmarkStart w:id="16" w:name="_Hlk103265928"/>
            <w:r w:rsidRPr="0028574A">
              <w:rPr>
                <w:sz w:val="22"/>
                <w:szCs w:val="22"/>
              </w:rPr>
              <w:t>Wilda</w:t>
            </w:r>
          </w:p>
        </w:tc>
        <w:tc>
          <w:tcPr>
            <w:tcW w:w="633" w:type="dxa"/>
            <w:tcBorders>
              <w:top w:val="nil"/>
              <w:bottom w:val="nil"/>
            </w:tcBorders>
          </w:tcPr>
          <w:p w14:paraId="25089CED"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bottom w:val="nil"/>
            </w:tcBorders>
          </w:tcPr>
          <w:p w14:paraId="567900DF" w14:textId="77777777" w:rsidR="00EF496C" w:rsidRPr="0028574A" w:rsidRDefault="00EF496C" w:rsidP="005A33F0">
            <w:pPr>
              <w:pStyle w:val="CSICSTableTextSS"/>
              <w:wordWrap/>
              <w:spacing w:before="120" w:line="240" w:lineRule="auto"/>
              <w:rPr>
                <w:sz w:val="22"/>
                <w:szCs w:val="22"/>
              </w:rPr>
            </w:pPr>
            <w:r w:rsidRPr="0028574A">
              <w:rPr>
                <w:sz w:val="22"/>
                <w:szCs w:val="22"/>
              </w:rPr>
              <w:t>American</w:t>
            </w:r>
          </w:p>
        </w:tc>
        <w:tc>
          <w:tcPr>
            <w:tcW w:w="2160" w:type="dxa"/>
            <w:tcBorders>
              <w:top w:val="nil"/>
              <w:bottom w:val="nil"/>
            </w:tcBorders>
          </w:tcPr>
          <w:p w14:paraId="7B233D81" w14:textId="77777777" w:rsidR="00EF496C" w:rsidRPr="0028574A" w:rsidRDefault="00EF496C" w:rsidP="005A33F0">
            <w:pPr>
              <w:pStyle w:val="CSICSTableTextSS"/>
              <w:wordWrap/>
              <w:spacing w:before="120" w:line="240" w:lineRule="auto"/>
              <w:rPr>
                <w:sz w:val="22"/>
                <w:szCs w:val="22"/>
              </w:rPr>
            </w:pPr>
            <w:r w:rsidRPr="0028574A">
              <w:rPr>
                <w:sz w:val="22"/>
                <w:szCs w:val="22"/>
              </w:rPr>
              <w:t>Austria</w:t>
            </w:r>
          </w:p>
        </w:tc>
        <w:tc>
          <w:tcPr>
            <w:tcW w:w="1263" w:type="dxa"/>
            <w:tcBorders>
              <w:top w:val="nil"/>
              <w:bottom w:val="nil"/>
            </w:tcBorders>
          </w:tcPr>
          <w:p w14:paraId="11FB7D8B"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15-20</w:t>
            </w:r>
          </w:p>
        </w:tc>
        <w:tc>
          <w:tcPr>
            <w:tcW w:w="990" w:type="dxa"/>
            <w:tcBorders>
              <w:top w:val="nil"/>
              <w:bottom w:val="nil"/>
            </w:tcBorders>
          </w:tcPr>
          <w:p w14:paraId="780C04C0"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5-10</w:t>
            </w:r>
          </w:p>
        </w:tc>
        <w:tc>
          <w:tcPr>
            <w:tcW w:w="1437" w:type="dxa"/>
            <w:tcBorders>
              <w:top w:val="nil"/>
              <w:bottom w:val="nil"/>
            </w:tcBorders>
          </w:tcPr>
          <w:p w14:paraId="001F2FFE" w14:textId="1DFA98E9" w:rsidR="00EF496C" w:rsidRPr="0028574A" w:rsidRDefault="00A21CF1" w:rsidP="005A33F0">
            <w:pPr>
              <w:pStyle w:val="CSICSTableTextSS"/>
              <w:wordWrap/>
              <w:spacing w:before="120" w:line="240" w:lineRule="auto"/>
              <w:rPr>
                <w:sz w:val="22"/>
                <w:szCs w:val="22"/>
              </w:rPr>
            </w:pPr>
            <w:r>
              <w:rPr>
                <w:sz w:val="22"/>
                <w:szCs w:val="22"/>
              </w:rPr>
              <w:t>Multi-Multi</w:t>
            </w:r>
          </w:p>
        </w:tc>
      </w:tr>
      <w:bookmarkEnd w:id="16"/>
      <w:tr w:rsidR="00EF496C" w:rsidRPr="0029005C" w14:paraId="72A77F1D" w14:textId="77777777" w:rsidTr="00EF496C">
        <w:tc>
          <w:tcPr>
            <w:tcW w:w="1437" w:type="dxa"/>
            <w:tcBorders>
              <w:top w:val="nil"/>
            </w:tcBorders>
          </w:tcPr>
          <w:p w14:paraId="329EEDBD" w14:textId="77777777" w:rsidR="00EF496C" w:rsidRPr="0028574A" w:rsidRDefault="00EF496C" w:rsidP="005A33F0">
            <w:pPr>
              <w:pStyle w:val="CSICSTableTextSS"/>
              <w:wordWrap/>
              <w:spacing w:before="120" w:line="240" w:lineRule="auto"/>
              <w:rPr>
                <w:sz w:val="22"/>
                <w:szCs w:val="22"/>
              </w:rPr>
            </w:pPr>
            <w:r w:rsidRPr="0028574A">
              <w:rPr>
                <w:sz w:val="22"/>
                <w:szCs w:val="22"/>
              </w:rPr>
              <w:t>Wilma</w:t>
            </w:r>
          </w:p>
        </w:tc>
        <w:tc>
          <w:tcPr>
            <w:tcW w:w="633" w:type="dxa"/>
            <w:tcBorders>
              <w:top w:val="nil"/>
            </w:tcBorders>
          </w:tcPr>
          <w:p w14:paraId="16133491" w14:textId="77777777" w:rsidR="00EF496C" w:rsidRPr="0028574A" w:rsidRDefault="00EF496C" w:rsidP="005A33F0">
            <w:pPr>
              <w:pStyle w:val="CSICSTableTextSS"/>
              <w:wordWrap/>
              <w:spacing w:before="120" w:line="240" w:lineRule="auto"/>
              <w:rPr>
                <w:sz w:val="22"/>
                <w:szCs w:val="22"/>
              </w:rPr>
            </w:pPr>
            <w:r w:rsidRPr="0028574A">
              <w:rPr>
                <w:sz w:val="22"/>
                <w:szCs w:val="22"/>
              </w:rPr>
              <w:t>F</w:t>
            </w:r>
          </w:p>
        </w:tc>
        <w:tc>
          <w:tcPr>
            <w:tcW w:w="1440" w:type="dxa"/>
            <w:tcBorders>
              <w:top w:val="nil"/>
            </w:tcBorders>
          </w:tcPr>
          <w:p w14:paraId="79D46E65" w14:textId="77777777" w:rsidR="00EF496C" w:rsidRPr="0028574A" w:rsidRDefault="00EF496C" w:rsidP="005A33F0">
            <w:pPr>
              <w:pStyle w:val="CSICSTableTextSS"/>
              <w:wordWrap/>
              <w:spacing w:before="120" w:line="240" w:lineRule="auto"/>
              <w:rPr>
                <w:sz w:val="22"/>
                <w:szCs w:val="22"/>
              </w:rPr>
            </w:pPr>
            <w:r w:rsidRPr="0028574A">
              <w:rPr>
                <w:sz w:val="22"/>
                <w:szCs w:val="22"/>
              </w:rPr>
              <w:t>American</w:t>
            </w:r>
          </w:p>
        </w:tc>
        <w:tc>
          <w:tcPr>
            <w:tcW w:w="2160" w:type="dxa"/>
            <w:tcBorders>
              <w:top w:val="nil"/>
            </w:tcBorders>
          </w:tcPr>
          <w:p w14:paraId="659C2315" w14:textId="77777777" w:rsidR="00EF496C" w:rsidRPr="0028574A" w:rsidRDefault="00EF496C" w:rsidP="005A33F0">
            <w:pPr>
              <w:pStyle w:val="CSICSTableTextSS"/>
              <w:wordWrap/>
              <w:spacing w:before="120" w:line="240" w:lineRule="auto"/>
              <w:rPr>
                <w:sz w:val="22"/>
                <w:szCs w:val="22"/>
              </w:rPr>
            </w:pPr>
            <w:r w:rsidRPr="0028574A">
              <w:rPr>
                <w:sz w:val="22"/>
                <w:szCs w:val="22"/>
              </w:rPr>
              <w:t>Croatia</w:t>
            </w:r>
          </w:p>
        </w:tc>
        <w:tc>
          <w:tcPr>
            <w:tcW w:w="1263" w:type="dxa"/>
            <w:tcBorders>
              <w:top w:val="nil"/>
            </w:tcBorders>
          </w:tcPr>
          <w:p w14:paraId="31FAC95A"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15-20</w:t>
            </w:r>
          </w:p>
        </w:tc>
        <w:tc>
          <w:tcPr>
            <w:tcW w:w="990" w:type="dxa"/>
            <w:tcBorders>
              <w:top w:val="nil"/>
            </w:tcBorders>
          </w:tcPr>
          <w:p w14:paraId="7D0B4AAC" w14:textId="77777777" w:rsidR="00EF496C" w:rsidRPr="0028574A" w:rsidRDefault="00EF496C" w:rsidP="003D1524">
            <w:pPr>
              <w:pStyle w:val="CSICSTableTextSS"/>
              <w:wordWrap/>
              <w:spacing w:before="120" w:line="240" w:lineRule="auto"/>
              <w:jc w:val="center"/>
              <w:rPr>
                <w:sz w:val="22"/>
                <w:szCs w:val="22"/>
              </w:rPr>
            </w:pPr>
            <w:r w:rsidRPr="0028574A">
              <w:rPr>
                <w:sz w:val="22"/>
                <w:szCs w:val="22"/>
              </w:rPr>
              <w:t>15-20</w:t>
            </w:r>
          </w:p>
        </w:tc>
        <w:tc>
          <w:tcPr>
            <w:tcW w:w="1437" w:type="dxa"/>
            <w:tcBorders>
              <w:top w:val="nil"/>
            </w:tcBorders>
          </w:tcPr>
          <w:p w14:paraId="353CA58A" w14:textId="71FE53FE" w:rsidR="00EF496C" w:rsidRPr="0028574A" w:rsidRDefault="00A21CF1" w:rsidP="005A33F0">
            <w:pPr>
              <w:pStyle w:val="CSICSTableTextSS"/>
              <w:wordWrap/>
              <w:spacing w:before="120" w:line="240" w:lineRule="auto"/>
              <w:rPr>
                <w:sz w:val="22"/>
                <w:szCs w:val="22"/>
              </w:rPr>
            </w:pPr>
            <w:r>
              <w:rPr>
                <w:sz w:val="22"/>
                <w:szCs w:val="22"/>
              </w:rPr>
              <w:t>Mono-Multi</w:t>
            </w:r>
          </w:p>
        </w:tc>
      </w:tr>
    </w:tbl>
    <w:p w14:paraId="2D87559A" w14:textId="715E4354" w:rsidR="002727AA" w:rsidRDefault="00EF496C" w:rsidP="00EF496C">
      <w:pPr>
        <w:pStyle w:val="CSICSTableNotes"/>
        <w:rPr>
          <w:color w:val="auto"/>
        </w:rPr>
      </w:pPr>
      <w:r w:rsidRPr="0029005C">
        <w:rPr>
          <w:i/>
          <w:iCs/>
          <w:color w:val="auto"/>
        </w:rPr>
        <w:lastRenderedPageBreak/>
        <w:t>Note</w:t>
      </w:r>
      <w:r w:rsidRPr="0029005C">
        <w:rPr>
          <w:color w:val="auto"/>
        </w:rPr>
        <w:t xml:space="preserve">: </w:t>
      </w:r>
      <w:r>
        <w:rPr>
          <w:color w:val="auto"/>
          <w:vertAlign w:val="superscript"/>
        </w:rPr>
        <w:t>*</w:t>
      </w:r>
      <w:r w:rsidRPr="0029005C">
        <w:rPr>
          <w:color w:val="auto"/>
          <w:vertAlign w:val="superscript"/>
        </w:rPr>
        <w:t xml:space="preserve"> </w:t>
      </w:r>
      <w:r w:rsidRPr="0029005C">
        <w:rPr>
          <w:color w:val="auto"/>
        </w:rPr>
        <w:t>One participant declined to give a national identity and instead identified as “a citizen of heaven.”</w:t>
      </w:r>
      <w:r>
        <w:rPr>
          <w:color w:val="auto"/>
        </w:rPr>
        <w:t xml:space="preserve"> M= Male; F= Female.</w:t>
      </w:r>
    </w:p>
    <w:p w14:paraId="60F88039" w14:textId="6572BF17" w:rsidR="002727AA" w:rsidRDefault="002727AA" w:rsidP="000A7910">
      <w:pPr>
        <w:pStyle w:val="Heading1"/>
        <w:numPr>
          <w:ilvl w:val="0"/>
          <w:numId w:val="0"/>
        </w:numPr>
        <w:spacing w:after="0"/>
      </w:pPr>
      <w:r>
        <w:t>Methodology</w:t>
      </w:r>
    </w:p>
    <w:p w14:paraId="3BC1930F" w14:textId="0BB5ADE4" w:rsidR="002727AA" w:rsidRDefault="002727AA" w:rsidP="002727AA">
      <w:pPr>
        <w:pStyle w:val="CSICSTableNotes"/>
        <w:spacing w:line="480" w:lineRule="auto"/>
        <w:ind w:firstLine="720"/>
      </w:pPr>
      <w:r w:rsidRPr="0052630A">
        <w:t>Data were collected from 24 participants in 1</w:t>
      </w:r>
      <w:r w:rsidR="00BE301E">
        <w:t>4</w:t>
      </w:r>
      <w:r w:rsidRPr="0052630A">
        <w:t xml:space="preserve"> European countries using semi-structured interviews. Each interview was approximately one hour in length, recorded, and transcribed. The transcriptions were imported into NVIVO, a qualitative data analysis tool, and coded using initial and focused coding.</w:t>
      </w:r>
      <w:r w:rsidR="000A7910">
        <w:t xml:space="preserve"> </w:t>
      </w:r>
      <w:r w:rsidR="000A7910" w:rsidRPr="000A7910">
        <w:t>The interviews were conducted in English, but translators assisted in two instances. Two participants, feeling their English was rudimentary, asked if their spouses could be in the room and translate as needed. Being fluent in their indigenous language, I verified what they said in English and their indigenous languages. All the interviews were transcribed into English before coding.</w:t>
      </w:r>
    </w:p>
    <w:p w14:paraId="26A19976" w14:textId="08D5DFF1" w:rsidR="002727AA" w:rsidRDefault="002727AA" w:rsidP="000A7910">
      <w:pPr>
        <w:pStyle w:val="CSICSTableNotes"/>
        <w:spacing w:after="0" w:line="480" w:lineRule="auto"/>
        <w:ind w:firstLine="720"/>
        <w:rPr>
          <w:color w:val="auto"/>
        </w:rPr>
      </w:pPr>
      <w:r w:rsidRPr="002727AA">
        <w:rPr>
          <w:color w:val="auto"/>
        </w:rPr>
        <w:t>Due to COVID-19 and stringent travel restrictions levied by most national governments in Europe, travel to conduct personal interviews was practically impossible. All interviews were conducted via Zoom using what</w:t>
      </w:r>
      <w:r>
        <w:rPr>
          <w:color w:val="auto"/>
        </w:rPr>
        <w:t xml:space="preserve"> Dzubinski</w:t>
      </w:r>
      <w:r w:rsidRPr="002727AA">
        <w:rPr>
          <w:color w:val="auto"/>
        </w:rPr>
        <w:t xml:space="preserve"> termed technology-assisted qualitative data collection (TAQDAC).</w:t>
      </w:r>
      <w:r>
        <w:rPr>
          <w:rStyle w:val="EndnoteReference"/>
          <w:color w:val="auto"/>
        </w:rPr>
        <w:endnoteReference w:id="7"/>
      </w:r>
    </w:p>
    <w:p w14:paraId="7B3CA620" w14:textId="73A602EB" w:rsidR="000A7910" w:rsidRDefault="000A7910" w:rsidP="000A7910">
      <w:pPr>
        <w:pStyle w:val="Heading1"/>
        <w:numPr>
          <w:ilvl w:val="0"/>
          <w:numId w:val="0"/>
        </w:numPr>
      </w:pPr>
      <w:r>
        <w:t>Findings</w:t>
      </w:r>
    </w:p>
    <w:p w14:paraId="2DA28314" w14:textId="1C35D240" w:rsidR="00C92639" w:rsidRDefault="00562447" w:rsidP="00562447">
      <w:pPr>
        <w:pStyle w:val="BodyText"/>
        <w:spacing w:line="480" w:lineRule="auto"/>
      </w:pPr>
      <w:r>
        <w:t>A surprising finding from the study was</w:t>
      </w:r>
      <w:r w:rsidR="00C92639" w:rsidRPr="00C92639">
        <w:t xml:space="preserve"> four church models that arose from the participants</w:t>
      </w:r>
      <w:r w:rsidR="004C4389">
        <w:t>’</w:t>
      </w:r>
      <w:r w:rsidR="00C92639" w:rsidRPr="00C92639">
        <w:t xml:space="preserve"> depictions of their churches. I developed </w:t>
      </w:r>
      <w:r>
        <w:t>a</w:t>
      </w:r>
      <w:r w:rsidR="00C92639" w:rsidRPr="00C92639">
        <w:t xml:space="preserve"> framework to demonstrate the models of churches that exist in my data (</w:t>
      </w:r>
      <w:r w:rsidR="00702567">
        <w:t>See Figure</w:t>
      </w:r>
      <w:r w:rsidR="00C92639" w:rsidRPr="00C92639">
        <w:t xml:space="preserve"> </w:t>
      </w:r>
      <w:r w:rsidR="00A06BEE">
        <w:t>1</w:t>
      </w:r>
      <w:r w:rsidR="00C92639" w:rsidRPr="00C92639">
        <w:t>). The churches in each model had shared commonalities that impacted the cultural diversity of the church. Some of the commonalities included perceptions of the diversity in their city and perceptions of mission.</w:t>
      </w:r>
    </w:p>
    <w:p w14:paraId="4BF6C400" w14:textId="38E23A8E" w:rsidR="00702567" w:rsidRDefault="00702567" w:rsidP="00562447">
      <w:pPr>
        <w:pStyle w:val="BodyText"/>
        <w:spacing w:line="480" w:lineRule="auto"/>
      </w:pPr>
      <w:r>
        <w:t>Figure 1. Church and Youth Group Diversity Model</w:t>
      </w:r>
    </w:p>
    <w:p w14:paraId="79960864" w14:textId="4C9C1BD8" w:rsidR="00702567" w:rsidRPr="00C92639" w:rsidRDefault="00702567" w:rsidP="00702567">
      <w:pPr>
        <w:pStyle w:val="BodyText"/>
        <w:spacing w:line="480" w:lineRule="auto"/>
        <w:jc w:val="center"/>
      </w:pPr>
      <w:r>
        <w:rPr>
          <w:noProof/>
        </w:rPr>
        <w:lastRenderedPageBreak/>
        <w:drawing>
          <wp:inline distT="0" distB="0" distL="0" distR="0" wp14:anchorId="1BE51506" wp14:editId="65066D3F">
            <wp:extent cx="4253387" cy="2682266"/>
            <wp:effectExtent l="0" t="0" r="0" b="3810"/>
            <wp:docPr id="753001897" name="Picture 1" descr="A white squar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01897" name="Picture 1" descr="A white squares with black text&#10;&#10;Description automatically generated"/>
                    <pic:cNvPicPr/>
                  </pic:nvPicPr>
                  <pic:blipFill>
                    <a:blip r:embed="rId17"/>
                    <a:stretch>
                      <a:fillRect/>
                    </a:stretch>
                  </pic:blipFill>
                  <pic:spPr>
                    <a:xfrm>
                      <a:off x="0" y="0"/>
                      <a:ext cx="4253387" cy="2682266"/>
                    </a:xfrm>
                    <a:prstGeom prst="rect">
                      <a:avLst/>
                    </a:prstGeom>
                  </pic:spPr>
                </pic:pic>
              </a:graphicData>
            </a:graphic>
          </wp:inline>
        </w:drawing>
      </w:r>
    </w:p>
    <w:p w14:paraId="17F34034" w14:textId="30C941F4" w:rsidR="00EF496C" w:rsidRDefault="00702567" w:rsidP="00702567">
      <w:pPr>
        <w:pStyle w:val="BodyText"/>
        <w:spacing w:line="480" w:lineRule="auto"/>
      </w:pPr>
      <w:r w:rsidRPr="0029005C">
        <w:t>The most commonly described model was the multicultural church with a multicultural youth group (</w:t>
      </w:r>
      <w:proofErr w:type="gramStart"/>
      <w:r w:rsidR="00A21CF1">
        <w:t>Multi-Multi</w:t>
      </w:r>
      <w:proofErr w:type="gramEnd"/>
      <w:r w:rsidRPr="0029005C">
        <w:t xml:space="preserve">). Eleven participants described their church as </w:t>
      </w:r>
      <w:proofErr w:type="gramStart"/>
      <w:r w:rsidR="00A21CF1">
        <w:t>Multi-Multi</w:t>
      </w:r>
      <w:proofErr w:type="gramEnd"/>
      <w:r w:rsidRPr="0029005C">
        <w:t>. The second most common church structure that emerged was the monocultural church with a monocultural youth group (</w:t>
      </w:r>
      <w:proofErr w:type="gramStart"/>
      <w:r w:rsidR="00A21CF1">
        <w:t>Mono-Mono</w:t>
      </w:r>
      <w:proofErr w:type="gramEnd"/>
      <w:r w:rsidRPr="0029005C">
        <w:t xml:space="preserve">). Seven youth leaders described their churches as </w:t>
      </w:r>
      <w:proofErr w:type="gramStart"/>
      <w:r w:rsidR="00A21CF1">
        <w:t>Mono-Mono</w:t>
      </w:r>
      <w:proofErr w:type="gramEnd"/>
      <w:r w:rsidRPr="0029005C">
        <w:t>. Five participants described their churches as multicultural with a monocultural youth group (</w:t>
      </w:r>
      <w:proofErr w:type="gramStart"/>
      <w:r w:rsidR="00A21CF1">
        <w:t>Multi-Mono</w:t>
      </w:r>
      <w:proofErr w:type="gramEnd"/>
      <w:r w:rsidRPr="0029005C">
        <w:t>). The monocultural church with a multicultural youth group (</w:t>
      </w:r>
      <w:r w:rsidR="00A21CF1">
        <w:t>Mono-Multi</w:t>
      </w:r>
      <w:r w:rsidRPr="0029005C">
        <w:t xml:space="preserve">) was the least common church framework. Only one participant described their church as </w:t>
      </w:r>
      <w:r w:rsidR="00A21CF1">
        <w:t>Mono-Multi</w:t>
      </w:r>
      <w:r w:rsidRPr="0029005C">
        <w:t>. In the following pages, I will briefly describe the youth leaders</w:t>
      </w:r>
      <w:r w:rsidR="004C4389">
        <w:t>’</w:t>
      </w:r>
      <w:r w:rsidRPr="0029005C">
        <w:t xml:space="preserve"> perceptions of their church structures and the commonalities found among the churches in each framework.</w:t>
      </w:r>
    </w:p>
    <w:p w14:paraId="2302463F" w14:textId="7664E9F3" w:rsidR="00702567" w:rsidRDefault="00A21CF1" w:rsidP="00702567">
      <w:pPr>
        <w:pStyle w:val="Heading2"/>
        <w:numPr>
          <w:ilvl w:val="0"/>
          <w:numId w:val="0"/>
        </w:numPr>
      </w:pPr>
      <w:r>
        <w:t>Multi-Multi</w:t>
      </w:r>
      <w:r w:rsidR="00702567">
        <w:t>: Multicultural Churches with Multicultural Youth Groups.</w:t>
      </w:r>
    </w:p>
    <w:p w14:paraId="43A368D9" w14:textId="22D4E74C" w:rsidR="00702567" w:rsidRDefault="00702567" w:rsidP="00702567">
      <w:pPr>
        <w:pStyle w:val="BodyText"/>
        <w:spacing w:line="480" w:lineRule="auto"/>
      </w:pPr>
      <w:r w:rsidRPr="00702567">
        <w:t xml:space="preserve">Eleven youth leaders described their church structures as </w:t>
      </w:r>
      <w:proofErr w:type="gramStart"/>
      <w:r w:rsidR="00A21CF1">
        <w:t>Multi-Multi</w:t>
      </w:r>
      <w:proofErr w:type="gramEnd"/>
      <w:r w:rsidRPr="00702567">
        <w:t xml:space="preserve"> (see Table </w:t>
      </w:r>
      <w:r w:rsidR="003831B0">
        <w:t>1</w:t>
      </w:r>
      <w:r w:rsidRPr="00702567">
        <w:t xml:space="preserve">). Further, the churches that shared the </w:t>
      </w:r>
      <w:proofErr w:type="gramStart"/>
      <w:r w:rsidR="00A21CF1">
        <w:t>Multi-Multi</w:t>
      </w:r>
      <w:proofErr w:type="gramEnd"/>
      <w:r w:rsidRPr="00702567">
        <w:t xml:space="preserve"> model were distributed across Western and Eastern Europe. There were significant shared commonalities among the participants who </w:t>
      </w:r>
      <w:r w:rsidRPr="00702567">
        <w:lastRenderedPageBreak/>
        <w:t xml:space="preserve">identified their church structures as </w:t>
      </w:r>
      <w:proofErr w:type="gramStart"/>
      <w:r w:rsidR="00A21CF1">
        <w:t>Multi-Multi</w:t>
      </w:r>
      <w:proofErr w:type="gramEnd"/>
      <w:r w:rsidRPr="00702567">
        <w:t>. These commonalities include perceptions of the city in which they served, perceptions of their church, and perceptions of their mission.</w:t>
      </w:r>
    </w:p>
    <w:p w14:paraId="1D1D9678" w14:textId="77777777" w:rsidR="003831B0" w:rsidRPr="0029005C" w:rsidRDefault="003831B0" w:rsidP="003831B0">
      <w:pPr>
        <w:pStyle w:val="CSICSLevel3Heading"/>
        <w:spacing w:before="0"/>
      </w:pPr>
      <w:bookmarkStart w:id="17" w:name="_Toc114919305"/>
      <w:bookmarkStart w:id="18" w:name="_Toc114919572"/>
      <w:r w:rsidRPr="0029005C">
        <w:t>Perceptions of the City</w:t>
      </w:r>
      <w:bookmarkEnd w:id="17"/>
      <w:bookmarkEnd w:id="18"/>
    </w:p>
    <w:p w14:paraId="13222D72" w14:textId="6BFF48D6" w:rsidR="003831B0" w:rsidRPr="0029005C" w:rsidRDefault="003831B0" w:rsidP="003831B0">
      <w:pPr>
        <w:pStyle w:val="CSICSBodyText"/>
      </w:pPr>
      <w:r w:rsidRPr="0029005C">
        <w:t xml:space="preserve">All participants who described their church as </w:t>
      </w:r>
      <w:proofErr w:type="gramStart"/>
      <w:r w:rsidR="00A21CF1">
        <w:t>Multi-Multi</w:t>
      </w:r>
      <w:proofErr w:type="gramEnd"/>
      <w:r w:rsidRPr="0029005C">
        <w:t xml:space="preserve"> also described their cities as culturally and ethnically diverse. In Portugal, Andreia noted that much of the recent immigration seemed to be coming from former Portuguese territories in Africa and Latin America. According to Andreia,</w:t>
      </w:r>
    </w:p>
    <w:p w14:paraId="21363C91" w14:textId="101233F6" w:rsidR="003831B0" w:rsidRPr="0029005C" w:rsidRDefault="003831B0" w:rsidP="003831B0">
      <w:pPr>
        <w:pStyle w:val="CSICSBlockQuote"/>
      </w:pPr>
      <w:r w:rsidRPr="0029005C">
        <w:t>Most of the people from Africa and Brazil speak Portuguese. Brazilian is different with the accent and some words, but we understand each other. Although African immigrants have different local languages, Portuguese is a common language they all speak. In my city, we have Brazilian families, African families, and Portuguese-born families—it</w:t>
      </w:r>
      <w:r w:rsidR="004C4389">
        <w:t>’</w:t>
      </w:r>
      <w:r w:rsidRPr="0029005C">
        <w:t>s diverse. It is not monochromatic at all. When my son comes home from school, he uses Brazilian expressions, and I explain to him in Portuguese, “We don</w:t>
      </w:r>
      <w:r w:rsidR="004C4389">
        <w:t>’</w:t>
      </w:r>
      <w:r w:rsidRPr="0029005C">
        <w:t>t say that. We say it differently.” In the school, they are changing up some of the curriculum, and they are using Brazilian poems and African stories so that kids can relate to those cultures, which helps them be more open.</w:t>
      </w:r>
    </w:p>
    <w:p w14:paraId="38BE4B76" w14:textId="77777777" w:rsidR="003831B0" w:rsidRPr="0029005C" w:rsidRDefault="003831B0" w:rsidP="003831B0">
      <w:pPr>
        <w:pStyle w:val="CSICSBodyText"/>
      </w:pPr>
      <w:r w:rsidRPr="0029005C">
        <w:t>Joos described the diversity where he lived in Brussels, Belgium, which is northeast of Portugal. Where Andreia noted international diversity in the city, Joos noted both international and intra-European immigrants. Joos commented,</w:t>
      </w:r>
    </w:p>
    <w:p w14:paraId="7761BDF6" w14:textId="78B32459" w:rsidR="003831B0" w:rsidRPr="0029005C" w:rsidRDefault="003831B0" w:rsidP="003831B0">
      <w:pPr>
        <w:pStyle w:val="CSICSBlockQuote"/>
      </w:pPr>
      <w:r w:rsidRPr="0029005C">
        <w:t>Brussels is the seat of the European Union, and it</w:t>
      </w:r>
      <w:r w:rsidR="004C4389">
        <w:t>’</w:t>
      </w:r>
      <w:r w:rsidRPr="0029005C">
        <w:t xml:space="preserve">s really, </w:t>
      </w:r>
      <w:proofErr w:type="gramStart"/>
      <w:r w:rsidRPr="0029005C">
        <w:t>really diverse</w:t>
      </w:r>
      <w:proofErr w:type="gramEnd"/>
      <w:r w:rsidRPr="0029005C">
        <w:t>. The city of Brussels has quite a few, obviously, ethnic Belgians, but we also have a lot of every other kind of European. Additionally, there are huge populations of Moroccans, various Arabic populations, and a very, very large African population. There are Asians as well. Basically, there</w:t>
      </w:r>
      <w:r w:rsidR="004C4389">
        <w:t>’</w:t>
      </w:r>
      <w:r w:rsidRPr="0029005C">
        <w:t xml:space="preserve">s people from everywhere in a smaller </w:t>
      </w:r>
      <w:proofErr w:type="gramStart"/>
      <w:r w:rsidRPr="0029005C">
        <w:t>city, if</w:t>
      </w:r>
      <w:proofErr w:type="gramEnd"/>
      <w:r w:rsidRPr="0029005C">
        <w:t xml:space="preserve"> that makes any sense.</w:t>
      </w:r>
    </w:p>
    <w:p w14:paraId="7BC18D3C" w14:textId="39BD4D42" w:rsidR="003831B0" w:rsidRDefault="003831B0" w:rsidP="003831B0">
      <w:pPr>
        <w:pStyle w:val="CSICSBodyText"/>
      </w:pPr>
      <w:r w:rsidRPr="0029005C">
        <w:t>In Romania, Ciprian described the diversity found in the city of Bucharest. In his view, the shortage of workers, the government</w:t>
      </w:r>
      <w:r w:rsidR="004C4389">
        <w:t>’</w:t>
      </w:r>
      <w:r w:rsidRPr="0029005C">
        <w:t>s response, and the presence of Roma drove the city</w:t>
      </w:r>
      <w:r w:rsidR="004C4389">
        <w:t>’</w:t>
      </w:r>
      <w:r w:rsidRPr="0029005C">
        <w:t>s diversity. Ciprian stated,</w:t>
      </w:r>
    </w:p>
    <w:p w14:paraId="4B543533" w14:textId="4827F3E0" w:rsidR="003831B0" w:rsidRPr="0029005C" w:rsidRDefault="003831B0" w:rsidP="003831B0">
      <w:pPr>
        <w:pStyle w:val="CSICSBlockQuote"/>
        <w:rPr>
          <w:color w:val="auto"/>
        </w:rPr>
      </w:pPr>
      <w:r w:rsidRPr="0029005C">
        <w:rPr>
          <w:color w:val="auto"/>
        </w:rPr>
        <w:t xml:space="preserve">We have about two and a half to three million people in our city. And most of them, of course, are Romanian citizens. Statistics say that we now have around 100,000 foreigners in the city. </w:t>
      </w:r>
      <w:r w:rsidR="0021489E" w:rsidRPr="0029005C">
        <w:rPr>
          <w:color w:val="auto"/>
        </w:rPr>
        <w:t>So,</w:t>
      </w:r>
      <w:r w:rsidRPr="0029005C">
        <w:rPr>
          <w:color w:val="auto"/>
        </w:rPr>
        <w:t xml:space="preserve"> the city is growing. Every week we have planeloads of people from Nepal, Philippines, and Sri Lanka arriving in the country. The Romanian government last year, </w:t>
      </w:r>
      <w:r w:rsidRPr="0029005C">
        <w:rPr>
          <w:color w:val="auto"/>
        </w:rPr>
        <w:lastRenderedPageBreak/>
        <w:t xml:space="preserve">and for the last two years, kept doubling the number of </w:t>
      </w:r>
      <w:proofErr w:type="gramStart"/>
      <w:r w:rsidRPr="0029005C">
        <w:rPr>
          <w:color w:val="auto"/>
        </w:rPr>
        <w:t>work</w:t>
      </w:r>
      <w:proofErr w:type="gramEnd"/>
      <w:r w:rsidRPr="0029005C">
        <w:rPr>
          <w:color w:val="auto"/>
        </w:rPr>
        <w:t xml:space="preserve"> permits that they allow foreign workers because Romania has such a shortage of workers.</w:t>
      </w:r>
    </w:p>
    <w:p w14:paraId="7889CFD9" w14:textId="0B086292" w:rsidR="003831B0" w:rsidRPr="0029005C" w:rsidRDefault="003831B0" w:rsidP="0021489E">
      <w:pPr>
        <w:pStyle w:val="CSICSBlockQuoteIndentedNoSpaceBefore"/>
        <w:spacing w:before="240"/>
        <w:rPr>
          <w:color w:val="auto"/>
        </w:rPr>
      </w:pPr>
      <w:r w:rsidRPr="0029005C">
        <w:rPr>
          <w:color w:val="auto"/>
        </w:rPr>
        <w:t xml:space="preserve">In the city and our church, about 10% to 20% of the people are from the Gypsy Roma minority. There are also many Hungarians in the city. About half of the approximately 100,000 foreign workers who live in and around the city </w:t>
      </w:r>
      <w:r w:rsidR="0021489E">
        <w:rPr>
          <w:color w:val="auto"/>
        </w:rPr>
        <w:t>are</w:t>
      </w:r>
      <w:r w:rsidRPr="0029005C">
        <w:rPr>
          <w:color w:val="auto"/>
        </w:rPr>
        <w:t xml:space="preserve"> from the West, like from the European Union and North America. But I</w:t>
      </w:r>
      <w:r w:rsidR="004C4389">
        <w:rPr>
          <w:color w:val="auto"/>
        </w:rPr>
        <w:t>’</w:t>
      </w:r>
      <w:r w:rsidRPr="0029005C">
        <w:rPr>
          <w:color w:val="auto"/>
        </w:rPr>
        <w:t>ve been seeing more and more from Asia, the Philippines, Nepal, and students from Africa. I</w:t>
      </w:r>
      <w:r w:rsidR="004C4389">
        <w:rPr>
          <w:color w:val="auto"/>
        </w:rPr>
        <w:t>’</w:t>
      </w:r>
      <w:r w:rsidRPr="0029005C">
        <w:rPr>
          <w:color w:val="auto"/>
        </w:rPr>
        <w:t>m also seeing more people from the Middle East. We have a lot of Syrians in the city</w:t>
      </w:r>
      <w:r w:rsidR="0021489E">
        <w:rPr>
          <w:color w:val="auto"/>
        </w:rPr>
        <w:t>; some</w:t>
      </w:r>
      <w:r w:rsidRPr="0029005C">
        <w:rPr>
          <w:color w:val="auto"/>
        </w:rPr>
        <w:t xml:space="preserve"> of them are Romanian citizens now because they were students in Romania in the 80s. They arrived during communist times. For example, the Romanian version of Dr. Fauci is Dr. Arafa, who is a </w:t>
      </w:r>
      <w:r w:rsidR="0021489E">
        <w:rPr>
          <w:color w:val="auto"/>
        </w:rPr>
        <w:t>Romanian-Palestinian-Syrian</w:t>
      </w:r>
      <w:r w:rsidRPr="0029005C">
        <w:rPr>
          <w:color w:val="auto"/>
        </w:rPr>
        <w:t>.</w:t>
      </w:r>
    </w:p>
    <w:p w14:paraId="59F7AE5E" w14:textId="174B356C" w:rsidR="003831B0" w:rsidRPr="0029005C" w:rsidRDefault="003831B0" w:rsidP="003831B0">
      <w:pPr>
        <w:pStyle w:val="CSICSBodyText-NoIndent"/>
      </w:pPr>
      <w:r w:rsidRPr="0029005C">
        <w:t xml:space="preserve">Ciprian noted that the government allowed more foreign workers into the country to alleviate the shortage of workers due to massive emigration. Nevertheless, all participants who identified their churches as </w:t>
      </w:r>
      <w:proofErr w:type="gramStart"/>
      <w:r w:rsidR="00A21CF1">
        <w:t>Multi-Multi</w:t>
      </w:r>
      <w:proofErr w:type="gramEnd"/>
      <w:r w:rsidRPr="0029005C">
        <w:t xml:space="preserve"> also identified their cities as diverse. Interestingly participants in the </w:t>
      </w:r>
      <w:proofErr w:type="gramStart"/>
      <w:r w:rsidR="00A21CF1">
        <w:t>Multi-Multi</w:t>
      </w:r>
      <w:proofErr w:type="gramEnd"/>
      <w:r w:rsidRPr="0029005C">
        <w:t xml:space="preserve"> category also depicted shared commonalities about their churches.</w:t>
      </w:r>
    </w:p>
    <w:p w14:paraId="0DE933C7" w14:textId="77777777" w:rsidR="003831B0" w:rsidRPr="0029005C" w:rsidRDefault="003831B0" w:rsidP="003831B0">
      <w:pPr>
        <w:pStyle w:val="CSICSLevel3Heading"/>
        <w:rPr>
          <w:iCs/>
        </w:rPr>
      </w:pPr>
      <w:bookmarkStart w:id="19" w:name="_Toc107578519"/>
      <w:bookmarkStart w:id="20" w:name="_Toc113877891"/>
      <w:bookmarkStart w:id="21" w:name="_Toc114919306"/>
      <w:bookmarkStart w:id="22" w:name="_Toc114919573"/>
      <w:r w:rsidRPr="0029005C">
        <w:t>Perceptions of the Church</w:t>
      </w:r>
      <w:bookmarkEnd w:id="19"/>
      <w:bookmarkEnd w:id="20"/>
      <w:bookmarkEnd w:id="21"/>
      <w:bookmarkEnd w:id="22"/>
    </w:p>
    <w:p w14:paraId="467414C9" w14:textId="1A9920B2" w:rsidR="003831B0" w:rsidRPr="0029005C" w:rsidRDefault="003831B0" w:rsidP="003831B0">
      <w:pPr>
        <w:pStyle w:val="CSICSBodyText"/>
      </w:pPr>
      <w:r w:rsidRPr="0029005C">
        <w:t xml:space="preserve">The two most common descriptors participants in </w:t>
      </w:r>
      <w:proofErr w:type="gramStart"/>
      <w:r w:rsidR="00A21CF1">
        <w:t>Multi-Multi</w:t>
      </w:r>
      <w:proofErr w:type="gramEnd"/>
      <w:r w:rsidRPr="0029005C">
        <w:t xml:space="preserve"> churches used to depict their churches were diverse membership and diverse teams.</w:t>
      </w:r>
    </w:p>
    <w:p w14:paraId="6E4E4566" w14:textId="21154442" w:rsidR="003831B0" w:rsidRPr="0029005C" w:rsidRDefault="003831B0" w:rsidP="003831B0">
      <w:pPr>
        <w:pStyle w:val="CSICSBodyText"/>
      </w:pPr>
      <w:bookmarkStart w:id="23" w:name="_Toc113877892"/>
      <w:bookmarkStart w:id="24" w:name="_Toc114919307"/>
      <w:bookmarkStart w:id="25" w:name="_Toc114919574"/>
      <w:r w:rsidRPr="000B15D6">
        <w:rPr>
          <w:rStyle w:val="CSICSLevel4HeadingChar"/>
          <w:szCs w:val="24"/>
        </w:rPr>
        <w:t>Diverse Membership</w:t>
      </w:r>
      <w:bookmarkEnd w:id="23"/>
      <w:bookmarkEnd w:id="24"/>
      <w:bookmarkEnd w:id="25"/>
      <w:r w:rsidRPr="000B15D6">
        <w:rPr>
          <w:b/>
          <w:bCs/>
          <w:szCs w:val="24"/>
        </w:rPr>
        <w:t xml:space="preserve">. </w:t>
      </w:r>
      <w:r w:rsidRPr="000B15D6">
        <w:rPr>
          <w:szCs w:val="24"/>
        </w:rPr>
        <w:t>Timotheus</w:t>
      </w:r>
      <w:r w:rsidRPr="0029005C">
        <w:t xml:space="preserve"> had the most nationals represented in his church compared to the other churches in the </w:t>
      </w:r>
      <w:proofErr w:type="gramStart"/>
      <w:r w:rsidR="00A21CF1">
        <w:t>Multi-Multi</w:t>
      </w:r>
      <w:proofErr w:type="gramEnd"/>
      <w:r w:rsidRPr="0029005C">
        <w:t xml:space="preserve"> category. He reported that “60%” of the church attendees were German, and “40%” were from other countries. Timotheus described it this way,</w:t>
      </w:r>
    </w:p>
    <w:p w14:paraId="4BC946DA" w14:textId="78989245" w:rsidR="003831B0" w:rsidRPr="0029005C" w:rsidRDefault="003831B0" w:rsidP="003831B0">
      <w:pPr>
        <w:pStyle w:val="CSICSBlockQuote"/>
      </w:pPr>
      <w:r w:rsidRPr="0029005C">
        <w:t>We have 25 nations represented in our church. We have Russian-speaking people, English-speaking people, French-speaking and Korean-speaking. We have a little bit more African languages, but I don</w:t>
      </w:r>
      <w:r w:rsidR="004C4389">
        <w:t>’</w:t>
      </w:r>
      <w:r w:rsidRPr="0029005C">
        <w:t>t know all the names of the African languages. I don</w:t>
      </w:r>
      <w:r w:rsidR="004C4389">
        <w:t>’</w:t>
      </w:r>
      <w:r w:rsidRPr="0029005C">
        <w:t>t have that information in front of me, but I</w:t>
      </w:r>
      <w:r w:rsidR="004C4389">
        <w:t>’</w:t>
      </w:r>
      <w:r w:rsidRPr="0029005C">
        <w:t>m guessing our church is 60/40—about 60% German and 40% multicultural.</w:t>
      </w:r>
    </w:p>
    <w:p w14:paraId="03AFE926" w14:textId="3941092C" w:rsidR="003831B0" w:rsidRPr="0029005C" w:rsidRDefault="003831B0" w:rsidP="003831B0">
      <w:pPr>
        <w:pStyle w:val="CSICSBodyText-NoIndent"/>
      </w:pPr>
      <w:r w:rsidRPr="0029005C">
        <w:t xml:space="preserve">Six participants in the </w:t>
      </w:r>
      <w:proofErr w:type="gramStart"/>
      <w:r w:rsidR="00A21CF1">
        <w:t>Multi-Multi</w:t>
      </w:r>
      <w:proofErr w:type="gramEnd"/>
      <w:r w:rsidRPr="0029005C">
        <w:t xml:space="preserve"> category, Andreia, Ciprian, Enrique, Joos, Kim, and Pascal, noted that about half of their church participants were nationals and half from diverse cultures. </w:t>
      </w:r>
      <w:r w:rsidRPr="0029005C">
        <w:lastRenderedPageBreak/>
        <w:t>Ciprian described how his church became more multicultural during the 2 years of the pandemic. Ciprian explained,</w:t>
      </w:r>
    </w:p>
    <w:p w14:paraId="0E900304" w14:textId="292D7B8B" w:rsidR="003831B0" w:rsidRPr="0029005C" w:rsidRDefault="003831B0" w:rsidP="003831B0">
      <w:pPr>
        <w:pStyle w:val="CSICSBlockQuote"/>
      </w:pPr>
      <w:r w:rsidRPr="0029005C">
        <w:t>Through the years, the church</w:t>
      </w:r>
      <w:r w:rsidR="004C4389">
        <w:t>’</w:t>
      </w:r>
      <w:r w:rsidRPr="0029005C">
        <w:t xml:space="preserve">s demographics have varied; now, with the pandemic, it </w:t>
      </w:r>
      <w:proofErr w:type="gramStart"/>
      <w:r w:rsidRPr="0029005C">
        <w:t>changed</w:t>
      </w:r>
      <w:proofErr w:type="gramEnd"/>
      <w:r w:rsidRPr="0029005C">
        <w:t>. For example, a few years ago, at the start of the pandemic, we were three-quarters Romanian. Some Romanians left for different reasons, and we have started a new congregation for Nepalese, and we are seeing an increase [in diversity]. At the start of the pandemic, we only had one Nepalese. Now we started a separate meeting for them, and they have like 50 to 60 people, at least, participating. So now I would say the church is 50% Romanian and 50% other nationalities. We have Americans and Canadians. The other groups would be Western Europeans—we have British and Dutch people. We have lesser numbers of people from Africa, and occasionally, some people from South America. Two ladies joined our gatherings last month, one is from Venezuela, and the other is from Brazil.</w:t>
      </w:r>
    </w:p>
    <w:p w14:paraId="45D06A5F" w14:textId="77777777" w:rsidR="003831B0" w:rsidRPr="0029005C" w:rsidRDefault="003831B0" w:rsidP="003831B0">
      <w:pPr>
        <w:pStyle w:val="CSICSBodyText"/>
      </w:pPr>
      <w:r w:rsidRPr="0029005C">
        <w:t>While explaining the diversity in his church, Joos alluded that it was challenging to know who classified as Belgian—because the European phenotype is no longer exclusively White. Joos described it this way,</w:t>
      </w:r>
    </w:p>
    <w:p w14:paraId="678DA802" w14:textId="06FF9CF9" w:rsidR="003831B0" w:rsidRPr="0029005C" w:rsidRDefault="003831B0" w:rsidP="003831B0">
      <w:pPr>
        <w:pStyle w:val="CSICSBlockQuote"/>
      </w:pPr>
      <w:r w:rsidRPr="0029005C">
        <w:t>Our church has a sizable African population. So quite a few Congolese people are members of the Church. It also has a healthy Belgian group, especially in the French service, which happens at night. Also, there</w:t>
      </w:r>
      <w:r w:rsidR="004C4389">
        <w:t>’</w:t>
      </w:r>
      <w:r w:rsidRPr="0029005C">
        <w:t xml:space="preserve">s a sizable Filipino population and a large smattering of people from all over the place. Probably the largest groups would be Europeans and people of African descent. Those would probably be the two biggest groups. </w:t>
      </w:r>
      <w:r w:rsidR="00F31968">
        <w:t>I</w:t>
      </w:r>
      <w:r w:rsidRPr="0029005C">
        <w:t>t gets complicated because the African people I</w:t>
      </w:r>
      <w:r w:rsidR="004C4389">
        <w:t>’</w:t>
      </w:r>
      <w:r w:rsidRPr="0029005C">
        <w:t xml:space="preserve">m thinking of are of African descent but are fully Belgian if that makes any sense. So as far as people who are Belgian, I would easily put that at least 50% to 60% of the church </w:t>
      </w:r>
      <w:proofErr w:type="gramStart"/>
      <w:r w:rsidRPr="0029005C">
        <w:t>are people who are</w:t>
      </w:r>
      <w:proofErr w:type="gramEnd"/>
      <w:r w:rsidRPr="0029005C">
        <w:t xml:space="preserve"> not expats. Perhaps that number is even higher of people who are not expats, they feel that Belgium is their home, but they come from a more international background.</w:t>
      </w:r>
    </w:p>
    <w:p w14:paraId="40734B57" w14:textId="77777777" w:rsidR="003831B0" w:rsidRPr="0029005C" w:rsidRDefault="003831B0" w:rsidP="003831B0">
      <w:pPr>
        <w:pStyle w:val="CSICSBodyText"/>
      </w:pPr>
      <w:r w:rsidRPr="0029005C">
        <w:t>Where Timotheus had the most nationals in his church, Carmen, Efrain, and Wilda observed that nationals were the cultural minority in their church. Wilda had the least number of nationals in her church. Interestingly, while the church was culturally diverse, it was ethnically homogenous. Wilda described the diversity this way,</w:t>
      </w:r>
    </w:p>
    <w:p w14:paraId="221E10B0" w14:textId="22194CE9" w:rsidR="003831B0" w:rsidRPr="0029005C" w:rsidRDefault="003831B0" w:rsidP="003831B0">
      <w:pPr>
        <w:pStyle w:val="CSICSBlockQuote"/>
      </w:pPr>
      <w:r w:rsidRPr="0029005C">
        <w:t xml:space="preserve">Our church demographic is very similar to the city. </w:t>
      </w:r>
      <w:r w:rsidR="00F31968">
        <w:t>W</w:t>
      </w:r>
      <w:r w:rsidRPr="0029005C">
        <w:t xml:space="preserve">e have lots of Europeans from lots of different European nations. But we are also predominantly White and have a smattering of different ethnicities. But Western European and American are the predominant ethnicities. I would put that a 10% to 90%. </w:t>
      </w:r>
      <w:r w:rsidR="0021489E" w:rsidRPr="0029005C">
        <w:t>So,</w:t>
      </w:r>
      <w:r w:rsidRPr="0029005C">
        <w:t xml:space="preserve"> 10% Austrian, and 90% everything else.</w:t>
      </w:r>
    </w:p>
    <w:p w14:paraId="7672FFBC" w14:textId="1545150E" w:rsidR="003831B0" w:rsidRPr="0029005C" w:rsidRDefault="003831B0" w:rsidP="003831B0">
      <w:pPr>
        <w:pStyle w:val="CSICSBodyText"/>
      </w:pPr>
      <w:r w:rsidRPr="0029005C">
        <w:lastRenderedPageBreak/>
        <w:t xml:space="preserve">Participants from </w:t>
      </w:r>
      <w:r w:rsidR="00A21CF1">
        <w:t>Multi-Multi</w:t>
      </w:r>
      <w:r w:rsidRPr="0029005C">
        <w:t xml:space="preserve"> churches described both their city and church as diverse. Moreover, their churches were diverse in their diversity. Some </w:t>
      </w:r>
      <w:r w:rsidR="00A21CF1">
        <w:t>Multi-Multi</w:t>
      </w:r>
      <w:r w:rsidRPr="0029005C">
        <w:t xml:space="preserve"> churches had more people of color than other </w:t>
      </w:r>
      <w:proofErr w:type="gramStart"/>
      <w:r w:rsidR="00A21CF1">
        <w:t>Multi-Multi</w:t>
      </w:r>
      <w:proofErr w:type="gramEnd"/>
      <w:r w:rsidRPr="0029005C">
        <w:t xml:space="preserve"> churches, while other churches had more European immigrants. Nevertheless, this group of churches seemed to embrace their diversity, which extended to their leadership teams.</w:t>
      </w:r>
    </w:p>
    <w:p w14:paraId="34C9BA4C" w14:textId="016C14C6" w:rsidR="003831B0" w:rsidRPr="0029005C" w:rsidRDefault="003831B0" w:rsidP="003831B0">
      <w:pPr>
        <w:pStyle w:val="CSICSBodyText"/>
      </w:pPr>
      <w:bookmarkStart w:id="26" w:name="_Toc114919308"/>
      <w:bookmarkStart w:id="27" w:name="_Toc114919575"/>
      <w:bookmarkStart w:id="28" w:name="_Toc113877893"/>
      <w:r w:rsidRPr="000B15D6">
        <w:rPr>
          <w:rStyle w:val="CSICSLevel4HeadingChar"/>
          <w:szCs w:val="24"/>
        </w:rPr>
        <w:t>Diverse Leaders</w:t>
      </w:r>
      <w:bookmarkEnd w:id="26"/>
      <w:bookmarkEnd w:id="27"/>
      <w:r w:rsidRPr="000B15D6">
        <w:rPr>
          <w:rStyle w:val="Heading4Char"/>
        </w:rPr>
        <w:t>.</w:t>
      </w:r>
      <w:bookmarkEnd w:id="28"/>
      <w:r w:rsidRPr="000B15D6">
        <w:rPr>
          <w:szCs w:val="24"/>
        </w:rPr>
        <w:t xml:space="preserve"> The </w:t>
      </w:r>
      <w:r w:rsidR="00A21CF1">
        <w:rPr>
          <w:szCs w:val="24"/>
        </w:rPr>
        <w:t>Multi-Multi</w:t>
      </w:r>
      <w:r w:rsidRPr="0029005C">
        <w:t xml:space="preserve"> group of churches also shared the commonality of diverse leadership in the church. Sometimes</w:t>
      </w:r>
      <w:r w:rsidR="004C4389">
        <w:t>,</w:t>
      </w:r>
      <w:r w:rsidRPr="0029005C">
        <w:t xml:space="preserve"> diversity manifested itself in the church</w:t>
      </w:r>
      <w:r w:rsidR="004C4389">
        <w:t>’</w:t>
      </w:r>
      <w:r w:rsidRPr="0029005C">
        <w:t xml:space="preserve">s pastoral leadership, sometimes in the diversity of the youth leaders, and often in both areas. For example, Carmen, Joos, Kim, and Wilda were not from the country they served, and all described their youth leadership teams as diverse. Joos was from the United States (US), and his lead pastor was from a different European country other than where the church is located. Joos noted </w:t>
      </w:r>
      <w:r w:rsidR="0021489E">
        <w:t xml:space="preserve">that </w:t>
      </w:r>
      <w:r w:rsidRPr="0029005C">
        <w:t xml:space="preserve">his team </w:t>
      </w:r>
      <w:r w:rsidR="004C4389">
        <w:t>consisted</w:t>
      </w:r>
      <w:r w:rsidRPr="0029005C">
        <w:t xml:space="preserve"> of mainly cultural hybrids,</w:t>
      </w:r>
    </w:p>
    <w:p w14:paraId="39FCB7C6" w14:textId="200B926E" w:rsidR="003831B0" w:rsidRPr="0029005C" w:rsidRDefault="003831B0" w:rsidP="003831B0">
      <w:pPr>
        <w:pStyle w:val="CSICSInterview-1stparagraph"/>
        <w:rPr>
          <w:color w:val="auto"/>
        </w:rPr>
      </w:pPr>
      <w:r w:rsidRPr="0029005C">
        <w:rPr>
          <w:color w:val="auto"/>
        </w:rPr>
        <w:t xml:space="preserve"> </w:t>
      </w:r>
      <w:r w:rsidRPr="0029005C">
        <w:rPr>
          <w:color w:val="auto"/>
        </w:rPr>
        <w:tab/>
      </w:r>
      <w:proofErr w:type="gramStart"/>
      <w:r w:rsidRPr="0029005C">
        <w:rPr>
          <w:color w:val="auto"/>
        </w:rPr>
        <w:t>So</w:t>
      </w:r>
      <w:proofErr w:type="gramEnd"/>
      <w:r w:rsidRPr="0029005C">
        <w:rPr>
          <w:color w:val="auto"/>
        </w:rPr>
        <w:t xml:space="preserve"> our typical team is a little new, and it</w:t>
      </w:r>
      <w:r w:rsidR="004C4389">
        <w:rPr>
          <w:color w:val="auto"/>
        </w:rPr>
        <w:t>’</w:t>
      </w:r>
      <w:r w:rsidRPr="0029005C">
        <w:rPr>
          <w:color w:val="auto"/>
        </w:rPr>
        <w:t>s about five people besides us. Of those five, one is Congolese but is Belgian Congolese fully. Her parents are both Congolese, but she was born in Belgium and grew up in Belgium. Two others are Parisian French. He</w:t>
      </w:r>
      <w:r w:rsidR="004C4389">
        <w:rPr>
          <w:color w:val="auto"/>
        </w:rPr>
        <w:t>’</w:t>
      </w:r>
      <w:r w:rsidRPr="0029005C">
        <w:rPr>
          <w:color w:val="auto"/>
        </w:rPr>
        <w:t>s from Portuguese background, and she is from some African background, but both are Parisian French. The other couple, he is half Flemish, half American, and grew up in the United States. She</w:t>
      </w:r>
      <w:r w:rsidR="004C4389">
        <w:rPr>
          <w:color w:val="auto"/>
        </w:rPr>
        <w:t>’</w:t>
      </w:r>
      <w:r w:rsidRPr="0029005C">
        <w:rPr>
          <w:color w:val="auto"/>
        </w:rPr>
        <w:t>s from New Jersey and is fully American.</w:t>
      </w:r>
    </w:p>
    <w:p w14:paraId="47C520C6" w14:textId="77777777" w:rsidR="003831B0" w:rsidRPr="0029005C" w:rsidRDefault="003831B0" w:rsidP="003831B0">
      <w:pPr>
        <w:pStyle w:val="CSICSBodyText"/>
      </w:pPr>
      <w:r w:rsidRPr="0029005C">
        <w:t>Likewise, Carmen was Scottish and was serving in Spain. Additionally, the lead pastors of her church were from the US. She described the diversity of her youth leaders this way,</w:t>
      </w:r>
    </w:p>
    <w:p w14:paraId="708717FB" w14:textId="6C82C47E" w:rsidR="003831B0" w:rsidRPr="0029005C" w:rsidRDefault="003831B0" w:rsidP="003831B0">
      <w:pPr>
        <w:pStyle w:val="CSICSBlockQuote"/>
      </w:pPr>
      <w:r w:rsidRPr="0029005C">
        <w:t xml:space="preserve">We have more Spanish speaking than English speaking, which has been a challenge for me at times. We have a Nigerian and two Bolivians, some from Catalonia, a few girls from the States, </w:t>
      </w:r>
      <w:r w:rsidR="00F31968">
        <w:t xml:space="preserve">and </w:t>
      </w:r>
      <w:r w:rsidRPr="0029005C">
        <w:t xml:space="preserve">one from Panama. </w:t>
      </w:r>
      <w:r w:rsidR="00F31968">
        <w:t>I</w:t>
      </w:r>
      <w:r w:rsidRPr="0029005C">
        <w:t>t</w:t>
      </w:r>
      <w:r w:rsidR="004C4389">
        <w:t>’</w:t>
      </w:r>
      <w:r w:rsidRPr="0029005C">
        <w:t xml:space="preserve">s quite a mixture. Most are </w:t>
      </w:r>
      <w:proofErr w:type="spellStart"/>
      <w:r w:rsidRPr="0029005C">
        <w:rPr>
          <w:i/>
          <w:iCs/>
        </w:rPr>
        <w:t>extranjeros</w:t>
      </w:r>
      <w:proofErr w:type="spellEnd"/>
      <w:r w:rsidRPr="0029005C">
        <w:t xml:space="preserve"> (foreigners).</w:t>
      </w:r>
    </w:p>
    <w:p w14:paraId="09AFE00A" w14:textId="155D9F6F" w:rsidR="003831B0" w:rsidRPr="0029005C" w:rsidRDefault="003831B0" w:rsidP="003831B0">
      <w:pPr>
        <w:pStyle w:val="CSICSBodyText"/>
      </w:pPr>
      <w:r w:rsidRPr="0029005C">
        <w:t xml:space="preserve">However, churches pastored by nationals in the </w:t>
      </w:r>
      <w:proofErr w:type="gramStart"/>
      <w:r w:rsidR="00A21CF1">
        <w:t>Multi-Multi</w:t>
      </w:r>
      <w:proofErr w:type="gramEnd"/>
      <w:r w:rsidRPr="0029005C">
        <w:t xml:space="preserve"> category also reported having diverse teams. Pascal was French and served in a French church; however, the church elders and youth leadership team included French Africans. Pascal explained,</w:t>
      </w:r>
    </w:p>
    <w:p w14:paraId="3B3289D1" w14:textId="2C884000" w:rsidR="003831B0" w:rsidRPr="0029005C" w:rsidRDefault="003831B0" w:rsidP="003831B0">
      <w:pPr>
        <w:pStyle w:val="CSICSBlockQuote"/>
      </w:pPr>
      <w:r w:rsidRPr="0029005C">
        <w:lastRenderedPageBreak/>
        <w:t>We</w:t>
      </w:r>
      <w:r w:rsidR="004C4389">
        <w:t>’</w:t>
      </w:r>
      <w:r w:rsidRPr="0029005C">
        <w:t>ve got leaders from 25 to, let</w:t>
      </w:r>
      <w:r w:rsidR="004C4389">
        <w:t>’</w:t>
      </w:r>
      <w:r w:rsidRPr="0029005C">
        <w:t xml:space="preserve">s say, 50 years old. Three of them are </w:t>
      </w:r>
      <w:r w:rsidR="00F31968">
        <w:t>of</w:t>
      </w:r>
      <w:r w:rsidRPr="0029005C">
        <w:t xml:space="preserve"> African </w:t>
      </w:r>
      <w:r w:rsidR="00F31968">
        <w:t>origin</w:t>
      </w:r>
      <w:r w:rsidRPr="0029005C">
        <w:t>. And three of them are French of French origin. This gives us a different perspective on how the team deals with the different discussion topics.</w:t>
      </w:r>
    </w:p>
    <w:p w14:paraId="1CDDFAE2" w14:textId="568B7E34" w:rsidR="003831B0" w:rsidRDefault="003831B0" w:rsidP="003831B0">
      <w:pPr>
        <w:pStyle w:val="CSICSBodyText"/>
      </w:pPr>
      <w:r w:rsidRPr="0029005C">
        <w:t xml:space="preserve">Without exception, the youth leaders represented in the </w:t>
      </w:r>
      <w:proofErr w:type="gramStart"/>
      <w:r w:rsidR="00A21CF1">
        <w:t>Multi-Multi</w:t>
      </w:r>
      <w:proofErr w:type="gramEnd"/>
      <w:r w:rsidRPr="0029005C">
        <w:t xml:space="preserve"> category described their church</w:t>
      </w:r>
      <w:r w:rsidR="004C4389">
        <w:t>’</w:t>
      </w:r>
      <w:r w:rsidRPr="0029005C">
        <w:t xml:space="preserve">s membership and leadership teams as diverse. The European churches in the </w:t>
      </w:r>
      <w:proofErr w:type="gramStart"/>
      <w:r w:rsidR="00A21CF1">
        <w:t>Multi-Multi</w:t>
      </w:r>
      <w:proofErr w:type="gramEnd"/>
      <w:r w:rsidRPr="0029005C">
        <w:t xml:space="preserve"> category followed a similar pattern of diverse leadership.</w:t>
      </w:r>
    </w:p>
    <w:p w14:paraId="0AEE6F6B" w14:textId="77777777" w:rsidR="003831B0" w:rsidRPr="0029005C" w:rsidRDefault="003831B0" w:rsidP="003831B0">
      <w:pPr>
        <w:pStyle w:val="CSICSLevel3Heading"/>
        <w:rPr>
          <w:iCs/>
        </w:rPr>
      </w:pPr>
      <w:bookmarkStart w:id="29" w:name="_Toc107578520"/>
      <w:bookmarkStart w:id="30" w:name="_Toc113877894"/>
      <w:bookmarkStart w:id="31" w:name="_Toc114919309"/>
      <w:bookmarkStart w:id="32" w:name="_Toc114919576"/>
      <w:r w:rsidRPr="0029005C">
        <w:t>Perceptions of Mission</w:t>
      </w:r>
      <w:bookmarkEnd w:id="29"/>
      <w:bookmarkEnd w:id="30"/>
      <w:bookmarkEnd w:id="31"/>
      <w:bookmarkEnd w:id="32"/>
    </w:p>
    <w:p w14:paraId="78352200" w14:textId="77777777" w:rsidR="003831B0" w:rsidRPr="0029005C" w:rsidRDefault="003831B0" w:rsidP="003831B0">
      <w:pPr>
        <w:pStyle w:val="CSICSBodyText"/>
      </w:pPr>
      <w:r w:rsidRPr="0029005C">
        <w:t>A third commonality described by the participants was that of mission. Participants often described mission as supporting foreign missions, engaging in evangelism, or both. The only exception was Enrique, who admitted that the church did not participate in foreign missions but was missional because they participated in local evangelism. Enrique clarified,</w:t>
      </w:r>
    </w:p>
    <w:p w14:paraId="29665ACE" w14:textId="3B676C35" w:rsidR="003831B0" w:rsidRPr="0029005C" w:rsidRDefault="003831B0" w:rsidP="003831B0">
      <w:pPr>
        <w:pStyle w:val="CSICSBlockQuote"/>
      </w:pPr>
      <w:r w:rsidRPr="0029005C">
        <w:t>I think that our church is intentionally missional. It is really focused on pastoring and mentoring. I think that</w:t>
      </w:r>
      <w:r w:rsidR="004C4389">
        <w:t>’</w:t>
      </w:r>
      <w:r w:rsidRPr="0029005C">
        <w:t>s our strongest area for the church. We could also talk about missions and evangelism. The church does not participate in missions, but we do participate in evangelism.</w:t>
      </w:r>
    </w:p>
    <w:p w14:paraId="56B64D9A" w14:textId="77777777" w:rsidR="003831B0" w:rsidRPr="0029005C" w:rsidRDefault="003831B0" w:rsidP="003831B0">
      <w:pPr>
        <w:pStyle w:val="CSICSBodyText"/>
      </w:pPr>
      <w:r w:rsidRPr="0029005C">
        <w:t>Enrique described how his church was intentionally missional as he shared a story of a Latin American gang member reached by the church evangelism team. Enrique described the encounter,</w:t>
      </w:r>
    </w:p>
    <w:p w14:paraId="2ACBF2B3" w14:textId="1BE9474C" w:rsidR="003831B0" w:rsidRPr="0029005C" w:rsidRDefault="003831B0" w:rsidP="003831B0">
      <w:pPr>
        <w:pStyle w:val="CSICSBlockQuote"/>
      </w:pPr>
      <w:r w:rsidRPr="0029005C">
        <w:t>Just recently, one of the younger people came from El Salvador. He came from a gang there. They were going to kill him, so he had to leave the country. He came without anything. We spoke to him about Jesus, he came to the church, and he had an encounter with Jesus. He told us his story, and we prayed for him. Now he</w:t>
      </w:r>
      <w:r w:rsidR="004C4389">
        <w:t>’</w:t>
      </w:r>
      <w:r w:rsidRPr="0029005C">
        <w:t>s really involved and is one of the people that always come to youth. He is always the first person at church.</w:t>
      </w:r>
    </w:p>
    <w:p w14:paraId="1401EA4F" w14:textId="740DB3C8" w:rsidR="003831B0" w:rsidRPr="0029005C" w:rsidRDefault="003831B0" w:rsidP="003831B0">
      <w:pPr>
        <w:pStyle w:val="CSICSBodyText"/>
      </w:pPr>
      <w:r w:rsidRPr="0029005C">
        <w:t xml:space="preserve">The other participants in the </w:t>
      </w:r>
      <w:proofErr w:type="gramStart"/>
      <w:r w:rsidR="00A21CF1">
        <w:t>Multi-Multi</w:t>
      </w:r>
      <w:proofErr w:type="gramEnd"/>
      <w:r w:rsidRPr="0029005C">
        <w:t xml:space="preserve"> category also emphasized the importance of mission in their church. They shared stories of supporting foreign missions, participating in </w:t>
      </w:r>
      <w:proofErr w:type="gramStart"/>
      <w:r w:rsidRPr="0029005C">
        <w:t>missions</w:t>
      </w:r>
      <w:proofErr w:type="gramEnd"/>
      <w:r w:rsidRPr="0029005C">
        <w:t xml:space="preserve"> trips, and engaging in evangelism locally. Ciprian’s observations concisely captured the views of the other participants about mission, specifically his comments about being a </w:t>
      </w:r>
      <w:proofErr w:type="spellStart"/>
      <w:r w:rsidRPr="0029005C">
        <w:t>glocal</w:t>
      </w:r>
      <w:proofErr w:type="spellEnd"/>
      <w:r w:rsidRPr="0029005C">
        <w:t xml:space="preserve"> church, that is, a local church with a global impact. Ciprian stated,</w:t>
      </w:r>
    </w:p>
    <w:p w14:paraId="288695C4" w14:textId="1B75A307" w:rsidR="003831B0" w:rsidRPr="0029005C" w:rsidRDefault="003831B0" w:rsidP="003831B0">
      <w:pPr>
        <w:pStyle w:val="CSICSBlockQuote"/>
      </w:pPr>
      <w:r w:rsidRPr="0029005C">
        <w:lastRenderedPageBreak/>
        <w:t xml:space="preserve">We try to be at what is called a </w:t>
      </w:r>
      <w:proofErr w:type="spellStart"/>
      <w:r w:rsidRPr="0029005C">
        <w:t>glocal</w:t>
      </w:r>
      <w:proofErr w:type="spellEnd"/>
      <w:r w:rsidRPr="0029005C">
        <w:t xml:space="preserve"> church. It</w:t>
      </w:r>
      <w:r w:rsidR="004C4389">
        <w:t>’</w:t>
      </w:r>
      <w:r w:rsidRPr="0029005C">
        <w:t>s not just a catchphrase but a physical manifestation of a church community that comes together locally but has a global impact—an impact in the city, in Romania, and in other countries. We support missionaries in Africa, the Middle East, China, and Japan. We</w:t>
      </w:r>
      <w:r w:rsidR="004C4389">
        <w:t>’</w:t>
      </w:r>
      <w:r w:rsidRPr="0029005C">
        <w:t>re trying to be not just doing missions, like foreign missions, but we are also missional. Not just focused on the Sunday morning emphasis, but a 24/7 emphasis on reaching the lost. Being missional is one of our priorities. We do that through small groups, or missional community, to encourage people to see their life as missionaries when they go to their job in their business and so forth.</w:t>
      </w:r>
    </w:p>
    <w:p w14:paraId="1EEB2645" w14:textId="24658287" w:rsidR="003831B0" w:rsidRDefault="003831B0" w:rsidP="003831B0">
      <w:pPr>
        <w:pStyle w:val="CSICSTableNotes"/>
        <w:spacing w:after="0" w:line="480" w:lineRule="auto"/>
        <w:ind w:firstLine="720"/>
      </w:pPr>
      <w:r w:rsidRPr="0029005C">
        <w:t xml:space="preserve">In summary, youth leaders in the </w:t>
      </w:r>
      <w:proofErr w:type="gramStart"/>
      <w:r w:rsidR="00A21CF1">
        <w:t>Multi-Multi</w:t>
      </w:r>
      <w:proofErr w:type="gramEnd"/>
      <w:r w:rsidRPr="0029005C">
        <w:t xml:space="preserve"> category shared perceptions regarding the diversity of their city. They also stated that their church membership and youth leadership teams were diverse. The church</w:t>
      </w:r>
      <w:r w:rsidR="004C4389">
        <w:t>’</w:t>
      </w:r>
      <w:r w:rsidRPr="0029005C">
        <w:t>s pastoral leadership was often diverse, and five of the twelve youth leaders were expatriates. All the youth leaders, except Efrain, noted that their church</w:t>
      </w:r>
      <w:r w:rsidR="0021489E">
        <w:t xml:space="preserve"> and youth ministry</w:t>
      </w:r>
      <w:r w:rsidRPr="0029005C">
        <w:t xml:space="preserve"> supported </w:t>
      </w:r>
      <w:r w:rsidR="00D654BF">
        <w:t xml:space="preserve">and participated in </w:t>
      </w:r>
      <w:r w:rsidRPr="0029005C">
        <w:t>foreign mission</w:t>
      </w:r>
      <w:r w:rsidR="00D654BF">
        <w:t>s</w:t>
      </w:r>
      <w:r w:rsidRPr="0029005C">
        <w:t xml:space="preserve">. However, without exception, all labeled their churches as </w:t>
      </w:r>
      <w:proofErr w:type="gramStart"/>
      <w:r w:rsidRPr="0029005C">
        <w:t>missional—engaging</w:t>
      </w:r>
      <w:proofErr w:type="gramEnd"/>
      <w:r w:rsidRPr="0029005C">
        <w:t xml:space="preserve"> in evangelism across the wide range of cultures in their city.</w:t>
      </w:r>
    </w:p>
    <w:p w14:paraId="1A8C9225" w14:textId="63FD1DDD" w:rsidR="003831B0" w:rsidRPr="0029005C" w:rsidRDefault="00A21CF1" w:rsidP="003831B0">
      <w:pPr>
        <w:pStyle w:val="CSICSLevel2Heading"/>
        <w:spacing w:before="0"/>
      </w:pPr>
      <w:bookmarkStart w:id="33" w:name="_Toc107578521"/>
      <w:bookmarkStart w:id="34" w:name="_Toc113877895"/>
      <w:bookmarkStart w:id="35" w:name="_Toc114919310"/>
      <w:bookmarkStart w:id="36" w:name="_Toc114919577"/>
      <w:proofErr w:type="gramStart"/>
      <w:r>
        <w:t>Mono-Mono</w:t>
      </w:r>
      <w:proofErr w:type="gramEnd"/>
      <w:r w:rsidR="003831B0" w:rsidRPr="0029005C">
        <w:t xml:space="preserve">: Monocultural Churches With </w:t>
      </w:r>
      <w:r w:rsidR="00D654BF" w:rsidRPr="0029005C">
        <w:t>Monocultural</w:t>
      </w:r>
      <w:r w:rsidR="003831B0" w:rsidRPr="0029005C">
        <w:t xml:space="preserve"> Youth Groups</w:t>
      </w:r>
      <w:bookmarkEnd w:id="33"/>
      <w:bookmarkEnd w:id="34"/>
      <w:bookmarkEnd w:id="35"/>
      <w:bookmarkEnd w:id="36"/>
    </w:p>
    <w:p w14:paraId="2E7BE2A2" w14:textId="4BA341CF" w:rsidR="003831B0" w:rsidRDefault="003831B0" w:rsidP="003831B0">
      <w:pPr>
        <w:pStyle w:val="CSICSTableNotes"/>
        <w:spacing w:after="0" w:line="480" w:lineRule="auto"/>
        <w:ind w:firstLine="720"/>
      </w:pPr>
      <w:r w:rsidRPr="0029005C">
        <w:t>Seven participants described their churches as monocultural with a monocultural youth group (</w:t>
      </w:r>
      <w:proofErr w:type="gramStart"/>
      <w:r w:rsidR="00A21CF1">
        <w:t>Mono-Mono</w:t>
      </w:r>
      <w:proofErr w:type="gramEnd"/>
      <w:r w:rsidRPr="0029005C">
        <w:t xml:space="preserve">). As shown in Table </w:t>
      </w:r>
      <w:r>
        <w:t>1</w:t>
      </w:r>
      <w:r w:rsidRPr="0029005C">
        <w:t xml:space="preserve">, all seven churches were in Eastern Europe. The youth leaders in the </w:t>
      </w:r>
      <w:r w:rsidR="00A21CF1">
        <w:t>Mono-Mono</w:t>
      </w:r>
      <w:r w:rsidRPr="0029005C">
        <w:t xml:space="preserve"> category shared common perceptions about leadership teams and mission. Five of the youth leaders held similar perceptions about the diversity of their city</w:t>
      </w:r>
      <w:r>
        <w:t>,</w:t>
      </w:r>
      <w:r w:rsidRPr="0029005C">
        <w:t xml:space="preserve"> except for Dalibor and Iosif.</w:t>
      </w:r>
    </w:p>
    <w:p w14:paraId="0D08C120" w14:textId="77777777" w:rsidR="003831B0" w:rsidRPr="0029005C" w:rsidRDefault="003831B0" w:rsidP="003831B0">
      <w:pPr>
        <w:pStyle w:val="CSICSLevel3Heading"/>
        <w:spacing w:before="0"/>
        <w:rPr>
          <w:iCs/>
        </w:rPr>
      </w:pPr>
      <w:bookmarkStart w:id="37" w:name="_Toc114919311"/>
      <w:bookmarkStart w:id="38" w:name="_Toc114919578"/>
      <w:r w:rsidRPr="0029005C">
        <w:t>Perceptions of Leadership</w:t>
      </w:r>
      <w:bookmarkEnd w:id="37"/>
      <w:bookmarkEnd w:id="38"/>
    </w:p>
    <w:p w14:paraId="23E59369" w14:textId="77777777" w:rsidR="003831B0" w:rsidRPr="0029005C" w:rsidRDefault="003831B0" w:rsidP="003831B0">
      <w:pPr>
        <w:pStyle w:val="CSICSBodyText"/>
      </w:pPr>
      <w:proofErr w:type="gramStart"/>
      <w:r w:rsidRPr="0029005C">
        <w:t>All of</w:t>
      </w:r>
      <w:proofErr w:type="gramEnd"/>
      <w:r w:rsidRPr="0029005C">
        <w:t xml:space="preserve"> the participants noted that their youth leadership teams were homogenous. With one minor exception from Tristian, all the participants noted the ethnic racial identity (ERI) of their youth leadership teams matched the national identity. Tristian’s exception came to light as he described the youth leadership teams in his church network.</w:t>
      </w:r>
    </w:p>
    <w:p w14:paraId="0AD953F9" w14:textId="07A40B52" w:rsidR="003831B0" w:rsidRPr="0029005C" w:rsidRDefault="003831B0" w:rsidP="00D654BF">
      <w:pPr>
        <w:pStyle w:val="CSICSSpeakerName"/>
        <w:ind w:left="1008" w:hanging="1008"/>
        <w:rPr>
          <w:color w:val="auto"/>
        </w:rPr>
      </w:pPr>
      <w:r w:rsidRPr="0029005C">
        <w:rPr>
          <w:color w:val="auto"/>
        </w:rPr>
        <w:lastRenderedPageBreak/>
        <w:t>Tristan:</w:t>
      </w:r>
      <w:r w:rsidR="00D654BF">
        <w:rPr>
          <w:rFonts w:eastAsia="SimSun"/>
          <w:color w:val="auto"/>
          <w:lang w:val="en-US" w:eastAsia="zh-CN"/>
        </w:rPr>
        <w:t xml:space="preserve">  </w:t>
      </w:r>
      <w:r w:rsidRPr="0029005C">
        <w:rPr>
          <w:color w:val="auto"/>
        </w:rPr>
        <w:t>In every town that we have a youth group, there is a team. One youth leader who is usually older, like 25-30. The team consists of teenagers who help with the youth group.</w:t>
      </w:r>
    </w:p>
    <w:p w14:paraId="4FF59F1F" w14:textId="4B4E3462" w:rsidR="003831B0" w:rsidRDefault="003831B0" w:rsidP="00D654BF">
      <w:pPr>
        <w:pStyle w:val="CSICSSpeakerName"/>
        <w:rPr>
          <w:color w:val="auto"/>
        </w:rPr>
      </w:pPr>
      <w:r w:rsidRPr="0029005C">
        <w:rPr>
          <w:color w:val="auto"/>
        </w:rPr>
        <w:t>Tony:</w:t>
      </w:r>
      <w:r w:rsidR="00D654BF">
        <w:rPr>
          <w:rFonts w:eastAsia="SimSun"/>
          <w:color w:val="auto"/>
          <w:lang w:eastAsia="zh-CN"/>
        </w:rPr>
        <w:tab/>
      </w:r>
      <w:r w:rsidR="00D654BF">
        <w:rPr>
          <w:rFonts w:eastAsia="SimSun"/>
          <w:color w:val="auto"/>
          <w:lang w:val="en-US" w:eastAsia="zh-CN"/>
        </w:rPr>
        <w:t xml:space="preserve">  </w:t>
      </w:r>
      <w:r w:rsidRPr="0029005C">
        <w:rPr>
          <w:color w:val="auto"/>
        </w:rPr>
        <w:t>Are they mostly Czech?</w:t>
      </w:r>
    </w:p>
    <w:p w14:paraId="482F54DE" w14:textId="31AA0BF5" w:rsidR="003831B0" w:rsidRPr="0029005C" w:rsidRDefault="003831B0" w:rsidP="00D654BF">
      <w:pPr>
        <w:pStyle w:val="CSICSSpeakerName"/>
        <w:rPr>
          <w:color w:val="auto"/>
        </w:rPr>
      </w:pPr>
      <w:r w:rsidRPr="0029005C">
        <w:rPr>
          <w:color w:val="auto"/>
        </w:rPr>
        <w:t>Tristan:</w:t>
      </w:r>
      <w:r w:rsidR="00D654BF">
        <w:rPr>
          <w:color w:val="auto"/>
          <w:lang w:val="en-US"/>
        </w:rPr>
        <w:t xml:space="preserve">  </w:t>
      </w:r>
      <w:r w:rsidRPr="0029005C">
        <w:rPr>
          <w:color w:val="auto"/>
        </w:rPr>
        <w:t>Yes, yes. Oh, and we have one Vietnamese youth leader.</w:t>
      </w:r>
    </w:p>
    <w:p w14:paraId="1E19C03B" w14:textId="2BBB7FED" w:rsidR="003831B0" w:rsidRPr="0029005C" w:rsidRDefault="003831B0" w:rsidP="00D654BF">
      <w:pPr>
        <w:pStyle w:val="CSICSSpeakerName"/>
        <w:rPr>
          <w:color w:val="auto"/>
        </w:rPr>
      </w:pPr>
      <w:r w:rsidRPr="0029005C">
        <w:rPr>
          <w:color w:val="auto"/>
        </w:rPr>
        <w:t xml:space="preserve">Tony: </w:t>
      </w:r>
      <w:r w:rsidR="00D654BF">
        <w:rPr>
          <w:color w:val="auto"/>
          <w:lang w:val="en-US"/>
        </w:rPr>
        <w:t xml:space="preserve">  </w:t>
      </w:r>
      <w:r w:rsidRPr="0029005C">
        <w:rPr>
          <w:color w:val="auto"/>
        </w:rPr>
        <w:t>You have some Vietnamese youth leaders?</w:t>
      </w:r>
    </w:p>
    <w:p w14:paraId="0B28AACB" w14:textId="66472245" w:rsidR="003831B0" w:rsidRPr="0029005C" w:rsidRDefault="003831B0" w:rsidP="00D654BF">
      <w:pPr>
        <w:pStyle w:val="CSICSSpeakerName"/>
        <w:rPr>
          <w:color w:val="auto"/>
        </w:rPr>
      </w:pPr>
      <w:r w:rsidRPr="0029005C">
        <w:rPr>
          <w:color w:val="auto"/>
        </w:rPr>
        <w:t>Tristan:</w:t>
      </w:r>
      <w:r w:rsidR="00D654BF">
        <w:rPr>
          <w:color w:val="auto"/>
          <w:lang w:val="en-US"/>
        </w:rPr>
        <w:t xml:space="preserve">  </w:t>
      </w:r>
      <w:r w:rsidRPr="0029005C">
        <w:rPr>
          <w:color w:val="auto"/>
        </w:rPr>
        <w:t>Yeah, one.</w:t>
      </w:r>
    </w:p>
    <w:p w14:paraId="322CD84E" w14:textId="7C878EAB" w:rsidR="003831B0" w:rsidRPr="0029005C" w:rsidRDefault="003831B0" w:rsidP="003831B0">
      <w:pPr>
        <w:pStyle w:val="CSICSBodyText"/>
      </w:pPr>
      <w:r w:rsidRPr="0029005C">
        <w:t>Occasionally</w:t>
      </w:r>
      <w:r w:rsidR="007A29D1">
        <w:t>,</w:t>
      </w:r>
      <w:r w:rsidRPr="0029005C">
        <w:t xml:space="preserve"> some would prefix the nationality or region with the descriptor “White” when describing their demographics. For example, Dalibor described his youth leaders,</w:t>
      </w:r>
    </w:p>
    <w:p w14:paraId="7D7308C4" w14:textId="01C5CA14" w:rsidR="003831B0" w:rsidRPr="0029005C" w:rsidRDefault="003831B0" w:rsidP="003831B0">
      <w:pPr>
        <w:pStyle w:val="CSICSBlockQuote"/>
      </w:pPr>
      <w:r w:rsidRPr="0029005C">
        <w:t>The leaders are all White Europeans, Czechs who grew up and live a good city life. They are all at different levels socioeconomically, but it doesn</w:t>
      </w:r>
      <w:r w:rsidR="004C4389">
        <w:t>’</w:t>
      </w:r>
      <w:r w:rsidRPr="0029005C">
        <w:t>t really matter much because they all have much in common. They are all the same age, they went to the same schools, and have the same cultural background. I don</w:t>
      </w:r>
      <w:r w:rsidR="004C4389">
        <w:t>’</w:t>
      </w:r>
      <w:r w:rsidRPr="0029005C">
        <w:t>t know how to describe this to you. Our culture is not much different around the Czech Republic because there are so many White people and even the Roma, even the Ukrainians; their culture doesn</w:t>
      </w:r>
      <w:r w:rsidR="004C4389">
        <w:t>’</w:t>
      </w:r>
      <w:r w:rsidRPr="0029005C">
        <w:t>t differ too much. The Vietnamese are different, but the rest of us are very similar.</w:t>
      </w:r>
    </w:p>
    <w:p w14:paraId="41243EA4" w14:textId="492BA4BE" w:rsidR="003831B0" w:rsidRPr="0029005C" w:rsidRDefault="003831B0" w:rsidP="003831B0">
      <w:pPr>
        <w:pStyle w:val="CSICSBodyText-NoIndent"/>
      </w:pPr>
      <w:r w:rsidRPr="0029005C">
        <w:t>Interestingly</w:t>
      </w:r>
      <w:r w:rsidR="007A29D1">
        <w:t>,</w:t>
      </w:r>
      <w:r w:rsidRPr="0029005C">
        <w:t xml:space="preserve"> the descriptor White also occurred when some participants described the demographics of their city.</w:t>
      </w:r>
    </w:p>
    <w:p w14:paraId="2683E1BC" w14:textId="77777777" w:rsidR="003831B0" w:rsidRPr="0029005C" w:rsidRDefault="003831B0" w:rsidP="003831B0">
      <w:pPr>
        <w:pStyle w:val="CSICSLevel3Heading"/>
        <w:rPr>
          <w:iCs/>
        </w:rPr>
      </w:pPr>
      <w:bookmarkStart w:id="39" w:name="_Toc107578523"/>
      <w:bookmarkStart w:id="40" w:name="_Toc113877897"/>
      <w:bookmarkStart w:id="41" w:name="_Toc114919312"/>
      <w:bookmarkStart w:id="42" w:name="_Toc114919579"/>
      <w:r w:rsidRPr="0029005C">
        <w:t>Perceptions of City</w:t>
      </w:r>
      <w:bookmarkEnd w:id="39"/>
      <w:bookmarkEnd w:id="40"/>
      <w:bookmarkEnd w:id="41"/>
      <w:bookmarkEnd w:id="42"/>
    </w:p>
    <w:p w14:paraId="2C77C011" w14:textId="2A5BF5C6" w:rsidR="003831B0" w:rsidRPr="0029005C" w:rsidRDefault="003831B0" w:rsidP="003831B0">
      <w:pPr>
        <w:pStyle w:val="CSICSBodyText"/>
      </w:pPr>
      <w:r w:rsidRPr="0029005C">
        <w:t>Five youth leaders described their cities as homogenous, while Dalibor and Iosif were outliers who described their cities as diverse. Alios used the descriptor</w:t>
      </w:r>
      <w:r w:rsidR="007A29D1">
        <w:t>,</w:t>
      </w:r>
      <w:r w:rsidRPr="0029005C">
        <w:t xml:space="preserve"> White,</w:t>
      </w:r>
    </w:p>
    <w:p w14:paraId="09100CB1" w14:textId="61A5D200" w:rsidR="003831B0" w:rsidRPr="0029005C" w:rsidRDefault="003831B0" w:rsidP="003831B0">
      <w:pPr>
        <w:pStyle w:val="CSICSBlockQuote"/>
      </w:pPr>
      <w:r w:rsidRPr="0029005C">
        <w:t>I think my city is 95% Czech White people. The other 5% are Polish people</w:t>
      </w:r>
      <w:r w:rsidR="00D654BF">
        <w:t>,</w:t>
      </w:r>
      <w:r w:rsidRPr="0029005C">
        <w:t xml:space="preserve"> and some </w:t>
      </w:r>
      <w:r w:rsidR="00D654BF">
        <w:t xml:space="preserve">are </w:t>
      </w:r>
      <w:r w:rsidRPr="0029005C">
        <w:t>from Ukraine. In the city lives many Polish people. That</w:t>
      </w:r>
      <w:r w:rsidR="004C4389">
        <w:t>’</w:t>
      </w:r>
      <w:r w:rsidRPr="0029005C">
        <w:t>s normal for our region, but not in others. Our city is young—it is only 60 years old.</w:t>
      </w:r>
    </w:p>
    <w:p w14:paraId="47C3A4D6" w14:textId="24F08439" w:rsidR="003831B0" w:rsidRPr="0029005C" w:rsidRDefault="003831B0" w:rsidP="003831B0">
      <w:pPr>
        <w:pStyle w:val="CSICSBodyText-NoIndent"/>
      </w:pPr>
      <w:r w:rsidRPr="0029005C">
        <w:t>Michał in Poland also described his city as homogenous and White. Additionally, he felt that a homogenous city has some social benefits. Michał explained,</w:t>
      </w:r>
    </w:p>
    <w:p w14:paraId="37978AF9" w14:textId="52644B39" w:rsidR="003831B0" w:rsidRPr="0029005C" w:rsidRDefault="003831B0" w:rsidP="003831B0">
      <w:pPr>
        <w:pStyle w:val="CSICSBlockQuote"/>
      </w:pPr>
      <w:r w:rsidRPr="0029005C">
        <w:t xml:space="preserve">So yeah, I would say that we are about 98%, 99% Polish city </w:t>
      </w:r>
      <w:r w:rsidRPr="0029005C">
        <w:rPr>
          <w:i/>
        </w:rPr>
        <w:t>(laughter)</w:t>
      </w:r>
      <w:r w:rsidRPr="0029005C">
        <w:t>. Poland is a very homogeneous country. Maybe now it</w:t>
      </w:r>
      <w:r w:rsidR="004C4389">
        <w:t>’</w:t>
      </w:r>
      <w:r w:rsidRPr="0029005C">
        <w:t>s starting to change, but 10 years, 20 years ago, 95% of people would say they are Roman Catholics, and they are White, and they speak Polish. That</w:t>
      </w:r>
      <w:r w:rsidR="004C4389">
        <w:t>’</w:t>
      </w:r>
      <w:r w:rsidRPr="0029005C">
        <w:t>s a good thing from one point of view because we didn</w:t>
      </w:r>
      <w:r w:rsidR="004C4389">
        <w:t>’</w:t>
      </w:r>
      <w:r w:rsidRPr="0029005C">
        <w:t xml:space="preserve">t have any racial </w:t>
      </w:r>
      <w:r w:rsidRPr="0029005C">
        <w:lastRenderedPageBreak/>
        <w:t>tension inside the country. However, we are very homogeneous, and that also makes us very curious about people of other colors. When somebody Black is walking down the street, everybody</w:t>
      </w:r>
      <w:r w:rsidR="004C4389">
        <w:t>’</w:t>
      </w:r>
      <w:r w:rsidRPr="0029005C">
        <w:t>s looking. Not because they are angry at you, but because they are very curious because they don</w:t>
      </w:r>
      <w:r w:rsidR="004C4389">
        <w:t>’</w:t>
      </w:r>
      <w:r w:rsidRPr="0029005C">
        <w:t>t often see somebody of color on the street.</w:t>
      </w:r>
    </w:p>
    <w:p w14:paraId="4BBB3525" w14:textId="68E6DEE9" w:rsidR="003831B0" w:rsidRPr="0029005C" w:rsidRDefault="003831B0" w:rsidP="003831B0">
      <w:pPr>
        <w:pStyle w:val="CSICSBodyText-NoIndent"/>
      </w:pPr>
      <w:r w:rsidRPr="0029005C">
        <w:t xml:space="preserve">Finally, Dragomir, possibly the least verbose participant in the </w:t>
      </w:r>
      <w:r w:rsidR="00A21CF1">
        <w:t>Mono-Mono</w:t>
      </w:r>
      <w:r w:rsidRPr="0029005C">
        <w:t xml:space="preserve"> church category, described </w:t>
      </w:r>
      <w:r w:rsidR="007A29D1">
        <w:t>his city’s demographics and</w:t>
      </w:r>
      <w:r w:rsidRPr="0029005C">
        <w:t xml:space="preserve"> disinterest in demographics in two brief sentences. Dragomir stated,</w:t>
      </w:r>
    </w:p>
    <w:p w14:paraId="67F2993E" w14:textId="77777777" w:rsidR="003831B0" w:rsidRPr="0029005C" w:rsidRDefault="003831B0" w:rsidP="003831B0">
      <w:pPr>
        <w:pStyle w:val="CSICSBlockQuote"/>
      </w:pPr>
      <w:r w:rsidRPr="0029005C">
        <w:t>You asked about the ethnicity of the city. I am not interested in this, but I think it is mostly White Romanians.</w:t>
      </w:r>
    </w:p>
    <w:p w14:paraId="60EDC054" w14:textId="08031773" w:rsidR="003831B0" w:rsidRPr="0029005C" w:rsidRDefault="003831B0" w:rsidP="003831B0">
      <w:pPr>
        <w:pStyle w:val="CSICSBodyText"/>
      </w:pPr>
      <w:r w:rsidRPr="0029005C">
        <w:t xml:space="preserve">Curiously, Dragomir and Ciprian from the </w:t>
      </w:r>
      <w:r w:rsidR="00A21CF1">
        <w:t>Multi-Multi</w:t>
      </w:r>
      <w:r w:rsidRPr="0029005C">
        <w:t xml:space="preserve"> category lived in the same city but had different perspectives on the diversity of their city. Dalibor and Iosif were the outliers in the </w:t>
      </w:r>
      <w:r w:rsidR="00A21CF1">
        <w:t>Mono-Mono</w:t>
      </w:r>
      <w:r w:rsidRPr="0029005C">
        <w:t xml:space="preserve"> group regarding their perceptions of the diversity in their cities. Both felt their cities were diverse, yet their churches and youth groups were homogenous. Iosif explained,</w:t>
      </w:r>
    </w:p>
    <w:p w14:paraId="1BF84A6F" w14:textId="50CB98CC" w:rsidR="003831B0" w:rsidRPr="0029005C" w:rsidRDefault="003831B0" w:rsidP="003831B0">
      <w:pPr>
        <w:pStyle w:val="CSICSBlockQuote"/>
      </w:pPr>
      <w:r w:rsidRPr="0029005C">
        <w:t>Oh, the city is mixed. Some of the ethnical groups we have are Bulgarians, Roma or Gypsy people, and Turkish-speaking people, but they</w:t>
      </w:r>
      <w:r w:rsidR="004C4389">
        <w:t>’</w:t>
      </w:r>
      <w:r w:rsidRPr="0029005C">
        <w:t>re, of course, Bulgarians. We have a lot of Jewish people also in Sofia. Now we have a lot of refugees from Syria, Afghanistan, and Pakistan. Also, a lot of Russians, or Russian-speaking people from Ukraine and Moldova. They are different. I mean, we have a lot of ethnic groups. I cannot count all of them (</w:t>
      </w:r>
      <w:r w:rsidRPr="0029005C">
        <w:rPr>
          <w:i/>
        </w:rPr>
        <w:t>laughter</w:t>
      </w:r>
      <w:r w:rsidRPr="0029005C">
        <w:t xml:space="preserve">). </w:t>
      </w:r>
      <w:proofErr w:type="gramStart"/>
      <w:r w:rsidRPr="0029005C">
        <w:t>Also</w:t>
      </w:r>
      <w:proofErr w:type="gramEnd"/>
      <w:r w:rsidRPr="0029005C">
        <w:t xml:space="preserve"> Chinese. For Sofia, it is a big number. We have about 40,000 Chinese people in Sofia, and they have worked here and lived here for many years. They have a Chinese church in Sofia, which is great.</w:t>
      </w:r>
    </w:p>
    <w:p w14:paraId="1F4C37BA" w14:textId="77777777" w:rsidR="003831B0" w:rsidRPr="0029005C" w:rsidRDefault="003831B0" w:rsidP="003831B0">
      <w:pPr>
        <w:pStyle w:val="CSICSBodyText"/>
      </w:pPr>
      <w:r w:rsidRPr="0029005C">
        <w:t>In Dalibor’s description of his city, the descriptor White appeared. There also seemed to be some confusion about referring to people of color. Dalibor elaborated,</w:t>
      </w:r>
    </w:p>
    <w:p w14:paraId="4A02A546" w14:textId="683E40A7" w:rsidR="003831B0" w:rsidRPr="0029005C" w:rsidRDefault="003831B0" w:rsidP="003831B0">
      <w:pPr>
        <w:pStyle w:val="CSICSBlockQuote"/>
      </w:pPr>
      <w:r w:rsidRPr="0029005C">
        <w:t>I would say my city is like 80% European White people. And the rest of the 20% are [ethnic and cultural] minorities. There</w:t>
      </w:r>
      <w:r w:rsidR="004C4389">
        <w:t>’</w:t>
      </w:r>
      <w:r w:rsidRPr="0029005C">
        <w:t>s a lot of Vietnamese people, maybe like 7%, and there</w:t>
      </w:r>
      <w:r w:rsidR="004C4389">
        <w:t>’</w:t>
      </w:r>
      <w:r w:rsidRPr="0029005C">
        <w:t>s a lot of, we call them Gypsies, I guess their origin is from Italy, maybe Spain. I</w:t>
      </w:r>
      <w:r w:rsidR="004C4389">
        <w:t>’</w:t>
      </w:r>
      <w:r w:rsidRPr="0029005C">
        <w:t xml:space="preserve">m not </w:t>
      </w:r>
      <w:proofErr w:type="gramStart"/>
      <w:r w:rsidRPr="0029005C">
        <w:t>really sure</w:t>
      </w:r>
      <w:proofErr w:type="gramEnd"/>
      <w:r w:rsidRPr="0029005C">
        <w:t xml:space="preserve"> about that because it</w:t>
      </w:r>
      <w:r w:rsidR="004C4389">
        <w:t>’</w:t>
      </w:r>
      <w:r w:rsidRPr="0029005C">
        <w:t>s an old, old culture in the Czech Republic. They</w:t>
      </w:r>
      <w:r w:rsidR="004C4389">
        <w:t>’</w:t>
      </w:r>
      <w:r w:rsidRPr="0029005C">
        <w:t xml:space="preserve">ve been here for a long time. Then there are students, for example, in Prague. You can find a lot of African American people. You can find a lot of ethnicities in there, but those are just pretty </w:t>
      </w:r>
      <w:proofErr w:type="gramStart"/>
      <w:r w:rsidRPr="0029005C">
        <w:t>much</w:t>
      </w:r>
      <w:proofErr w:type="gramEnd"/>
      <w:r w:rsidRPr="0029005C">
        <w:t xml:space="preserve"> students and young people who have recently moved to the Czech Republic.</w:t>
      </w:r>
    </w:p>
    <w:p w14:paraId="628B4BF0" w14:textId="2898A67E" w:rsidR="003831B0" w:rsidRDefault="003831B0" w:rsidP="003831B0">
      <w:pPr>
        <w:pStyle w:val="CSICSBodyText-NoIndent"/>
      </w:pPr>
      <w:r w:rsidRPr="0029005C">
        <w:t>After thinking about the city</w:t>
      </w:r>
      <w:r w:rsidR="004C4389">
        <w:t>’</w:t>
      </w:r>
      <w:r w:rsidRPr="0029005C">
        <w:t>s diversity, Dalibor revised his thoughts after a few moments. Dalibor said,</w:t>
      </w:r>
    </w:p>
    <w:p w14:paraId="14ED2A67" w14:textId="6B603B92" w:rsidR="003831B0" w:rsidRPr="0029005C" w:rsidRDefault="003831B0" w:rsidP="003831B0">
      <w:pPr>
        <w:pStyle w:val="CSICSBlockQuote"/>
      </w:pPr>
      <w:r w:rsidRPr="0029005C">
        <w:lastRenderedPageBreak/>
        <w:t xml:space="preserve">You know what, I would </w:t>
      </w:r>
      <w:proofErr w:type="gramStart"/>
      <w:r w:rsidRPr="0029005C">
        <w:t>actually like</w:t>
      </w:r>
      <w:proofErr w:type="gramEnd"/>
      <w:r w:rsidRPr="0029005C">
        <w:t xml:space="preserve"> to maybe edit these numbers. Because I think there</w:t>
      </w:r>
      <w:r w:rsidR="004C4389">
        <w:t>’</w:t>
      </w:r>
      <w:r w:rsidRPr="0029005C">
        <w:t>s less of us, the White European people maybe like 70%, or 60%, there will be more of the Gypsy ethnicity, which I would say there</w:t>
      </w:r>
      <w:r w:rsidR="004C4389">
        <w:t>’</w:t>
      </w:r>
      <w:r w:rsidRPr="0029005C">
        <w:t>s maybe 15% to 30% of them.</w:t>
      </w:r>
    </w:p>
    <w:p w14:paraId="698080B1" w14:textId="77777777" w:rsidR="003831B0" w:rsidRPr="0029005C" w:rsidRDefault="003831B0" w:rsidP="003831B0">
      <w:pPr>
        <w:pStyle w:val="CSICSBodyText"/>
      </w:pPr>
      <w:r w:rsidRPr="0029005C">
        <w:t>Curious about the African Americans in Prague, I asked Dalibor to elaborate. His response indicated confusion about referring to people of African descent without marginalizing people of color. Dalibor clarified,</w:t>
      </w:r>
    </w:p>
    <w:p w14:paraId="01D5E6E3" w14:textId="4009EDEE" w:rsidR="003831B0" w:rsidRDefault="003831B0" w:rsidP="003831B0">
      <w:pPr>
        <w:pStyle w:val="CSICSBlockQuote"/>
      </w:pPr>
      <w:r w:rsidRPr="0029005C">
        <w:t>I don</w:t>
      </w:r>
      <w:r w:rsidR="004C4389">
        <w:t>’</w:t>
      </w:r>
      <w:r w:rsidRPr="0029005C">
        <w:t>t want to make this racist, but I don</w:t>
      </w:r>
      <w:r w:rsidR="004C4389">
        <w:t>’</w:t>
      </w:r>
      <w:r w:rsidRPr="0029005C">
        <w:t xml:space="preserve">t know how to describe them in any other way. </w:t>
      </w:r>
      <w:proofErr w:type="gramStart"/>
      <w:r w:rsidRPr="0029005C">
        <w:t>So</w:t>
      </w:r>
      <w:proofErr w:type="gramEnd"/>
      <w:r w:rsidRPr="0029005C">
        <w:t xml:space="preserve"> I would just say Black people; that is the culture I see. Their origin might be from anywhere.</w:t>
      </w:r>
    </w:p>
    <w:p w14:paraId="06074B1D" w14:textId="22346D26" w:rsidR="003831B0" w:rsidRPr="0029005C" w:rsidRDefault="003831B0" w:rsidP="003831B0">
      <w:pPr>
        <w:pStyle w:val="CSICSBodyText"/>
      </w:pPr>
      <w:r w:rsidRPr="0029005C">
        <w:t xml:space="preserve">Generally, the participants in the </w:t>
      </w:r>
      <w:r w:rsidR="00A21CF1">
        <w:t>Mono-Mono</w:t>
      </w:r>
      <w:r w:rsidRPr="0029005C">
        <w:t xml:space="preserve"> model, with two exceptions, described their cities as homogenous, with five of the seven participants using “White” to describe the demographics of their city. While Dalibor and Iosif described their cities as diverse, their church structures, nevertheless, were homogenous.</w:t>
      </w:r>
    </w:p>
    <w:p w14:paraId="60D9574D" w14:textId="77777777" w:rsidR="003831B0" w:rsidRPr="0029005C" w:rsidRDefault="003831B0" w:rsidP="003831B0">
      <w:pPr>
        <w:pStyle w:val="CSICSLevel3Heading"/>
        <w:rPr>
          <w:iCs/>
        </w:rPr>
      </w:pPr>
      <w:bookmarkStart w:id="43" w:name="_Toc107578524"/>
      <w:bookmarkStart w:id="44" w:name="_Toc113877898"/>
      <w:bookmarkStart w:id="45" w:name="_Toc114919313"/>
      <w:bookmarkStart w:id="46" w:name="_Toc114919580"/>
      <w:r w:rsidRPr="0029005C">
        <w:t>Perception of Mission</w:t>
      </w:r>
      <w:bookmarkEnd w:id="43"/>
      <w:bookmarkEnd w:id="44"/>
      <w:bookmarkEnd w:id="45"/>
      <w:bookmarkEnd w:id="46"/>
    </w:p>
    <w:p w14:paraId="0CF7058D" w14:textId="5508178C" w:rsidR="003831B0" w:rsidRPr="0029005C" w:rsidRDefault="003831B0" w:rsidP="003831B0">
      <w:pPr>
        <w:pStyle w:val="CSICSBodyText"/>
      </w:pPr>
      <w:r w:rsidRPr="0029005C">
        <w:t xml:space="preserve">Where participants in the </w:t>
      </w:r>
      <w:proofErr w:type="gramStart"/>
      <w:r w:rsidR="00A21CF1">
        <w:t>Multi-Multi</w:t>
      </w:r>
      <w:proofErr w:type="gramEnd"/>
      <w:r w:rsidRPr="0029005C">
        <w:t xml:space="preserve"> model supported foreign missions and engaged in local evangelism, youth leaders in </w:t>
      </w:r>
      <w:r w:rsidR="00A21CF1">
        <w:t>Mono-Mono</w:t>
      </w:r>
      <w:r w:rsidRPr="0029005C">
        <w:t xml:space="preserve"> churches rarely spoke about these topics. While participants in the </w:t>
      </w:r>
      <w:proofErr w:type="gramStart"/>
      <w:r w:rsidR="00A21CF1">
        <w:t>Multi-Multi</w:t>
      </w:r>
      <w:proofErr w:type="gramEnd"/>
      <w:r w:rsidRPr="0029005C">
        <w:t xml:space="preserve"> category emphasized mission, mission in </w:t>
      </w:r>
      <w:r w:rsidR="00A21CF1">
        <w:t>Mono-Mono</w:t>
      </w:r>
      <w:r w:rsidRPr="0029005C">
        <w:t xml:space="preserve"> churches had less significance. It seemed </w:t>
      </w:r>
      <w:r w:rsidR="00A21CF1">
        <w:t>Mono-Mono</w:t>
      </w:r>
      <w:r w:rsidRPr="0029005C">
        <w:t xml:space="preserve"> churches prioritized monocultural mission. Iosif was the only participant in a </w:t>
      </w:r>
      <w:r w:rsidR="00A21CF1">
        <w:t>Mono-Mono</w:t>
      </w:r>
      <w:r w:rsidRPr="0029005C">
        <w:t xml:space="preserve"> church to describe how his church participated in foreign missions. Iosif explained,</w:t>
      </w:r>
    </w:p>
    <w:p w14:paraId="7B9C9B94" w14:textId="5C2A4722" w:rsidR="003831B0" w:rsidRPr="0029005C" w:rsidRDefault="003831B0" w:rsidP="003831B0">
      <w:pPr>
        <w:pStyle w:val="CSICSBlockQuote"/>
      </w:pPr>
      <w:r w:rsidRPr="0029005C">
        <w:t>I can</w:t>
      </w:r>
      <w:r w:rsidR="004C4389">
        <w:t>’</w:t>
      </w:r>
      <w:r w:rsidRPr="0029005C">
        <w:t>t say our church is missional. I</w:t>
      </w:r>
      <w:r w:rsidR="004C4389">
        <w:t>’</w:t>
      </w:r>
      <w:r w:rsidRPr="0029005C">
        <w:t>d say it</w:t>
      </w:r>
      <w:r w:rsidR="004C4389">
        <w:t>’</w:t>
      </w:r>
      <w:r w:rsidRPr="0029005C">
        <w:t>s more focused on a local level, taking care of the people in our neighborhoods. We try to present the gospel in the best way so the people in our neighborhood or the closest neighborhoods can come to the truth. Yeah, but not so missionally involved. Let</w:t>
      </w:r>
      <w:r w:rsidR="004C4389">
        <w:t>’</w:t>
      </w:r>
      <w:r w:rsidRPr="0029005C">
        <w:t>s say we support missions. I mean, often, we have people who have missions in India or somewhere in Africa, and our church collects money for them. But we only do this a few times a year, maybe not more than three or four times a year. We also supported a missionary team, so let</w:t>
      </w:r>
      <w:r w:rsidR="004C4389">
        <w:t>’</w:t>
      </w:r>
      <w:r w:rsidRPr="0029005C">
        <w:t>s say five, not any more than this.</w:t>
      </w:r>
    </w:p>
    <w:p w14:paraId="42098729" w14:textId="77777777" w:rsidR="003831B0" w:rsidRPr="0029005C" w:rsidRDefault="003831B0" w:rsidP="003831B0">
      <w:pPr>
        <w:pStyle w:val="CSICSBodyText"/>
      </w:pPr>
      <w:r w:rsidRPr="0029005C">
        <w:lastRenderedPageBreak/>
        <w:t>Tristian also mentioned missions, but it was related to foreign missionaries coming to his city. These missionaries started ethnic churches and drew significant numbers of people away from his church. Tristian explained,</w:t>
      </w:r>
    </w:p>
    <w:p w14:paraId="0292F642" w14:textId="77777777" w:rsidR="003831B0" w:rsidRPr="0029005C" w:rsidRDefault="003831B0" w:rsidP="003831B0">
      <w:pPr>
        <w:pStyle w:val="CSICSBlockQuote"/>
      </w:pPr>
      <w:r w:rsidRPr="0029005C">
        <w:t>A large group of Roma started to come to our Sunday services. They became a part of the church, some became part of the worship team, and they were with us for three to four years, maybe longer. Some Roma missionaries from France or Britain came and influenced them to start a church. A few weeks later, about 100 Roma started to go to this new Roma church. However, a few months later, it crashed. Then another Roma missionary from France came, and 200 Roma left and started to go to this new church, and again it crashed. There are a lot of outside influencers that make it challenging to minister to Roma.</w:t>
      </w:r>
    </w:p>
    <w:p w14:paraId="5AFDE498" w14:textId="63697EBD" w:rsidR="003831B0" w:rsidRPr="0029005C" w:rsidRDefault="003831B0" w:rsidP="003831B0">
      <w:pPr>
        <w:pStyle w:val="CSICSBodyText"/>
      </w:pPr>
      <w:r w:rsidRPr="0029005C">
        <w:t xml:space="preserve">None of the other participants in the </w:t>
      </w:r>
      <w:r w:rsidR="00A21CF1">
        <w:t>Mono-Mono</w:t>
      </w:r>
      <w:r w:rsidRPr="0029005C">
        <w:t xml:space="preserve"> model mentioned missions. Four participants, Alois, Dalibor, Dragomir, and Michał, commented that they did not engage in evangelism or outreach. Alois described his church as having two separate worship services, one service for Roma and one for Czechs. The groups used the same facilities with little interaction between the two groups. Alois explained,</w:t>
      </w:r>
    </w:p>
    <w:p w14:paraId="593771E9" w14:textId="74A859CE" w:rsidR="003831B0" w:rsidRPr="0029005C" w:rsidRDefault="003831B0" w:rsidP="003831B0">
      <w:pPr>
        <w:pStyle w:val="CSICSBlockQuote"/>
      </w:pPr>
      <w:r w:rsidRPr="0029005C">
        <w:t>In our local church, we don</w:t>
      </w:r>
      <w:r w:rsidR="004C4389">
        <w:t>’</w:t>
      </w:r>
      <w:r w:rsidRPr="0029005C">
        <w:t>t really do much in missions with our community or in our city. In our church, we have another service in the evening for Roma. This is the church service only for them. It</w:t>
      </w:r>
      <w:r w:rsidR="004C4389">
        <w:t>’</w:t>
      </w:r>
      <w:r w:rsidRPr="0029005C">
        <w:t>s different. They have Roma worship songs, specific preaching from the minister, and manifestations of the Holy Spirit. It is different. But these people are very good, and they are so, so nice. I like them, but they are different. Together we are family, but in our church, we don</w:t>
      </w:r>
      <w:r w:rsidR="004C4389">
        <w:t>’</w:t>
      </w:r>
      <w:r w:rsidRPr="0029005C">
        <w:t>t have a vision for a multiethnic church.</w:t>
      </w:r>
    </w:p>
    <w:p w14:paraId="3F19EE8E" w14:textId="34528291" w:rsidR="003831B0" w:rsidRPr="0029005C" w:rsidRDefault="003831B0" w:rsidP="003831B0">
      <w:pPr>
        <w:pStyle w:val="CSICSBodyText"/>
      </w:pPr>
      <w:r w:rsidRPr="0029005C">
        <w:t>Similarly, Dalibor indicated evangelism and outreach were not something they had focused on in the past, but rather</w:t>
      </w:r>
      <w:r w:rsidR="007A29D1">
        <w:t>,</w:t>
      </w:r>
      <w:r w:rsidRPr="0029005C">
        <w:t xml:space="preserve"> the youth group tended to focus on ministering to the teens already in the church. However, youth evangelism was something he was currently working to establish. Dalibor elaborated,</w:t>
      </w:r>
    </w:p>
    <w:p w14:paraId="60E1A18A" w14:textId="44FB60F7" w:rsidR="003831B0" w:rsidRPr="0029005C" w:rsidRDefault="003831B0" w:rsidP="003831B0">
      <w:pPr>
        <w:pStyle w:val="CSICSBlockQuote"/>
      </w:pPr>
      <w:r w:rsidRPr="0029005C">
        <w:t>As a youth group, we haven</w:t>
      </w:r>
      <w:r w:rsidR="004C4389">
        <w:t>’</w:t>
      </w:r>
      <w:r w:rsidRPr="0029005C">
        <w:t xml:space="preserve">t really done much outreach outside the church. It is something that we are starting right now. We </w:t>
      </w:r>
      <w:proofErr w:type="gramStart"/>
      <w:r w:rsidRPr="0029005C">
        <w:t>have to</w:t>
      </w:r>
      <w:proofErr w:type="gramEnd"/>
      <w:r w:rsidRPr="0029005C">
        <w:t xml:space="preserve"> do a lot of work with our youth group to be able to do what God has for us. We have not done any outreach events for any culture. We have only been encouraging the teens to invite people to youth.</w:t>
      </w:r>
    </w:p>
    <w:p w14:paraId="4AFF10CF" w14:textId="77777777" w:rsidR="003831B0" w:rsidRPr="0029005C" w:rsidRDefault="003831B0" w:rsidP="003831B0">
      <w:pPr>
        <w:pStyle w:val="CSICSBodyText"/>
      </w:pPr>
      <w:r w:rsidRPr="0029005C">
        <w:lastRenderedPageBreak/>
        <w:t>While Dalibor wanted to create processes to evangelize youth, Dragomir did not see the urgency or necessity of reaching multicultural youth. He felt that it would happen organically as the youth ministry grew. Dalibor explained,</w:t>
      </w:r>
    </w:p>
    <w:p w14:paraId="3634C1B2" w14:textId="440ACDB1" w:rsidR="003831B0" w:rsidRPr="0029005C" w:rsidRDefault="003831B0" w:rsidP="003831B0">
      <w:pPr>
        <w:pStyle w:val="CSICSBlockQuote"/>
      </w:pPr>
      <w:r w:rsidRPr="0029005C">
        <w:t>We haven</w:t>
      </w:r>
      <w:r w:rsidR="004C4389">
        <w:t>’</w:t>
      </w:r>
      <w:r w:rsidRPr="0029005C">
        <w:t>t tried to reach multicultural people in the city. I think the first problem is that we don</w:t>
      </w:r>
      <w:r w:rsidR="004C4389">
        <w:t>’</w:t>
      </w:r>
      <w:r w:rsidRPr="0029005C">
        <w:t>t see the urgency of reaching multicultural teens. We don</w:t>
      </w:r>
      <w:r w:rsidR="004C4389">
        <w:t>’</w:t>
      </w:r>
      <w:r w:rsidRPr="0029005C">
        <w:t xml:space="preserve">t see the reason why we should do it. I think it will happen when the ministry </w:t>
      </w:r>
      <w:proofErr w:type="gramStart"/>
      <w:r w:rsidRPr="0029005C">
        <w:t>grows</w:t>
      </w:r>
      <w:proofErr w:type="gramEnd"/>
      <w:r w:rsidRPr="0029005C">
        <w:t xml:space="preserve"> and we have a solid foundation of people who know what we are doing. Then maybe we will start to think about how to reach multicultural teens and look for resources that will help us reach them in the city.</w:t>
      </w:r>
    </w:p>
    <w:p w14:paraId="20F7A41B" w14:textId="77777777" w:rsidR="003831B0" w:rsidRPr="0029005C" w:rsidRDefault="003831B0" w:rsidP="003831B0">
      <w:pPr>
        <w:pStyle w:val="CSICSBodyText"/>
      </w:pPr>
      <w:r w:rsidRPr="0029005C">
        <w:t>Multicultural churches, by their nature, are inclusive. In other words, multicultural churches create space for people from different cultures and ethnicities to worship together without focusing on one cultural or ethnic group. Michał indicated that his church emphasized reaching Poles and not the large population of Ukrainians in the area. Michał commented,</w:t>
      </w:r>
    </w:p>
    <w:p w14:paraId="575F5C80" w14:textId="63DD60F8" w:rsidR="003831B0" w:rsidRPr="0029005C" w:rsidRDefault="003831B0" w:rsidP="003831B0">
      <w:pPr>
        <w:pStyle w:val="CSICSBlockQuote"/>
      </w:pPr>
      <w:r w:rsidRPr="0029005C">
        <w:t>We are a very monocultural country, nation, and city. We haven</w:t>
      </w:r>
      <w:r w:rsidR="004C4389">
        <w:t>’</w:t>
      </w:r>
      <w:r w:rsidRPr="0029005C">
        <w:t>t even thought about reaching multicultural youth. We haven</w:t>
      </w:r>
      <w:r w:rsidR="004C4389">
        <w:t>’</w:t>
      </w:r>
      <w:r w:rsidRPr="0029005C">
        <w:t>t even thought about reaching Ukrainians here in our town. We are mainly focused on Polish people because this is the biggest need. I think we don</w:t>
      </w:r>
      <w:r w:rsidR="004C4389">
        <w:t>’</w:t>
      </w:r>
      <w:r w:rsidRPr="0029005C">
        <w:t xml:space="preserve">t have so many multicultural </w:t>
      </w:r>
      <w:proofErr w:type="gramStart"/>
      <w:r w:rsidRPr="0029005C">
        <w:t>youth</w:t>
      </w:r>
      <w:proofErr w:type="gramEnd"/>
      <w:r w:rsidRPr="0029005C">
        <w:t>. The ones we do have, for example, Ukrainians, speak Polish, and they don</w:t>
      </w:r>
      <w:r w:rsidR="004C4389">
        <w:t>’</w:t>
      </w:r>
      <w:r w:rsidRPr="0029005C">
        <w:t>t have any problems assimilating with Polish culture. I don</w:t>
      </w:r>
      <w:r w:rsidR="004C4389">
        <w:t>’</w:t>
      </w:r>
      <w:r w:rsidRPr="0029005C">
        <w:t>t think we would have any problem reaching out to them. The only problem would be finding them (</w:t>
      </w:r>
      <w:r w:rsidRPr="0029005C">
        <w:rPr>
          <w:i/>
        </w:rPr>
        <w:t>laughter</w:t>
      </w:r>
      <w:r w:rsidRPr="0029005C">
        <w:t>).</w:t>
      </w:r>
    </w:p>
    <w:p w14:paraId="006C794A" w14:textId="6C29B23F" w:rsidR="003831B0" w:rsidRPr="0029005C" w:rsidRDefault="003831B0" w:rsidP="003831B0">
      <w:pPr>
        <w:pStyle w:val="CSICSBodyText"/>
      </w:pPr>
      <w:r w:rsidRPr="0029005C">
        <w:t xml:space="preserve">The commonalities shared by the </w:t>
      </w:r>
      <w:r w:rsidR="00A21CF1">
        <w:t>Mono-Mono</w:t>
      </w:r>
      <w:r w:rsidRPr="0029005C">
        <w:t xml:space="preserve"> churches were generally opposite those shared by the </w:t>
      </w:r>
      <w:proofErr w:type="gramStart"/>
      <w:r w:rsidR="00A21CF1">
        <w:t>Multi-Multi</w:t>
      </w:r>
      <w:proofErr w:type="gramEnd"/>
      <w:r w:rsidRPr="0029005C">
        <w:t xml:space="preserve"> churches. Where the </w:t>
      </w:r>
      <w:r w:rsidR="00A21CF1">
        <w:t>Mono-Mono</w:t>
      </w:r>
      <w:r w:rsidRPr="0029005C">
        <w:t xml:space="preserve"> churches saw their cities and leadership teams as homogenous, the </w:t>
      </w:r>
      <w:proofErr w:type="gramStart"/>
      <w:r w:rsidR="00A21CF1">
        <w:t>Multi-Multi</w:t>
      </w:r>
      <w:proofErr w:type="gramEnd"/>
      <w:r w:rsidRPr="0029005C">
        <w:t xml:space="preserve"> churches saw them as diverse. Further, churches</w:t>
      </w:r>
      <w:r w:rsidR="00DC029A">
        <w:t xml:space="preserve"> and youth ministries</w:t>
      </w:r>
      <w:r w:rsidRPr="0029005C">
        <w:t xml:space="preserve"> in the </w:t>
      </w:r>
      <w:proofErr w:type="gramStart"/>
      <w:r w:rsidR="00A21CF1">
        <w:t>Multi-Multi</w:t>
      </w:r>
      <w:proofErr w:type="gramEnd"/>
      <w:r w:rsidRPr="0029005C">
        <w:t xml:space="preserve"> category emphasized mission and supported foreign missions and local evangelism. On the other hand, </w:t>
      </w:r>
      <w:r w:rsidR="00A21CF1">
        <w:t>Mono-Mono</w:t>
      </w:r>
      <w:r w:rsidRPr="0029005C">
        <w:t xml:space="preserve"> churches</w:t>
      </w:r>
      <w:r w:rsidR="00DC029A">
        <w:t xml:space="preserve"> and youth ministries</w:t>
      </w:r>
      <w:r w:rsidRPr="0029005C">
        <w:t xml:space="preserve"> minimized mission or, at least, focused on monocultural mission.</w:t>
      </w:r>
    </w:p>
    <w:p w14:paraId="5C75B6BE" w14:textId="47BA0ED5" w:rsidR="003831B0" w:rsidRDefault="003831B0" w:rsidP="003831B0">
      <w:pPr>
        <w:pStyle w:val="CSICSBodyText"/>
      </w:pPr>
      <w:r w:rsidRPr="0029005C">
        <w:t xml:space="preserve">The final two categories of church models that developed from the perceptions of the youth leaders were hybrid models. In some ways, they shared commonalities in the </w:t>
      </w:r>
      <w:r w:rsidR="00A21CF1">
        <w:t>Multi-Multi</w:t>
      </w:r>
      <w:r w:rsidRPr="0029005C">
        <w:t xml:space="preserve"> and </w:t>
      </w:r>
      <w:r w:rsidR="00A21CF1">
        <w:t>Mono-Mono</w:t>
      </w:r>
      <w:r w:rsidRPr="0029005C">
        <w:t xml:space="preserve"> models.</w:t>
      </w:r>
    </w:p>
    <w:p w14:paraId="1B25436A" w14:textId="61DFF107" w:rsidR="00E217C4" w:rsidRPr="0029005C" w:rsidRDefault="00A21CF1" w:rsidP="00E217C4">
      <w:pPr>
        <w:pStyle w:val="CSICSLevel2Heading"/>
      </w:pPr>
      <w:bookmarkStart w:id="47" w:name="_Toc107578525"/>
      <w:bookmarkStart w:id="48" w:name="_Toc113877899"/>
      <w:bookmarkStart w:id="49" w:name="_Toc114919314"/>
      <w:bookmarkStart w:id="50" w:name="_Toc114919581"/>
      <w:r>
        <w:lastRenderedPageBreak/>
        <w:t>Multi-Mono</w:t>
      </w:r>
      <w:r w:rsidR="00E217C4" w:rsidRPr="0029005C">
        <w:t xml:space="preserve">: Multicultural Churches </w:t>
      </w:r>
      <w:proofErr w:type="gramStart"/>
      <w:r w:rsidR="00E217C4" w:rsidRPr="0029005C">
        <w:t>With</w:t>
      </w:r>
      <w:proofErr w:type="gramEnd"/>
      <w:r w:rsidR="00E217C4" w:rsidRPr="0029005C">
        <w:t xml:space="preserve"> Monocultural Youth Groups</w:t>
      </w:r>
      <w:bookmarkEnd w:id="47"/>
      <w:bookmarkEnd w:id="48"/>
      <w:bookmarkEnd w:id="49"/>
      <w:bookmarkEnd w:id="50"/>
    </w:p>
    <w:p w14:paraId="7F9801A9" w14:textId="09FB8397" w:rsidR="00E217C4" w:rsidRPr="0029005C" w:rsidRDefault="00E217C4" w:rsidP="00E217C4">
      <w:pPr>
        <w:pStyle w:val="CSICSBodyText"/>
      </w:pPr>
      <w:r w:rsidRPr="0029005C">
        <w:t xml:space="preserve">Five participants described their church as multicultural with a monocultural youth group (see Table </w:t>
      </w:r>
      <w:r>
        <w:t>1</w:t>
      </w:r>
      <w:r w:rsidRPr="0029005C">
        <w:t xml:space="preserve">). The churches in the </w:t>
      </w:r>
      <w:proofErr w:type="gramStart"/>
      <w:r w:rsidR="00A21CF1">
        <w:t>Multi-Mono</w:t>
      </w:r>
      <w:proofErr w:type="gramEnd"/>
      <w:r w:rsidRPr="0029005C">
        <w:t xml:space="preserve"> model were all located in Western Europe. Two participants in this category, </w:t>
      </w:r>
      <w:proofErr w:type="gramStart"/>
      <w:r w:rsidRPr="0029005C">
        <w:t>Elsa</w:t>
      </w:r>
      <w:proofErr w:type="gramEnd"/>
      <w:r w:rsidRPr="0029005C">
        <w:t xml:space="preserve"> and John, were expats serving in a country different from their national identity. All youth leaders in </w:t>
      </w:r>
      <w:proofErr w:type="gramStart"/>
      <w:r w:rsidR="00A21CF1">
        <w:t>Multi-Mono</w:t>
      </w:r>
      <w:proofErr w:type="gramEnd"/>
      <w:r w:rsidRPr="0029005C">
        <w:t xml:space="preserve"> churches had less than 10 years of youth ministry experience, with a combined average of 4 years.</w:t>
      </w:r>
    </w:p>
    <w:p w14:paraId="0584AD87" w14:textId="77777777" w:rsidR="00E217C4" w:rsidRDefault="00E217C4" w:rsidP="00E217C4">
      <w:pPr>
        <w:pStyle w:val="CSICSBodyText"/>
      </w:pPr>
      <w:r w:rsidRPr="0029005C">
        <w:t>The participants had common perceptions of their city’s diversity, teen ERI, and language.</w:t>
      </w:r>
    </w:p>
    <w:p w14:paraId="77342C40" w14:textId="77777777" w:rsidR="00E217C4" w:rsidRPr="0029005C" w:rsidRDefault="00E217C4" w:rsidP="00E217C4">
      <w:pPr>
        <w:pStyle w:val="CSICSLevel3Heading"/>
        <w:rPr>
          <w:iCs/>
        </w:rPr>
      </w:pPr>
      <w:bookmarkStart w:id="51" w:name="_Toc107578526"/>
      <w:bookmarkStart w:id="52" w:name="_Toc113877900"/>
      <w:bookmarkStart w:id="53" w:name="_Toc114919315"/>
      <w:bookmarkStart w:id="54" w:name="_Toc114919582"/>
      <w:r w:rsidRPr="0029005C">
        <w:t>Perception of City</w:t>
      </w:r>
      <w:bookmarkEnd w:id="51"/>
      <w:bookmarkEnd w:id="52"/>
      <w:bookmarkEnd w:id="53"/>
      <w:bookmarkEnd w:id="54"/>
    </w:p>
    <w:p w14:paraId="27928345" w14:textId="77DA3615" w:rsidR="00E217C4" w:rsidRPr="0029005C" w:rsidRDefault="00E217C4" w:rsidP="00E217C4">
      <w:pPr>
        <w:pStyle w:val="CSICSBodyText"/>
      </w:pPr>
      <w:r w:rsidRPr="0029005C">
        <w:t xml:space="preserve">Like the </w:t>
      </w:r>
      <w:r w:rsidR="00A21CF1">
        <w:t>Multi-Multi</w:t>
      </w:r>
      <w:r w:rsidR="007A29D1">
        <w:t xml:space="preserve"> model participants, the </w:t>
      </w:r>
      <w:proofErr w:type="gramStart"/>
      <w:r w:rsidR="00A21CF1">
        <w:t>Multi-Mono</w:t>
      </w:r>
      <w:proofErr w:type="gramEnd"/>
      <w:r w:rsidR="007A29D1">
        <w:t xml:space="preserve"> group’s youth leaders</w:t>
      </w:r>
      <w:r w:rsidRPr="0029005C">
        <w:t xml:space="preserve"> all described their cities as diverse. Mary attributed the diversity in her city to the industry and international corporations that drew workers from across the globe. Additionally, she felt the byproduct of international economic migration was the church becoming more multicultural. Mary explained,</w:t>
      </w:r>
    </w:p>
    <w:p w14:paraId="3AC2B6D3" w14:textId="17897048" w:rsidR="00E217C4" w:rsidRPr="0029005C" w:rsidRDefault="00E217C4" w:rsidP="00E217C4">
      <w:pPr>
        <w:pStyle w:val="CSICSBlockQuote"/>
      </w:pPr>
      <w:r w:rsidRPr="0029005C">
        <w:t xml:space="preserve">In our city, we have a lot of industries. </w:t>
      </w:r>
      <w:r w:rsidR="00F01913" w:rsidRPr="0029005C">
        <w:t>So,</w:t>
      </w:r>
      <w:r w:rsidRPr="0029005C">
        <w:t xml:space="preserve"> there are big companies. They also draw international people into our church. We have a big group of Brazilians </w:t>
      </w:r>
      <w:proofErr w:type="gramStart"/>
      <w:r w:rsidRPr="0029005C">
        <w:t>at the moment</w:t>
      </w:r>
      <w:proofErr w:type="gramEnd"/>
      <w:r w:rsidRPr="0029005C">
        <w:t xml:space="preserve">, and we have a group of Indian people in our church. </w:t>
      </w:r>
      <w:r w:rsidR="00F01913" w:rsidRPr="0029005C">
        <w:t>So,</w:t>
      </w:r>
      <w:r w:rsidRPr="0029005C">
        <w:t xml:space="preserve"> we have English translation and English life groups. We are becoming more multicultural and open to other cultures and people not speaking Austrian. There are people from different cultures in every ministry department.</w:t>
      </w:r>
    </w:p>
    <w:p w14:paraId="5AEC7E70" w14:textId="055F501D" w:rsidR="00E217C4" w:rsidRPr="0029005C" w:rsidRDefault="00E217C4" w:rsidP="00E217C4">
      <w:pPr>
        <w:pStyle w:val="CSICSBodyText"/>
      </w:pPr>
      <w:r w:rsidRPr="0029005C">
        <w:t>Like Mary, business also attracted people to Elsa’s city. Furthermore, Elsa noted th</w:t>
      </w:r>
      <w:r w:rsidR="007A29D1">
        <w:t>at the significant number of international students in Vienna</w:t>
      </w:r>
      <w:r w:rsidRPr="0029005C">
        <w:t xml:space="preserve"> added to the diversity. Elsa described her city,</w:t>
      </w:r>
    </w:p>
    <w:p w14:paraId="3DBB7AF6" w14:textId="0A15EFA6" w:rsidR="00E217C4" w:rsidRPr="0029005C" w:rsidRDefault="00E217C4" w:rsidP="00E217C4">
      <w:pPr>
        <w:pStyle w:val="CSICSBlockQuote"/>
      </w:pPr>
      <w:r w:rsidRPr="0029005C">
        <w:t xml:space="preserve">Why is the city diverse? Simple, we are the capital of the country, where a lot of students come, and a lot of people come for work—way more than in smaller towns or cities like Graz or Salzburg. I think a lot of students first come and study and then a lot of them stay because they love it here. There are also Austrians </w:t>
      </w:r>
      <w:r w:rsidR="00C85BE5">
        <w:t>who</w:t>
      </w:r>
      <w:r w:rsidRPr="0029005C">
        <w:t xml:space="preserve"> come from other parts of Austria and people that come from other countries to work.</w:t>
      </w:r>
    </w:p>
    <w:p w14:paraId="5C68F4E6" w14:textId="34912D65" w:rsidR="00E217C4" w:rsidRPr="0029005C" w:rsidRDefault="00E217C4" w:rsidP="00E217C4">
      <w:pPr>
        <w:pStyle w:val="CSICSBodyText-NoIndent"/>
      </w:pPr>
      <w:r w:rsidRPr="0029005C">
        <w:lastRenderedPageBreak/>
        <w:t>Similarly, Trey attributed his city</w:t>
      </w:r>
      <w:r w:rsidR="004C4389">
        <w:t>’</w:t>
      </w:r>
      <w:r w:rsidRPr="0029005C">
        <w:t>s diversity to international students. Approximately one-third of his city</w:t>
      </w:r>
      <w:r w:rsidR="004C4389">
        <w:t>’</w:t>
      </w:r>
      <w:r w:rsidRPr="0029005C">
        <w:t xml:space="preserve">s population were university students, many of them from other countries. Trey also expressed that the migrants in his city tended to be mobile and that </w:t>
      </w:r>
      <w:r w:rsidR="007A29D1">
        <w:t xml:space="preserve">the </w:t>
      </w:r>
      <w:r w:rsidRPr="0029005C">
        <w:t>fluidity of movement impacted the church. Trey said,</w:t>
      </w:r>
    </w:p>
    <w:p w14:paraId="41880AF9" w14:textId="71ECCAC9" w:rsidR="00E217C4" w:rsidRPr="0029005C" w:rsidRDefault="00E217C4" w:rsidP="00E217C4">
      <w:pPr>
        <w:pStyle w:val="CSICSBlockQuote"/>
      </w:pPr>
      <w:r w:rsidRPr="0029005C">
        <w:t xml:space="preserve">There are a lot of students here. There are about 120,000 people overall in the city, and I think almost every third person is a student. Out of those, there are several </w:t>
      </w:r>
      <w:proofErr w:type="spellStart"/>
      <w:r w:rsidRPr="0029005C">
        <w:t>thousands</w:t>
      </w:r>
      <w:proofErr w:type="spellEnd"/>
      <w:r w:rsidRPr="0029005C">
        <w:t xml:space="preserve"> international students and people from other countries</w:t>
      </w:r>
      <w:r w:rsidR="00F01913">
        <w:t>—</w:t>
      </w:r>
      <w:r w:rsidRPr="0029005C">
        <w:t xml:space="preserve"> immigrants. I don</w:t>
      </w:r>
      <w:r w:rsidR="004C4389">
        <w:t>’</w:t>
      </w:r>
      <w:r w:rsidRPr="0029005C">
        <w:t>t have an exact number, but it is something that you can see when you go into the city, you can see that it</w:t>
      </w:r>
      <w:r w:rsidR="004C4389">
        <w:t>’</w:t>
      </w:r>
      <w:r w:rsidRPr="0029005C">
        <w:t xml:space="preserve">s </w:t>
      </w:r>
      <w:proofErr w:type="gramStart"/>
      <w:r w:rsidRPr="0029005C">
        <w:t>multiethnic</w:t>
      </w:r>
      <w:proofErr w:type="gramEnd"/>
      <w:r w:rsidRPr="0029005C">
        <w:t xml:space="preserve"> city and church for sure. I think there is a lot of movement, especially when it comes to different people with different cultural backgrounds</w:t>
      </w:r>
      <w:r w:rsidR="00F01913">
        <w:t>,</w:t>
      </w:r>
      <w:r w:rsidRPr="0029005C">
        <w:t xml:space="preserve"> because they might be in the city for two years, and then they might move to another city. </w:t>
      </w:r>
      <w:r w:rsidR="00F01913" w:rsidRPr="0029005C">
        <w:t>So,</w:t>
      </w:r>
      <w:r w:rsidRPr="0029005C">
        <w:t xml:space="preserve"> when it comes to our international ministry, the church is very fluid, with a lot of people coming and going pretty much all the time. That</w:t>
      </w:r>
      <w:r w:rsidR="004C4389">
        <w:t>’</w:t>
      </w:r>
      <w:r w:rsidRPr="0029005C">
        <w:t>s why the situation is changing a lot. However, I would say that there are people from different ethnicities for sure participating in our church.</w:t>
      </w:r>
    </w:p>
    <w:p w14:paraId="1B19D01F" w14:textId="542D8EF4" w:rsidR="00E217C4" w:rsidRPr="0029005C" w:rsidRDefault="00E217C4" w:rsidP="00E217C4">
      <w:pPr>
        <w:pStyle w:val="CSICSBodyText"/>
      </w:pPr>
      <w:r w:rsidRPr="0029005C">
        <w:t xml:space="preserve">Participants in </w:t>
      </w:r>
      <w:r w:rsidR="00A21CF1">
        <w:t>Multi-Mono</w:t>
      </w:r>
      <w:r w:rsidRPr="0029005C">
        <w:t xml:space="preserve"> and </w:t>
      </w:r>
      <w:r w:rsidR="00A21CF1">
        <w:t>Multi-Multi</w:t>
      </w:r>
      <w:r w:rsidRPr="0029005C">
        <w:t xml:space="preserve"> churches agreed that their cities and churches were diverse. However, some differences may explain why one group of churches had diverse youth groups while the other had homogenous groups. The most noticeable differences were in the youth leader</w:t>
      </w:r>
      <w:r w:rsidR="004C4389">
        <w:t>’</w:t>
      </w:r>
      <w:r w:rsidRPr="0029005C">
        <w:t>s perceptions of the teenager</w:t>
      </w:r>
      <w:r w:rsidR="004C4389">
        <w:t>’</w:t>
      </w:r>
      <w:r w:rsidRPr="0029005C">
        <w:t>s ERI and the use of language.</w:t>
      </w:r>
    </w:p>
    <w:p w14:paraId="4851EAAF" w14:textId="77777777" w:rsidR="00E217C4" w:rsidRPr="0029005C" w:rsidRDefault="00E217C4" w:rsidP="00E217C4">
      <w:pPr>
        <w:pStyle w:val="CSICSLevel3Heading"/>
        <w:rPr>
          <w:iCs/>
        </w:rPr>
      </w:pPr>
      <w:bookmarkStart w:id="55" w:name="_Toc107578527"/>
      <w:bookmarkStart w:id="56" w:name="_Toc113877901"/>
      <w:bookmarkStart w:id="57" w:name="_Toc114919316"/>
      <w:bookmarkStart w:id="58" w:name="_Toc114919583"/>
      <w:r w:rsidRPr="0029005C">
        <w:t>Perception of Ethnic Racial Identity</w:t>
      </w:r>
      <w:bookmarkEnd w:id="55"/>
      <w:bookmarkEnd w:id="56"/>
      <w:bookmarkEnd w:id="57"/>
      <w:bookmarkEnd w:id="58"/>
    </w:p>
    <w:p w14:paraId="09A528F9" w14:textId="2C3AF74F" w:rsidR="00E217C4" w:rsidRPr="0029005C" w:rsidRDefault="00E217C4" w:rsidP="00E217C4">
      <w:pPr>
        <w:pStyle w:val="CSICSBodyText"/>
      </w:pPr>
      <w:r w:rsidRPr="0029005C">
        <w:t>Elsa, Mary, Petr, and Trey used national identities, Austrian, Czech, and Finnish, to describe the ERI of their teens with a qualifier. The four participants noted that they had teens in the youth group who were, to quote Elsa, “half something else.” During the interview</w:t>
      </w:r>
      <w:r w:rsidR="00C85BE5">
        <w:t>,</w:t>
      </w:r>
      <w:r w:rsidRPr="0029005C">
        <w:t xml:space="preserve"> the participants</w:t>
      </w:r>
      <w:r w:rsidR="004C4389">
        <w:t>’</w:t>
      </w:r>
      <w:r w:rsidRPr="0029005C">
        <w:t xml:space="preserve"> tone seemed to emphasize the teens’ national identity and minimize the teens</w:t>
      </w:r>
      <w:r w:rsidR="004C4389">
        <w:t>’</w:t>
      </w:r>
      <w:r w:rsidRPr="0029005C">
        <w:t xml:space="preserve"> immigrant identity</w:t>
      </w:r>
      <w:r w:rsidR="00C85BE5">
        <w:t>.</w:t>
      </w:r>
      <w:r w:rsidRPr="0029005C">
        <w:t xml:space="preserve"> Elsa described the teenagers in her group by saying,</w:t>
      </w:r>
    </w:p>
    <w:p w14:paraId="2021936E" w14:textId="3238BC49" w:rsidR="00E217C4" w:rsidRPr="0029005C" w:rsidRDefault="00E217C4" w:rsidP="00E217C4">
      <w:pPr>
        <w:pStyle w:val="CSICSBlockQuote"/>
      </w:pPr>
      <w:r w:rsidRPr="0029005C">
        <w:t>Right now, all of them are Austrian—but some are half something else. For example, there</w:t>
      </w:r>
      <w:r w:rsidR="004C4389">
        <w:t>’</w:t>
      </w:r>
      <w:r w:rsidRPr="0029005C">
        <w:t>s one; she’s Austrian and Brazilian. There is another one, he is Austrian, and from the [United Kingdom]. There</w:t>
      </w:r>
      <w:r w:rsidR="004C4389">
        <w:t>’</w:t>
      </w:r>
      <w:r w:rsidRPr="0029005C">
        <w:t>s another one; he is ... well, he</w:t>
      </w:r>
      <w:r w:rsidR="004C4389">
        <w:t>’</w:t>
      </w:r>
      <w:r w:rsidRPr="0029005C">
        <w:t>s complicated (</w:t>
      </w:r>
      <w:r w:rsidRPr="0029005C">
        <w:rPr>
          <w:i/>
        </w:rPr>
        <w:t>laughter</w:t>
      </w:r>
      <w:r w:rsidRPr="0029005C">
        <w:t>) because he</w:t>
      </w:r>
      <w:r w:rsidR="004C4389">
        <w:t>’</w:t>
      </w:r>
      <w:r w:rsidRPr="0029005C">
        <w:t>s half Austrian, and then one-fourth this and one-fourth something else (</w:t>
      </w:r>
      <w:r w:rsidRPr="0029005C">
        <w:rPr>
          <w:i/>
        </w:rPr>
        <w:t>laughter</w:t>
      </w:r>
      <w:r w:rsidRPr="0029005C">
        <w:t>).</w:t>
      </w:r>
    </w:p>
    <w:p w14:paraId="43219490" w14:textId="77777777" w:rsidR="00E217C4" w:rsidRPr="0029005C" w:rsidRDefault="00E217C4" w:rsidP="00E217C4">
      <w:pPr>
        <w:pStyle w:val="CSICSBodyText"/>
      </w:pPr>
      <w:r w:rsidRPr="0029005C">
        <w:lastRenderedPageBreak/>
        <w:t>Mary used similar terminology to describe the teenagers in her youth ministry. She explained,</w:t>
      </w:r>
    </w:p>
    <w:p w14:paraId="7A4D3B97" w14:textId="13C9AF03" w:rsidR="00E217C4" w:rsidRPr="0029005C" w:rsidRDefault="00E217C4" w:rsidP="00E217C4">
      <w:pPr>
        <w:pStyle w:val="CSICSBlockQuote"/>
      </w:pPr>
      <w:r w:rsidRPr="0029005C">
        <w:t>We have some kids who are not 100% Austrian but grew up in Austria. This is all we have for a multicultural youth group. The one guy I</w:t>
      </w:r>
      <w:r w:rsidR="004C4389">
        <w:t>’</w:t>
      </w:r>
      <w:r w:rsidRPr="0029005C">
        <w:t>m talking about he</w:t>
      </w:r>
      <w:r w:rsidR="004C4389">
        <w:t>’</w:t>
      </w:r>
      <w:r w:rsidRPr="0029005C">
        <w:t>s half Russian, half Austrian. No, we had one more! He is half African and half Austrian.</w:t>
      </w:r>
    </w:p>
    <w:p w14:paraId="7FF4038B" w14:textId="77777777" w:rsidR="00E217C4" w:rsidRPr="0029005C" w:rsidRDefault="00E217C4" w:rsidP="00E217C4">
      <w:pPr>
        <w:pStyle w:val="CSICSBodyText"/>
      </w:pPr>
      <w:r w:rsidRPr="0029005C">
        <w:t>Elsa and Mary considered cultural hybrids and 2.5-generation immigrants as Austrians. While the church adjusted its functional structures to attract and retain immigrant adults, some participants minimized the immigrant identity of teens and did not adjust the structures in the youth ministry to accommodate immigrant youth.</w:t>
      </w:r>
    </w:p>
    <w:p w14:paraId="4F38D6B8" w14:textId="77777777" w:rsidR="00E217C4" w:rsidRPr="0029005C" w:rsidRDefault="00E217C4" w:rsidP="00E217C4">
      <w:pPr>
        <w:pStyle w:val="CSICSLevel3Heading"/>
      </w:pPr>
      <w:bookmarkStart w:id="59" w:name="_Toc107578528"/>
      <w:bookmarkStart w:id="60" w:name="_Toc113877902"/>
      <w:bookmarkStart w:id="61" w:name="_Toc114919317"/>
      <w:bookmarkStart w:id="62" w:name="_Toc114919584"/>
      <w:r w:rsidRPr="0029005C">
        <w:t>Perception of Language</w:t>
      </w:r>
      <w:bookmarkEnd w:id="59"/>
      <w:bookmarkEnd w:id="60"/>
      <w:bookmarkEnd w:id="61"/>
      <w:bookmarkEnd w:id="62"/>
    </w:p>
    <w:p w14:paraId="529227FC" w14:textId="7CAE68C2" w:rsidR="00E217C4" w:rsidRPr="0029005C" w:rsidRDefault="00E217C4" w:rsidP="00E217C4">
      <w:pPr>
        <w:pStyle w:val="CSICSBodyText"/>
      </w:pPr>
      <w:r w:rsidRPr="0029005C">
        <w:t xml:space="preserve">In </w:t>
      </w:r>
      <w:r w:rsidR="00A21CF1">
        <w:t>Multi-Mono</w:t>
      </w:r>
      <w:r w:rsidRPr="0029005C">
        <w:t xml:space="preserve"> churches, the church at large adjusted its praxis to attract and retain culturally diverse groups. However, the changes in praxis were not necessarily diffused to the youth group because the youth leaders saw the youth group as homogenous. One example of this is in the use of language.</w:t>
      </w:r>
    </w:p>
    <w:p w14:paraId="4C14D1E7" w14:textId="77777777" w:rsidR="00E217C4" w:rsidRPr="0029005C" w:rsidRDefault="00E217C4" w:rsidP="00E217C4">
      <w:pPr>
        <w:pStyle w:val="CSICSBodyText"/>
      </w:pPr>
      <w:proofErr w:type="gramStart"/>
      <w:r w:rsidRPr="0029005C">
        <w:t>Four participants, Elsa, Mary, Petr, and Trey,</w:t>
      </w:r>
      <w:proofErr w:type="gramEnd"/>
      <w:r w:rsidRPr="0029005C">
        <w:t xml:space="preserve"> noted that their churches translated their Sunday worship services into English to connect with their international attendees. Yet, three youth leaders, Elsa, Mary, and Trey, generally used the indigenous language for youth services, occasionally translating or switching the entire youth service to English as needed. Elsa explained,</w:t>
      </w:r>
    </w:p>
    <w:p w14:paraId="55C55F36" w14:textId="735C0D0A" w:rsidR="00E217C4" w:rsidRPr="0029005C" w:rsidRDefault="00E217C4" w:rsidP="00E217C4">
      <w:pPr>
        <w:pStyle w:val="CSICSBlockQuote"/>
      </w:pPr>
      <w:r w:rsidRPr="0029005C">
        <w:t>In our church service, we use German, translating to English and sometimes to French</w:t>
      </w:r>
      <w:r w:rsidR="00F01913">
        <w:t>.</w:t>
      </w:r>
      <w:r w:rsidRPr="0029005C">
        <w:t xml:space="preserve"> In the youth group, we use German, but we</w:t>
      </w:r>
      <w:r w:rsidR="004C4389">
        <w:t>’</w:t>
      </w:r>
      <w:r w:rsidRPr="0029005C">
        <w:t xml:space="preserve">ve had times </w:t>
      </w:r>
      <w:r w:rsidR="003C3945">
        <w:t>when</w:t>
      </w:r>
      <w:r w:rsidRPr="0029005C">
        <w:t xml:space="preserve"> we would do it in English if we had people that didn</w:t>
      </w:r>
      <w:r w:rsidR="004C4389">
        <w:t>’</w:t>
      </w:r>
      <w:r w:rsidRPr="0029005C">
        <w:t>t understand German … Then</w:t>
      </w:r>
      <w:r w:rsidR="00F01913">
        <w:t>,</w:t>
      </w:r>
      <w:r w:rsidRPr="0029005C">
        <w:t xml:space="preserve"> as soon as we switched to English, I noticed that it was hard for a few teenagers. They were like, “I</w:t>
      </w:r>
      <w:r w:rsidR="004C4389">
        <w:t>’</w:t>
      </w:r>
      <w:r w:rsidRPr="0029005C">
        <w:t>m not getting it in English! Oh my gosh, can we not just talk in German?”</w:t>
      </w:r>
    </w:p>
    <w:p w14:paraId="0FE281B9" w14:textId="4E1F6A0C" w:rsidR="00E217C4" w:rsidRPr="0029005C" w:rsidRDefault="00E217C4" w:rsidP="00E217C4">
      <w:pPr>
        <w:pStyle w:val="CSICSBodyText-NoIndent"/>
      </w:pPr>
      <w:r w:rsidRPr="0029005C">
        <w:t xml:space="preserve">In addition to translating the Sunday morning service, Mary’s church adjusted its methodology by offering life groups in English for those who did not speak German. However, the youth </w:t>
      </w:r>
      <w:r w:rsidRPr="0029005C">
        <w:lastRenderedPageBreak/>
        <w:t>group used German exclusively. Likewise, Trey’s church used English and Finnish in the Sunday service but only Finnish in the youth service. Trey did note, “There</w:t>
      </w:r>
      <w:r w:rsidR="004C4389">
        <w:t>’</w:t>
      </w:r>
      <w:r w:rsidRPr="0029005C">
        <w:t>s translation in English available”</w:t>
      </w:r>
      <w:r w:rsidR="003C3945">
        <w:t xml:space="preserve"> for students who asked for it.</w:t>
      </w:r>
    </w:p>
    <w:p w14:paraId="7F974748" w14:textId="408752C2" w:rsidR="00E217C4" w:rsidRDefault="00E217C4" w:rsidP="00E217C4">
      <w:pPr>
        <w:pStyle w:val="CSICSBodyText"/>
      </w:pPr>
      <w:r w:rsidRPr="0029005C">
        <w:t>Interestingly</w:t>
      </w:r>
      <w:r w:rsidR="007A29D1">
        <w:t>,</w:t>
      </w:r>
      <w:r w:rsidRPr="0029005C">
        <w:t xml:space="preserve"> while Petr’s church used Czech and English, his youth service was only in English. Petr explained, “In the Sunday services, we have English and Czech. However, we use only English in young adults because we don</w:t>
      </w:r>
      <w:r w:rsidR="004C4389">
        <w:t>’</w:t>
      </w:r>
      <w:r w:rsidRPr="0029005C">
        <w:t>t have anyone who doesn</w:t>
      </w:r>
      <w:r w:rsidR="004C4389">
        <w:t>’</w:t>
      </w:r>
      <w:r w:rsidRPr="0029005C">
        <w:t xml:space="preserve">t speak English. </w:t>
      </w:r>
      <w:proofErr w:type="gramStart"/>
      <w:r w:rsidRPr="0029005C">
        <w:t>So</w:t>
      </w:r>
      <w:proofErr w:type="gramEnd"/>
      <w:r w:rsidRPr="0029005C">
        <w:t xml:space="preserve"> we keep it in one language, English.”</w:t>
      </w:r>
    </w:p>
    <w:p w14:paraId="69969462" w14:textId="77777777" w:rsidR="00E217C4" w:rsidRPr="0029005C" w:rsidRDefault="00E217C4" w:rsidP="00E217C4">
      <w:pPr>
        <w:pStyle w:val="CSICSBodyText"/>
      </w:pPr>
      <w:r w:rsidRPr="0029005C">
        <w:t xml:space="preserve">John’s church was a bit of an outlier. It was an American church located in Italy. They primarily served U.S. military members and their families and used English </w:t>
      </w:r>
      <w:proofErr w:type="gramStart"/>
      <w:r w:rsidRPr="0029005C">
        <w:t>in</w:t>
      </w:r>
      <w:proofErr w:type="gramEnd"/>
      <w:r w:rsidRPr="0029005C">
        <w:t xml:space="preserve"> Sunday and youth services without translation.</w:t>
      </w:r>
    </w:p>
    <w:p w14:paraId="50C75DED" w14:textId="77AAD8C4" w:rsidR="00E217C4" w:rsidRPr="0029005C" w:rsidRDefault="00E217C4" w:rsidP="00E217C4">
      <w:pPr>
        <w:pStyle w:val="CSICSBodyText"/>
      </w:pPr>
      <w:r w:rsidRPr="0029005C">
        <w:t xml:space="preserve">By offering translation only as needed or requested, </w:t>
      </w:r>
      <w:proofErr w:type="gramStart"/>
      <w:r w:rsidR="00A21CF1">
        <w:t>Multi-Mono</w:t>
      </w:r>
      <w:proofErr w:type="gramEnd"/>
      <w:r w:rsidRPr="0029005C">
        <w:t xml:space="preserve"> youth groups lost teens not fluent in the indigenous language. Mary mentioned that an immigrant family left her church due to the lack of translation in the youth group. Mary explained,</w:t>
      </w:r>
    </w:p>
    <w:p w14:paraId="0B6B1D46" w14:textId="77777777" w:rsidR="00E217C4" w:rsidRPr="0029005C" w:rsidRDefault="00E217C4" w:rsidP="00E217C4">
      <w:pPr>
        <w:pStyle w:val="CSICSBlockQuote"/>
      </w:pPr>
      <w:r w:rsidRPr="0029005C">
        <w:t>We had one family coming to youth, and their teen struggled with the lack of English, so they decided to go to another church where they have youth ministry in English … Looking back at what happened to those English-speaking kids and me, I feel like if I had more time to connect with them myself, it would have been easier to connect them to the group because I would know them a bit better.</w:t>
      </w:r>
    </w:p>
    <w:p w14:paraId="3E69AD8F" w14:textId="0056780E" w:rsidR="00E217C4" w:rsidRPr="0029005C" w:rsidRDefault="00E217C4" w:rsidP="00E217C4">
      <w:pPr>
        <w:pStyle w:val="CSICSBodyText"/>
      </w:pPr>
      <w:r w:rsidRPr="0029005C">
        <w:t xml:space="preserve">Similarly, by only operating in English, youth services excluded indigenous youth who were not fluent in English. Granted, mitigating circumstances may have prevented the </w:t>
      </w:r>
      <w:proofErr w:type="gramStart"/>
      <w:r w:rsidR="00A21CF1">
        <w:t>Multi-Mono</w:t>
      </w:r>
      <w:proofErr w:type="gramEnd"/>
      <w:r w:rsidRPr="0029005C">
        <w:t xml:space="preserve"> youth groups from adopting the church</w:t>
      </w:r>
      <w:r w:rsidR="004C4389">
        <w:t>’</w:t>
      </w:r>
      <w:r w:rsidRPr="0029005C">
        <w:t>s praxis. For example, many participants mentioned the lack of youth workers. It is plausible that there may not have been enough youth workers to help with translation. Nevertheless, immigrant and indigenous teens were excluded from the youth ministry when the church used translation</w:t>
      </w:r>
      <w:r w:rsidR="007C4513">
        <w:t>,</w:t>
      </w:r>
      <w:r w:rsidRPr="0029005C">
        <w:t xml:space="preserve"> and the youth ministry did not.</w:t>
      </w:r>
    </w:p>
    <w:p w14:paraId="155077C6" w14:textId="31FE204F" w:rsidR="00E217C4" w:rsidRPr="0029005C" w:rsidRDefault="00A21CF1" w:rsidP="00E217C4">
      <w:pPr>
        <w:pStyle w:val="CSICSLevel2Heading"/>
      </w:pPr>
      <w:bookmarkStart w:id="63" w:name="_Toc107578529"/>
      <w:bookmarkStart w:id="64" w:name="_Toc113877903"/>
      <w:bookmarkStart w:id="65" w:name="_Toc114919318"/>
      <w:bookmarkStart w:id="66" w:name="_Toc114919585"/>
      <w:r>
        <w:lastRenderedPageBreak/>
        <w:t>Mono-Multi</w:t>
      </w:r>
      <w:r w:rsidR="00E217C4" w:rsidRPr="0029005C">
        <w:t xml:space="preserve">: Monocultural Churches </w:t>
      </w:r>
      <w:proofErr w:type="gramStart"/>
      <w:r w:rsidR="00E217C4" w:rsidRPr="0029005C">
        <w:t>With</w:t>
      </w:r>
      <w:proofErr w:type="gramEnd"/>
      <w:r w:rsidR="00E217C4" w:rsidRPr="0029005C">
        <w:t xml:space="preserve"> Multicultural Youth Groups.</w:t>
      </w:r>
      <w:bookmarkEnd w:id="63"/>
      <w:bookmarkEnd w:id="64"/>
      <w:bookmarkEnd w:id="65"/>
      <w:bookmarkEnd w:id="66"/>
    </w:p>
    <w:p w14:paraId="4B0F95E9" w14:textId="02BAD3BA" w:rsidR="00E217C4" w:rsidRDefault="00E217C4" w:rsidP="00E217C4">
      <w:pPr>
        <w:pStyle w:val="CSICSBodyText"/>
      </w:pPr>
      <w:r w:rsidRPr="0029005C">
        <w:t>The monocultural church with a multicultural youth group (</w:t>
      </w:r>
      <w:r w:rsidR="00A21CF1">
        <w:t>Mono-Multi</w:t>
      </w:r>
      <w:r w:rsidRPr="0029005C">
        <w:t xml:space="preserve">) was the least common church model. Only one participant, Dima, described his church as </w:t>
      </w:r>
      <w:r w:rsidR="00A21CF1">
        <w:t>Mono-Multi</w:t>
      </w:r>
      <w:r w:rsidRPr="0029005C">
        <w:t xml:space="preserve"> (See Table </w:t>
      </w:r>
      <w:r>
        <w:t>1</w:t>
      </w:r>
      <w:r w:rsidRPr="0029005C">
        <w:t xml:space="preserve">). The </w:t>
      </w:r>
      <w:r w:rsidR="00A21CF1">
        <w:t>Mono-Multi</w:t>
      </w:r>
      <w:r w:rsidRPr="0029005C">
        <w:t xml:space="preserve"> church may have been an anomaly since many of Dima’s perceptions aligned with those in the </w:t>
      </w:r>
      <w:proofErr w:type="gramStart"/>
      <w:r w:rsidR="00A21CF1">
        <w:t>Multi-Multi</w:t>
      </w:r>
      <w:proofErr w:type="gramEnd"/>
      <w:r w:rsidRPr="0029005C">
        <w:t xml:space="preserve"> category. Dima described his city and church leadership team as diverse but the church as monocultural. Before COVID, the youth ministry took ministry trips to other countries and was active in hosting ministry training events.</w:t>
      </w:r>
    </w:p>
    <w:p w14:paraId="65CB10FF" w14:textId="77777777" w:rsidR="00E217C4" w:rsidRPr="0029005C" w:rsidRDefault="00E217C4" w:rsidP="00E217C4">
      <w:pPr>
        <w:pStyle w:val="CSICSBodyText"/>
      </w:pPr>
      <w:r w:rsidRPr="0029005C">
        <w:t xml:space="preserve">Dima’s pastor was an </w:t>
      </w:r>
      <w:proofErr w:type="gramStart"/>
      <w:r w:rsidRPr="0029005C">
        <w:t>evangelist whose initial evangelism efforts</w:t>
      </w:r>
      <w:proofErr w:type="gramEnd"/>
      <w:r w:rsidRPr="0029005C">
        <w:t xml:space="preserve"> focused on substance abusers. Dima explained,</w:t>
      </w:r>
    </w:p>
    <w:p w14:paraId="3A57F54E" w14:textId="1C75D006" w:rsidR="00E217C4" w:rsidRPr="0029005C" w:rsidRDefault="00E217C4" w:rsidP="00E217C4">
      <w:pPr>
        <w:pStyle w:val="CSICSBlockQuote"/>
      </w:pPr>
      <w:proofErr w:type="gramStart"/>
      <w:r w:rsidRPr="0029005C">
        <w:t>So</w:t>
      </w:r>
      <w:proofErr w:type="gramEnd"/>
      <w:r w:rsidRPr="0029005C">
        <w:t xml:space="preserve"> the way the church I attend came about was through Teen Challenge. Which you may or may not know is a program for drug addicts, a Christian program for drug addicts. My pastor started this ministry before he started the church. He didn</w:t>
      </w:r>
      <w:r w:rsidR="004C4389">
        <w:t>’</w:t>
      </w:r>
      <w:r w:rsidRPr="0029005C">
        <w:t>t really have a plan for starting a church, just for saving drug addicts and bringing them to Christ. Along the years, as numbers grew and the families of those who had completed the Teen Challenge program were interested in the Christian faith and in coming to Christ, the need for a church became obvious. Maybe 50% of people attending still to this day are people who either did the Teen Challenge program or are family or friends of the people who have done it.</w:t>
      </w:r>
    </w:p>
    <w:p w14:paraId="5B6A960A" w14:textId="77777777" w:rsidR="00E217C4" w:rsidRPr="0029005C" w:rsidRDefault="00E217C4" w:rsidP="00E217C4">
      <w:pPr>
        <w:pStyle w:val="CSICSBodyText"/>
      </w:pPr>
      <w:r w:rsidRPr="0029005C">
        <w:t>Dima continued to depict the church, noting that it was primarily Romanian, with some diversity. Dima said,</w:t>
      </w:r>
    </w:p>
    <w:p w14:paraId="230ADC45" w14:textId="78BFCDF9" w:rsidR="00E217C4" w:rsidRPr="0029005C" w:rsidRDefault="00E217C4" w:rsidP="00E217C4">
      <w:pPr>
        <w:pStyle w:val="CSICSBlockQuote"/>
      </w:pPr>
      <w:r w:rsidRPr="0029005C">
        <w:t>The church would be mostly Romanian. I say maybe 85% to 90% Romanian, but there</w:t>
      </w:r>
      <w:r w:rsidR="004C4389">
        <w:t>’</w:t>
      </w:r>
      <w:r w:rsidRPr="0029005C">
        <w:t xml:space="preserve">s </w:t>
      </w:r>
      <w:proofErr w:type="gramStart"/>
      <w:r w:rsidRPr="0029005C">
        <w:t>a large number of</w:t>
      </w:r>
      <w:proofErr w:type="gramEnd"/>
      <w:r w:rsidRPr="0029005C">
        <w:t xml:space="preserve"> American missionaries who are doing ministry in Bucharest right now. They are attending our church and have teens in the youth group. We have some international students, and the largest group is American. Also, one of our pastors is a missionary from Brazil.</w:t>
      </w:r>
    </w:p>
    <w:p w14:paraId="72B10659" w14:textId="7E8D6A99" w:rsidR="00E217C4" w:rsidRPr="0029005C" w:rsidRDefault="00E217C4" w:rsidP="00E217C4">
      <w:pPr>
        <w:pStyle w:val="CSICSBodyText"/>
      </w:pPr>
      <w:r w:rsidRPr="0029005C">
        <w:t xml:space="preserve">Dima’s church model was a bit puzzling as it was the only church with a </w:t>
      </w:r>
      <w:r w:rsidR="00A21CF1">
        <w:t>Mono-Multi</w:t>
      </w:r>
      <w:r w:rsidRPr="0029005C">
        <w:t xml:space="preserve"> model. To better understand what was happening at his church, I asked Dima what helped him reach multicultural youth. He attributed his success to his former youth pastor, who trained him as a youth leader. Dima explained,</w:t>
      </w:r>
    </w:p>
    <w:p w14:paraId="0C4D88E2" w14:textId="314E494F" w:rsidR="00E217C4" w:rsidRPr="0029005C" w:rsidRDefault="00E217C4" w:rsidP="00E217C4">
      <w:pPr>
        <w:pStyle w:val="CSICSBlockQuote"/>
      </w:pPr>
      <w:r w:rsidRPr="0029005C">
        <w:lastRenderedPageBreak/>
        <w:t>While we haven</w:t>
      </w:r>
      <w:r w:rsidR="004C4389">
        <w:t>’</w:t>
      </w:r>
      <w:r w:rsidRPr="0029005C">
        <w:t xml:space="preserve">t done this as a youth group since COVID, we traveled with our former youth pastor all over Europe. We took part in </w:t>
      </w:r>
      <w:proofErr w:type="gramStart"/>
      <w:r w:rsidRPr="0029005C">
        <w:t>international</w:t>
      </w:r>
      <w:proofErr w:type="gramEnd"/>
      <w:r w:rsidRPr="0029005C">
        <w:t xml:space="preserve"> youth ministry, and I think that</w:t>
      </w:r>
      <w:r w:rsidR="004C4389">
        <w:t>’</w:t>
      </w:r>
      <w:r w:rsidRPr="0029005C">
        <w:t xml:space="preserve">s an advantage. </w:t>
      </w:r>
      <w:r w:rsidR="007C4513" w:rsidRPr="0029005C">
        <w:t>So,</w:t>
      </w:r>
      <w:r w:rsidRPr="0029005C">
        <w:t xml:space="preserve"> I can personally say I have been, quote-unquote, </w:t>
      </w:r>
      <w:r w:rsidR="004C4389">
        <w:t>“</w:t>
      </w:r>
      <w:r w:rsidRPr="0029005C">
        <w:t>trained for this.</w:t>
      </w:r>
      <w:r w:rsidR="004C4389">
        <w:t>”</w:t>
      </w:r>
      <w:r w:rsidRPr="0029005C">
        <w:t xml:space="preserve"> </w:t>
      </w:r>
      <w:proofErr w:type="gramStart"/>
      <w:r w:rsidRPr="0029005C">
        <w:t>So</w:t>
      </w:r>
      <w:proofErr w:type="gramEnd"/>
      <w:r w:rsidRPr="0029005C">
        <w:t xml:space="preserve"> I think that</w:t>
      </w:r>
      <w:r w:rsidR="004C4389">
        <w:t>’</w:t>
      </w:r>
      <w:r w:rsidRPr="0029005C">
        <w:t>s an advantage. Especially compared to someone who has never done ministry outside of Romania.</w:t>
      </w:r>
    </w:p>
    <w:p w14:paraId="15890605" w14:textId="27205ECD" w:rsidR="00E217C4" w:rsidRPr="0029005C" w:rsidRDefault="00E217C4" w:rsidP="00E217C4">
      <w:pPr>
        <w:pStyle w:val="CSICSBodyText"/>
      </w:pPr>
      <w:r w:rsidRPr="0029005C">
        <w:t xml:space="preserve">Eli (pseudonym), the youth pastor who trained Dima, was a missionary who served in Europe for over 20 years. Eli was instrumental in establishing a Europe-wide youth ministry network and youth leadership training and development programs. Focusing on mission tended to be emphasized in the youth leader training. Curious to understand what was happening in this </w:t>
      </w:r>
      <w:r w:rsidR="00A21CF1">
        <w:t>Mono-Multi</w:t>
      </w:r>
      <w:r w:rsidRPr="0029005C">
        <w:t xml:space="preserve"> church, I reached out to Eli and asked him to describe the church. Eli responded,</w:t>
      </w:r>
    </w:p>
    <w:p w14:paraId="44B89EF8" w14:textId="410AE02F" w:rsidR="00E217C4" w:rsidRPr="0029005C" w:rsidRDefault="00E217C4" w:rsidP="00E217C4">
      <w:pPr>
        <w:pStyle w:val="CSICSBlockQuote"/>
      </w:pPr>
      <w:r w:rsidRPr="0029005C">
        <w:t>The church is like 97% Romanian. They don’t have “members,” and it’s not the culture in our church to count people, so you’ll never get a fully accurate number on almost anything. But it is a Romanian church with just a small percentage of non-Romanians.</w:t>
      </w:r>
    </w:p>
    <w:p w14:paraId="15ED0F10" w14:textId="2C977E37" w:rsidR="00E217C4" w:rsidRDefault="00E217C4" w:rsidP="002D579D">
      <w:pPr>
        <w:pStyle w:val="CSICSBodyText"/>
        <w:ind w:firstLine="0"/>
      </w:pPr>
      <w:r w:rsidRPr="0029005C">
        <w:t xml:space="preserve">While it was an anomaly, it appeared that Dima’s church was a </w:t>
      </w:r>
      <w:r w:rsidR="00A21CF1">
        <w:t>Mono-Multi</w:t>
      </w:r>
      <w:r w:rsidRPr="0029005C">
        <w:t xml:space="preserve"> church.</w:t>
      </w:r>
    </w:p>
    <w:p w14:paraId="5D9086AF" w14:textId="4A2F756A" w:rsidR="002D579D" w:rsidRDefault="002D579D" w:rsidP="00C85BE5">
      <w:pPr>
        <w:pStyle w:val="Heading2"/>
        <w:numPr>
          <w:ilvl w:val="0"/>
          <w:numId w:val="0"/>
        </w:numPr>
      </w:pPr>
      <w:r>
        <w:t>Findings Conclusion</w:t>
      </w:r>
    </w:p>
    <w:p w14:paraId="122437EF" w14:textId="062CA7FC" w:rsidR="002D579D" w:rsidRPr="0029005C" w:rsidRDefault="002D579D" w:rsidP="007C4513">
      <w:pPr>
        <w:pStyle w:val="CSICSBodyText"/>
      </w:pPr>
      <w:r w:rsidRPr="0029005C">
        <w:t xml:space="preserve">The </w:t>
      </w:r>
      <w:r w:rsidR="00A21CF1">
        <w:t>Multi-Multi</w:t>
      </w:r>
      <w:r w:rsidRPr="0029005C">
        <w:t xml:space="preserve"> category was the most common church model in the framework, with eleven participants from across Europe identifying their churches as multicultural with a multicultural youth group. A key finding in </w:t>
      </w:r>
      <w:proofErr w:type="gramStart"/>
      <w:r w:rsidR="00A21CF1">
        <w:t>Multi-Multi</w:t>
      </w:r>
      <w:proofErr w:type="gramEnd"/>
      <w:r w:rsidRPr="0029005C">
        <w:t xml:space="preserve"> churches was that the church</w:t>
      </w:r>
      <w:r w:rsidR="004C4389">
        <w:t>’</w:t>
      </w:r>
      <w:r w:rsidRPr="0029005C">
        <w:t xml:space="preserve">s values of multicultural missions and evangelism were diffused to the youth ministry. Structures and changes of praxes that the church </w:t>
      </w:r>
      <w:r w:rsidR="007C4513">
        <w:t>deployed</w:t>
      </w:r>
      <w:r w:rsidRPr="0029005C">
        <w:t xml:space="preserve"> to attract and retain immigrants, such as language translation, were also found in the youth ministry.</w:t>
      </w:r>
    </w:p>
    <w:p w14:paraId="12828D2A" w14:textId="466C44D3" w:rsidR="002D579D" w:rsidRPr="0029005C" w:rsidRDefault="00A21CF1" w:rsidP="002D579D">
      <w:pPr>
        <w:pStyle w:val="CSICSBodyText"/>
      </w:pPr>
      <w:r>
        <w:t>Mono-Mono</w:t>
      </w:r>
      <w:r w:rsidR="002D579D" w:rsidRPr="0029005C">
        <w:t xml:space="preserve"> churches were the second most common model in the framework, with seven participants describing their church and youth group as monocultural. The churches in the </w:t>
      </w:r>
      <w:r>
        <w:t>Mono-Mono</w:t>
      </w:r>
      <w:r w:rsidR="002D579D" w:rsidRPr="0029005C">
        <w:t xml:space="preserve"> model were all from Eastern Europe and tended to </w:t>
      </w:r>
      <w:proofErr w:type="gramStart"/>
      <w:r w:rsidR="002D579D" w:rsidRPr="0029005C">
        <w:t>deemphasize</w:t>
      </w:r>
      <w:proofErr w:type="gramEnd"/>
      <w:r w:rsidR="002D579D" w:rsidRPr="0029005C">
        <w:t xml:space="preserve"> mission. Over half of the participants commented that the youth ministry did not participate in evangelism. In </w:t>
      </w:r>
      <w:r>
        <w:lastRenderedPageBreak/>
        <w:t>Mono-Mono</w:t>
      </w:r>
      <w:r w:rsidR="002D579D" w:rsidRPr="0029005C">
        <w:t xml:space="preserve"> churches, the energy expended on mission or evangelism mainly focused on groups whose ethnicity or culture matched the churches.</w:t>
      </w:r>
    </w:p>
    <w:p w14:paraId="356E46B8" w14:textId="0CF55F24" w:rsidR="002D579D" w:rsidRPr="0029005C" w:rsidRDefault="002D579D" w:rsidP="002D579D">
      <w:pPr>
        <w:pStyle w:val="CSICSBodyText"/>
      </w:pPr>
      <w:r w:rsidRPr="0029005C">
        <w:t xml:space="preserve">Five participants described their churches as multicultural with monocultural youth groups. In the </w:t>
      </w:r>
      <w:r w:rsidR="00A21CF1">
        <w:t>Multi-Mono</w:t>
      </w:r>
      <w:r w:rsidRPr="0029005C">
        <w:t xml:space="preserve"> churches, the church</w:t>
      </w:r>
      <w:r w:rsidR="004C4389">
        <w:t>’</w:t>
      </w:r>
      <w:r w:rsidRPr="0029005C">
        <w:t xml:space="preserve">s value of multicultural mission was not being diffused to the youth ministry. Additionally, the adjustments in praxis that the churches were making to attract and retain immigrants were not being incorporated into the youth ministry. Youth leaders reported that immigrant families left </w:t>
      </w:r>
      <w:proofErr w:type="gramStart"/>
      <w:r w:rsidR="00A21CF1">
        <w:t>Multi-Mono</w:t>
      </w:r>
      <w:proofErr w:type="gramEnd"/>
      <w:r w:rsidRPr="0029005C">
        <w:t xml:space="preserve"> churches in favor of </w:t>
      </w:r>
      <w:r w:rsidR="00A21CF1">
        <w:t>Multi-Multi</w:t>
      </w:r>
      <w:r w:rsidRPr="0029005C">
        <w:t xml:space="preserve"> churches because the </w:t>
      </w:r>
      <w:r w:rsidR="00A21CF1">
        <w:t>Multi-Mono</w:t>
      </w:r>
      <w:r w:rsidRPr="0029005C">
        <w:t xml:space="preserve"> youth groups did not offer translation into English. Interestingly, the </w:t>
      </w:r>
      <w:r w:rsidR="00A21CF1">
        <w:t>Multi-Mono</w:t>
      </w:r>
      <w:r w:rsidRPr="0029005C">
        <w:t xml:space="preserve"> category youth leaders had a combined average of 4 years of youth ministry experience.</w:t>
      </w:r>
    </w:p>
    <w:p w14:paraId="629BDF1A" w14:textId="70A1EE2C" w:rsidR="002D579D" w:rsidRDefault="002D579D" w:rsidP="002D579D">
      <w:pPr>
        <w:pStyle w:val="CSICSBodyText"/>
        <w:spacing w:after="240"/>
      </w:pPr>
      <w:r w:rsidRPr="0029005C">
        <w:t xml:space="preserve">Finally, one participant described his church as </w:t>
      </w:r>
      <w:r w:rsidR="00A21CF1">
        <w:t>Mono-Multi</w:t>
      </w:r>
      <w:r w:rsidRPr="0029005C">
        <w:t>. The data suggested the influence of foreign missionaries had helped train an indigenous youth leader to see beyond the monocultural structures of the church and reach youth from various backgrounds.</w:t>
      </w:r>
    </w:p>
    <w:p w14:paraId="5909880E" w14:textId="161125BD" w:rsidR="002D579D" w:rsidRDefault="002D579D" w:rsidP="002D579D">
      <w:pPr>
        <w:pStyle w:val="Heading1"/>
        <w:numPr>
          <w:ilvl w:val="0"/>
          <w:numId w:val="0"/>
        </w:numPr>
        <w:spacing w:after="0"/>
      </w:pPr>
      <w:r>
        <w:t>Implications of the Church Models</w:t>
      </w:r>
    </w:p>
    <w:p w14:paraId="6876A29E" w14:textId="712CCE5F" w:rsidR="002D579D" w:rsidRPr="0029005C" w:rsidRDefault="002D579D" w:rsidP="002D579D">
      <w:pPr>
        <w:pStyle w:val="CSICSBodyText"/>
      </w:pPr>
      <w:r w:rsidRPr="0029005C">
        <w:t xml:space="preserve">Of the 24 participants, 16 described their Sunday morning congregations as culturally diverse. In comparison, only 8 participants described their Sunday morning congregations as culturally and racially homogenous. This finding was surprising since congregational diversity literature from the United States (US) indicated that, while increasing, only 16% of the </w:t>
      </w:r>
      <w:r w:rsidR="007A29D1">
        <w:t>congregations surveyed</w:t>
      </w:r>
      <w:r w:rsidRPr="0029005C">
        <w:t xml:space="preserve"> are racially diverse</w:t>
      </w:r>
      <w:r>
        <w:t>.</w:t>
      </w:r>
      <w:r>
        <w:rPr>
          <w:rStyle w:val="EndnoteReference"/>
        </w:rPr>
        <w:endnoteReference w:id="8"/>
      </w:r>
      <w:r w:rsidRPr="0029005C">
        <w:t xml:space="preserve"> This discrepancy is likely due to what the literature measures. The church diversity literature emerging from the US, such as the National Congregations Study (NCS), examined racial diversity in the church, not cultural diversity</w:t>
      </w:r>
      <w:r>
        <w:rPr>
          <w:rStyle w:val="EndnoteReference"/>
        </w:rPr>
        <w:endnoteReference w:id="9"/>
      </w:r>
      <w:r w:rsidRPr="0029005C">
        <w:t xml:space="preserve">. For example, if a church in the study had 100 people—50 Italians and 50 Poles or 50 Nigerians and </w:t>
      </w:r>
      <w:r w:rsidRPr="0029005C">
        <w:lastRenderedPageBreak/>
        <w:t>50 Ghanaians—they were considered</w:t>
      </w:r>
      <w:r w:rsidR="007C4513">
        <w:t xml:space="preserve"> racially</w:t>
      </w:r>
      <w:r w:rsidRPr="0029005C">
        <w:t xml:space="preserve"> homogenous. While the churches in the study had cultural diversity, they were racially homogenous.</w:t>
      </w:r>
    </w:p>
    <w:p w14:paraId="2A4964E9" w14:textId="77777777" w:rsidR="002D579D" w:rsidRPr="0029005C" w:rsidRDefault="002D579D" w:rsidP="002D579D">
      <w:pPr>
        <w:pStyle w:val="CSICSBodyText"/>
      </w:pPr>
      <w:r w:rsidRPr="0029005C">
        <w:t>The findings from my study indicate that culturally diverse churches were often, but not always, racially diverse. Several churches, particularly in Eastern Europe, were culturally diverse but not racially diverse.</w:t>
      </w:r>
    </w:p>
    <w:p w14:paraId="5CB10C7E" w14:textId="6A0EB02C" w:rsidR="002D579D" w:rsidRPr="0029005C" w:rsidRDefault="002D579D" w:rsidP="002D579D">
      <w:pPr>
        <w:pStyle w:val="CSICSBodyText"/>
      </w:pPr>
      <w:r w:rsidRPr="0029005C">
        <w:t xml:space="preserve">Of the 16 participants </w:t>
      </w:r>
      <w:r>
        <w:t>who</w:t>
      </w:r>
      <w:r w:rsidRPr="0029005C">
        <w:t xml:space="preserve"> described their Sunday morning services as culturally diverse, 5 described their youth group as monocultural. As indicated by</w:t>
      </w:r>
      <w:r>
        <w:t xml:space="preserve"> </w:t>
      </w:r>
      <w:proofErr w:type="spellStart"/>
      <w:r>
        <w:t>DeYmaz</w:t>
      </w:r>
      <w:proofErr w:type="spellEnd"/>
      <w:r w:rsidRPr="0029005C">
        <w:t>,</w:t>
      </w:r>
      <w:r>
        <w:t xml:space="preserve"> Woo,</w:t>
      </w:r>
      <w:r w:rsidRPr="0029005C">
        <w:t xml:space="preserve"> and</w:t>
      </w:r>
      <w:r>
        <w:t xml:space="preserve"> Yancey,</w:t>
      </w:r>
      <w:r w:rsidRPr="0029005C">
        <w:t xml:space="preserve"> a homogenous church must make changes in functional structures to transition to a diverse church.</w:t>
      </w:r>
      <w:r>
        <w:rPr>
          <w:rStyle w:val="EndnoteReference"/>
        </w:rPr>
        <w:endnoteReference w:id="10"/>
      </w:r>
      <w:r w:rsidRPr="0029005C">
        <w:t xml:space="preserve"> It seemed that, within the </w:t>
      </w:r>
      <w:proofErr w:type="gramStart"/>
      <w:r w:rsidR="00A21CF1">
        <w:t>Multi-Mono</w:t>
      </w:r>
      <w:proofErr w:type="gramEnd"/>
      <w:r w:rsidRPr="0029005C">
        <w:t xml:space="preserve"> model, youth leaders failed to adopt the changes in praxis used by the church to attract and keep diverse youth. For example, all participants in the </w:t>
      </w:r>
      <w:proofErr w:type="gramStart"/>
      <w:r w:rsidR="00A21CF1">
        <w:t>Multi-Mono</w:t>
      </w:r>
      <w:proofErr w:type="gramEnd"/>
      <w:r w:rsidRPr="0029005C">
        <w:t xml:space="preserve"> model noted that their Sunday worship services used translation to engage immigrants and refugees. However, leaders in </w:t>
      </w:r>
      <w:proofErr w:type="gramStart"/>
      <w:r w:rsidR="00A21CF1">
        <w:t>Multi-Mono</w:t>
      </w:r>
      <w:proofErr w:type="gramEnd"/>
      <w:r w:rsidRPr="0029005C">
        <w:t xml:space="preserve"> youth groups seldom used translation.</w:t>
      </w:r>
    </w:p>
    <w:p w14:paraId="0F39336A" w14:textId="1D603EC0" w:rsidR="002D579D" w:rsidRPr="0029005C" w:rsidRDefault="002D579D" w:rsidP="002D579D">
      <w:pPr>
        <w:pStyle w:val="CSICSBodyText"/>
      </w:pPr>
      <w:r w:rsidRPr="0029005C">
        <w:t xml:space="preserve">On the other hand, churches in the </w:t>
      </w:r>
      <w:r w:rsidR="00A21CF1">
        <w:t>Multi-Multi</w:t>
      </w:r>
      <w:r w:rsidRPr="0029005C">
        <w:t xml:space="preserve"> model evidenced several of</w:t>
      </w:r>
      <w:r w:rsidR="009F1361">
        <w:t xml:space="preserve"> Yancey’s</w:t>
      </w:r>
      <w:r w:rsidRPr="0029005C">
        <w:t xml:space="preserve"> seven principles</w:t>
      </w:r>
      <w:r w:rsidR="009F1361">
        <w:t xml:space="preserve"> </w:t>
      </w:r>
      <w:r w:rsidRPr="0029005C">
        <w:t>and</w:t>
      </w:r>
      <w:r w:rsidR="009F1361">
        <w:t xml:space="preserve"> </w:t>
      </w:r>
      <w:proofErr w:type="spellStart"/>
      <w:r w:rsidR="009F1361">
        <w:t>DeYmaz’s</w:t>
      </w:r>
      <w:proofErr w:type="spellEnd"/>
      <w:r w:rsidRPr="0029005C">
        <w:t xml:space="preserve"> seven core commitments in the Sunday service and youth group.</w:t>
      </w:r>
      <w:r w:rsidR="009F1361">
        <w:rPr>
          <w:rStyle w:val="EndnoteReference"/>
        </w:rPr>
        <w:endnoteReference w:id="11"/>
      </w:r>
      <w:r w:rsidRPr="0029005C">
        <w:t xml:space="preserve"> Some of these principles and commitments were inclusive worship, diverse leadership, and adaptability</w:t>
      </w:r>
      <w:r w:rsidR="009F1361">
        <w:rPr>
          <w:rStyle w:val="EndnoteReference"/>
        </w:rPr>
        <w:endnoteReference w:id="12"/>
      </w:r>
      <w:r w:rsidRPr="0029005C">
        <w:t>, as well as developing cross-cultural relationships, pursuing cross-cultural competence, and mobilizing for impact</w:t>
      </w:r>
      <w:r w:rsidR="009F1361">
        <w:t>.</w:t>
      </w:r>
      <w:r w:rsidR="009F1361">
        <w:rPr>
          <w:rStyle w:val="EndnoteReference"/>
        </w:rPr>
        <w:endnoteReference w:id="13"/>
      </w:r>
      <w:r w:rsidRPr="0029005C">
        <w:t xml:space="preserve"> For example, the participants</w:t>
      </w:r>
      <w:r w:rsidR="004C4389">
        <w:t>’</w:t>
      </w:r>
      <w:r w:rsidRPr="0029005C">
        <w:t xml:space="preserve"> descriptions of diverse leaders aligned with</w:t>
      </w:r>
      <w:r w:rsidR="009F1361">
        <w:t xml:space="preserve"> Yancey’s</w:t>
      </w:r>
      <w:r w:rsidRPr="0029005C">
        <w:t xml:space="preserve"> findings on diverse leadership in multiracial churches.</w:t>
      </w:r>
      <w:r w:rsidR="009F1361">
        <w:rPr>
          <w:rStyle w:val="EndnoteReference"/>
        </w:rPr>
        <w:endnoteReference w:id="14"/>
      </w:r>
      <w:r w:rsidRPr="0029005C">
        <w:t xml:space="preserve"> Similarly, the participants</w:t>
      </w:r>
      <w:r w:rsidR="004C4389">
        <w:t>’</w:t>
      </w:r>
      <w:r w:rsidRPr="0029005C">
        <w:t xml:space="preserve"> description of their engagement in foreign missions and local evangelism aligned with</w:t>
      </w:r>
      <w:r w:rsidR="009F1361">
        <w:t xml:space="preserve"> </w:t>
      </w:r>
      <w:proofErr w:type="spellStart"/>
      <w:r w:rsidR="009F1361">
        <w:t>DeYmaz’s</w:t>
      </w:r>
      <w:proofErr w:type="spellEnd"/>
      <w:r w:rsidRPr="0029005C">
        <w:t xml:space="preserve"> mobilization for impact.</w:t>
      </w:r>
      <w:r w:rsidR="009F1361">
        <w:rPr>
          <w:rStyle w:val="EndnoteReference"/>
        </w:rPr>
        <w:endnoteReference w:id="15"/>
      </w:r>
    </w:p>
    <w:p w14:paraId="207623BB" w14:textId="67B0385A" w:rsidR="002D579D" w:rsidRPr="0029005C" w:rsidRDefault="002D579D" w:rsidP="002D579D">
      <w:pPr>
        <w:pStyle w:val="CSICSBodyText"/>
      </w:pPr>
      <w:r w:rsidRPr="0029005C">
        <w:t>Interestingly</w:t>
      </w:r>
      <w:r w:rsidR="007A29D1">
        <w:t>,</w:t>
      </w:r>
      <w:r w:rsidRPr="0029005C">
        <w:t xml:space="preserve"> there is precedent in the literature for the one </w:t>
      </w:r>
      <w:r w:rsidR="00A21CF1">
        <w:t>Mono-Multi</w:t>
      </w:r>
      <w:r w:rsidRPr="0029005C">
        <w:t xml:space="preserve"> church. When</w:t>
      </w:r>
      <w:r w:rsidR="009F1361">
        <w:t xml:space="preserve"> Woo</w:t>
      </w:r>
      <w:r w:rsidR="007A29D1">
        <w:t>’s church</w:t>
      </w:r>
      <w:r w:rsidRPr="0029005C">
        <w:t xml:space="preserve"> </w:t>
      </w:r>
      <w:r w:rsidR="007A29D1">
        <w:t>transitioned</w:t>
      </w:r>
      <w:r w:rsidRPr="0029005C">
        <w:t xml:space="preserve"> from a homogenous, Anglo church to a diverse one, he noted that the </w:t>
      </w:r>
      <w:r w:rsidRPr="0029005C">
        <w:lastRenderedPageBreak/>
        <w:t>change started in the youth group.</w:t>
      </w:r>
      <w:r w:rsidR="009F1361">
        <w:rPr>
          <w:rStyle w:val="EndnoteReference"/>
        </w:rPr>
        <w:endnoteReference w:id="16"/>
      </w:r>
      <w:r w:rsidRPr="0029005C">
        <w:t xml:space="preserve"> In other words, the youth group was diverse before the Sunday morning worship service was.</w:t>
      </w:r>
    </w:p>
    <w:p w14:paraId="185AA4F2" w14:textId="2A9D07BD" w:rsidR="002D579D" w:rsidRDefault="002D579D" w:rsidP="009F1361">
      <w:pPr>
        <w:pStyle w:val="BodyText"/>
        <w:spacing w:before="240" w:line="480" w:lineRule="auto"/>
      </w:pPr>
      <w:r w:rsidRPr="0029005C">
        <w:t>However, in</w:t>
      </w:r>
      <w:r w:rsidR="009F1361">
        <w:t xml:space="preserve"> Woo’s</w:t>
      </w:r>
      <w:r w:rsidRPr="0029005C">
        <w:t xml:space="preserve"> example, the church was in a transitional stage.</w:t>
      </w:r>
      <w:r w:rsidR="009F1361">
        <w:rPr>
          <w:rStyle w:val="EndnoteReference"/>
        </w:rPr>
        <w:endnoteReference w:id="17"/>
      </w:r>
      <w:r w:rsidRPr="0029005C">
        <w:t xml:space="preserve"> The leadership was intentionally driving change. Intentionality by leadership, according to</w:t>
      </w:r>
      <w:r w:rsidR="009F1361">
        <w:t xml:space="preserve"> </w:t>
      </w:r>
      <w:proofErr w:type="spellStart"/>
      <w:r w:rsidR="009F1361">
        <w:t>DeYmaz</w:t>
      </w:r>
      <w:proofErr w:type="spellEnd"/>
      <w:r w:rsidRPr="0029005C">
        <w:t>,</w:t>
      </w:r>
      <w:r w:rsidR="009F1361">
        <w:t xml:space="preserve"> Yancey,</w:t>
      </w:r>
      <w:r w:rsidRPr="0029005C">
        <w:t xml:space="preserve"> and</w:t>
      </w:r>
      <w:r w:rsidR="009F1361">
        <w:t xml:space="preserve"> Woo,</w:t>
      </w:r>
      <w:r w:rsidRPr="0029005C">
        <w:t xml:space="preserve"> is essential in driving change toward a diverse church.</w:t>
      </w:r>
      <w:r w:rsidR="009F1361">
        <w:rPr>
          <w:rStyle w:val="EndnoteReference"/>
        </w:rPr>
        <w:endnoteReference w:id="18"/>
      </w:r>
      <w:r w:rsidRPr="0029005C">
        <w:t xml:space="preserve"> It is unclear if the </w:t>
      </w:r>
      <w:r w:rsidR="00A21CF1">
        <w:t>Mono-Multi</w:t>
      </w:r>
      <w:r w:rsidRPr="0029005C">
        <w:t xml:space="preserve"> church in this study will influence the youth group to become monocultural or if the youth group will influence the church to increase cultural diversity in the Sunday morning worship service.</w:t>
      </w:r>
    </w:p>
    <w:p w14:paraId="02E9A247" w14:textId="77777777" w:rsidR="0025023C" w:rsidRPr="0029005C" w:rsidRDefault="0025023C" w:rsidP="0025023C">
      <w:pPr>
        <w:pStyle w:val="CSICSLevel1Heading"/>
      </w:pPr>
      <w:bookmarkStart w:id="67" w:name="_Toc107578558"/>
      <w:bookmarkStart w:id="68" w:name="_Toc113877930"/>
      <w:bookmarkStart w:id="69" w:name="_Toc114919344"/>
      <w:bookmarkStart w:id="70" w:name="_Toc114919611"/>
      <w:r w:rsidRPr="0029005C">
        <w:t>Essential Strategies for Engaging Multicultural Teenagers</w:t>
      </w:r>
      <w:bookmarkEnd w:id="67"/>
      <w:bookmarkEnd w:id="68"/>
      <w:bookmarkEnd w:id="69"/>
      <w:bookmarkEnd w:id="70"/>
    </w:p>
    <w:p w14:paraId="58033C82" w14:textId="7017553F" w:rsidR="0025023C" w:rsidRPr="0029005C" w:rsidRDefault="0025023C" w:rsidP="0025023C">
      <w:pPr>
        <w:pStyle w:val="CSICSBodyText"/>
      </w:pPr>
      <w:r w:rsidRPr="0029005C">
        <w:t xml:space="preserve">Participants engaging diverse teens described how they embraced mission as part of their overall strategy. Some participants likened mission as part of the “DNA” of the church, core to their identity. Embracing a missional identity led to the churches being heavily involved in foreign missions and local evangelism. Various </w:t>
      </w:r>
      <w:r>
        <w:t>sub-strategies</w:t>
      </w:r>
      <w:r w:rsidRPr="0029005C">
        <w:t xml:space="preserve"> of missions and evangelism participants described included personal invitations, special evangelistic events, social programs, and short-term missions (STM).</w:t>
      </w:r>
    </w:p>
    <w:p w14:paraId="0F352258" w14:textId="77777777" w:rsidR="0025023C" w:rsidRPr="0029005C" w:rsidRDefault="0025023C" w:rsidP="0025023C">
      <w:pPr>
        <w:pStyle w:val="CSICSLevel2Heading"/>
      </w:pPr>
      <w:bookmarkStart w:id="71" w:name="_Toc107578559"/>
      <w:bookmarkStart w:id="72" w:name="_Toc113877931"/>
      <w:bookmarkStart w:id="73" w:name="_Toc114919345"/>
      <w:bookmarkStart w:id="74" w:name="_Toc114919612"/>
      <w:r w:rsidRPr="0029005C">
        <w:t>Embracing the Mission</w:t>
      </w:r>
      <w:bookmarkEnd w:id="71"/>
      <w:r w:rsidRPr="0029005C">
        <w:t xml:space="preserve"> of the Church</w:t>
      </w:r>
      <w:bookmarkEnd w:id="72"/>
      <w:bookmarkEnd w:id="73"/>
      <w:bookmarkEnd w:id="74"/>
    </w:p>
    <w:p w14:paraId="04734FA8" w14:textId="05783773" w:rsidR="0025023C" w:rsidRPr="0029005C" w:rsidRDefault="0025023C" w:rsidP="0025023C">
      <w:pPr>
        <w:pStyle w:val="CSICSBodyText"/>
      </w:pPr>
      <w:r w:rsidRPr="0029005C">
        <w:t xml:space="preserve">Participants embraced the Biblical mandate to make disciples of all </w:t>
      </w:r>
      <w:proofErr w:type="gramStart"/>
      <w:r w:rsidRPr="0029005C">
        <w:rPr>
          <w:iCs/>
        </w:rPr>
        <w:t>ethnos</w:t>
      </w:r>
      <w:proofErr w:type="gramEnd"/>
      <w:r w:rsidRPr="0029005C">
        <w:t xml:space="preserve"> (</w:t>
      </w:r>
      <w:r w:rsidRPr="0029005C">
        <w:rPr>
          <w:i/>
        </w:rPr>
        <w:t>NIV</w:t>
      </w:r>
      <w:r w:rsidRPr="0029005C">
        <w:t xml:space="preserve">, 1984, Matthew 28:19) by engaging in foreign missions and local evangelism. </w:t>
      </w:r>
      <w:r w:rsidR="00A21CF1">
        <w:t>Multi-Multi</w:t>
      </w:r>
      <w:r w:rsidRPr="0029005C">
        <w:t xml:space="preserve"> churches intentionally adjusted their strategy to participate in foreign missions and local evangelism, much like Latino churches in the US adjusted their strategy to include a bilingual model to retain their youth and engage their non-Spanish-speaking neighbors</w:t>
      </w:r>
      <w:r>
        <w:t>.</w:t>
      </w:r>
      <w:r>
        <w:rPr>
          <w:rStyle w:val="EndnoteReference"/>
        </w:rPr>
        <w:endnoteReference w:id="19"/>
      </w:r>
    </w:p>
    <w:p w14:paraId="56C390A9" w14:textId="40ED1DB6" w:rsidR="0025023C" w:rsidRPr="0029005C" w:rsidRDefault="0025023C" w:rsidP="0025023C">
      <w:pPr>
        <w:pStyle w:val="CSICSBodyText"/>
      </w:pPr>
      <w:r w:rsidRPr="0029005C">
        <w:t xml:space="preserve">The </w:t>
      </w:r>
      <w:proofErr w:type="gramStart"/>
      <w:r w:rsidRPr="0029005C">
        <w:t>most commonly used</w:t>
      </w:r>
      <w:proofErr w:type="gramEnd"/>
      <w:r w:rsidRPr="0029005C">
        <w:t xml:space="preserve"> evangelism strategy was a personal invitation. Participants and their teens invited people from their social networks—friends, family, and peers—to attend the </w:t>
      </w:r>
      <w:r w:rsidRPr="0029005C">
        <w:lastRenderedPageBreak/>
        <w:t>youth service or special event.</w:t>
      </w:r>
      <w:r>
        <w:t xml:space="preserve"> Yancey</w:t>
      </w:r>
      <w:r w:rsidRPr="0029005C">
        <w:t xml:space="preserve"> called multiracial churches in the US that grew via this method a “Network Multiracial Church</w:t>
      </w:r>
      <w:r>
        <w:t>.</w:t>
      </w:r>
      <w:r w:rsidRPr="0029005C">
        <w:t>”</w:t>
      </w:r>
      <w:r>
        <w:rPr>
          <w:rStyle w:val="EndnoteReference"/>
        </w:rPr>
        <w:endnoteReference w:id="20"/>
      </w:r>
      <w:r>
        <w:t xml:space="preserve"> </w:t>
      </w:r>
      <w:r w:rsidRPr="0029005C">
        <w:t>According to</w:t>
      </w:r>
      <w:r>
        <w:t xml:space="preserve"> Yancey</w:t>
      </w:r>
      <w:r w:rsidRPr="0029005C">
        <w:t>, churches using social networks to engage people have a “strong propensity to grow</w:t>
      </w:r>
      <w:r>
        <w:t>,</w:t>
      </w:r>
      <w:r w:rsidRPr="0029005C">
        <w:t>”</w:t>
      </w:r>
      <w:r>
        <w:rPr>
          <w:rStyle w:val="EndnoteReference"/>
        </w:rPr>
        <w:endnoteReference w:id="21"/>
      </w:r>
      <w:r w:rsidRPr="0029005C">
        <w:t xml:space="preserve"> and he encouraged leaders to use network evangelism to develop multiracial churches.</w:t>
      </w:r>
    </w:p>
    <w:p w14:paraId="279178D1" w14:textId="78BCB052" w:rsidR="0025023C" w:rsidRPr="0029005C" w:rsidRDefault="0025023C" w:rsidP="0025023C">
      <w:pPr>
        <w:pStyle w:val="CSICSBodyText"/>
      </w:pPr>
      <w:r w:rsidRPr="0029005C">
        <w:t xml:space="preserve">A less common strategy used exclusively by participants in </w:t>
      </w:r>
      <w:proofErr w:type="gramStart"/>
      <w:r w:rsidR="00A21CF1">
        <w:t>Multi-Multi</w:t>
      </w:r>
      <w:proofErr w:type="gramEnd"/>
      <w:r w:rsidRPr="0029005C">
        <w:t xml:space="preserve"> churches was street evangelism, using drama, music, and street preaching to connect with diverse people in the city. While</w:t>
      </w:r>
      <w:r>
        <w:t xml:space="preserve"> </w:t>
      </w:r>
      <w:proofErr w:type="spellStart"/>
      <w:r>
        <w:t>DeYmaz</w:t>
      </w:r>
      <w:proofErr w:type="spellEnd"/>
      <w:r w:rsidRPr="0029005C">
        <w:t xml:space="preserve"> would consider both personal invitation and street evangelism part of his core commitment of “mobilizing for impact</w:t>
      </w:r>
      <w:r>
        <w:t>,</w:t>
      </w:r>
      <w:r w:rsidRPr="0029005C">
        <w:t>”</w:t>
      </w:r>
      <w:r>
        <w:rPr>
          <w:rStyle w:val="EndnoteReference"/>
        </w:rPr>
        <w:endnoteReference w:id="22"/>
      </w:r>
      <w:r>
        <w:t xml:space="preserve"> Yancey</w:t>
      </w:r>
      <w:r w:rsidRPr="0029005C">
        <w:t xml:space="preserve"> called multiracial churches that grew through this strategy “Evangelism Multiracial Churches</w:t>
      </w:r>
      <w:r>
        <w:t>.</w:t>
      </w:r>
      <w:r w:rsidRPr="0029005C">
        <w:t>”</w:t>
      </w:r>
      <w:r>
        <w:rPr>
          <w:rStyle w:val="EndnoteReference"/>
        </w:rPr>
        <w:endnoteReference w:id="23"/>
      </w:r>
      <w:r w:rsidRPr="0029005C">
        <w:t xml:space="preserve"> According to</w:t>
      </w:r>
      <w:r>
        <w:t xml:space="preserve"> Yancey</w:t>
      </w:r>
      <w:r w:rsidRPr="0029005C">
        <w:t>, churches using this strategy are fishing with a net: “If the fisherman is not discriminating about which fish are worth keeping, then there will be a great variety of fish in the net</w:t>
      </w:r>
      <w:r>
        <w:t>.</w:t>
      </w:r>
      <w:r w:rsidRPr="0029005C">
        <w:t>”</w:t>
      </w:r>
      <w:r>
        <w:rPr>
          <w:rStyle w:val="EndnoteReference"/>
        </w:rPr>
        <w:endnoteReference w:id="24"/>
      </w:r>
      <w:r w:rsidRPr="0029005C">
        <w:t xml:space="preserve"> Thus</w:t>
      </w:r>
      <w:r w:rsidR="007A29D1">
        <w:t>,</w:t>
      </w:r>
      <w:r w:rsidRPr="0029005C">
        <w:t xml:space="preserve"> the churches can engage diverse individuals a</w:t>
      </w:r>
      <w:r w:rsidR="007A29D1">
        <w:t>nd</w:t>
      </w:r>
      <w:r w:rsidRPr="0029005C">
        <w:t xml:space="preserve"> the majority population. Interestingly</w:t>
      </w:r>
      <w:r w:rsidR="007A29D1">
        <w:t>,</w:t>
      </w:r>
      <w:r>
        <w:t xml:space="preserve"> Yancey</w:t>
      </w:r>
      <w:r w:rsidRPr="0029005C">
        <w:t xml:space="preserve"> noted “that Evangelism multiracial churches tend to be </w:t>
      </w:r>
      <w:proofErr w:type="spellStart"/>
      <w:r w:rsidRPr="0029005C">
        <w:t>noncharismatic</w:t>
      </w:r>
      <w:proofErr w:type="spellEnd"/>
      <w:r w:rsidRPr="0029005C">
        <w:t xml:space="preserve"> conservative congregations. Some of these churches may be fundamentalist</w:t>
      </w:r>
      <w:r>
        <w:t>.</w:t>
      </w:r>
      <w:r w:rsidRPr="0029005C">
        <w:t>”</w:t>
      </w:r>
      <w:r>
        <w:rPr>
          <w:rStyle w:val="EndnoteReference"/>
        </w:rPr>
        <w:endnoteReference w:id="25"/>
      </w:r>
      <w:r w:rsidRPr="0029005C">
        <w:t xml:space="preserve"> However, the churches in my study that used street evangelism all identified as Pentecostal.</w:t>
      </w:r>
    </w:p>
    <w:p w14:paraId="12D4A01A" w14:textId="5596B6D1" w:rsidR="0025023C" w:rsidRPr="0029005C" w:rsidRDefault="0025023C" w:rsidP="0025023C">
      <w:pPr>
        <w:pStyle w:val="CSICSBodyText"/>
      </w:pPr>
      <w:r w:rsidRPr="0029005C">
        <w:t>In addition to personal invitation and evangelism, some participants embraced mission by using social programs such as food and clothing distribution and tutoring. Using social programs in evangelism aligns with</w:t>
      </w:r>
      <w:r>
        <w:t xml:space="preserve"> </w:t>
      </w:r>
      <w:proofErr w:type="spellStart"/>
      <w:r>
        <w:t>DeYmaz’s</w:t>
      </w:r>
      <w:proofErr w:type="spellEnd"/>
      <w:r w:rsidRPr="0029005C">
        <w:t xml:space="preserve"> core commitment of “mobilizing for impact</w:t>
      </w:r>
      <w:r>
        <w:t>.</w:t>
      </w:r>
      <w:r w:rsidRPr="0029005C">
        <w:t>”</w:t>
      </w:r>
      <w:r>
        <w:rPr>
          <w:rStyle w:val="EndnoteReference"/>
        </w:rPr>
        <w:endnoteReference w:id="26"/>
      </w:r>
      <w:r w:rsidRPr="0029005C">
        <w:t xml:space="preserve"> </w:t>
      </w:r>
      <w:r w:rsidRPr="0029005C">
        <w:fldChar w:fldCharType="begin"/>
      </w:r>
      <w:r>
        <w:instrText xml:space="preserve"> ADDIN ZOTERO_ITEM CSL_CITATION {"citationID":"fJANtOix","properties":{"formattedCitation":"(DeYmaz, 2007)","plainCitation":"(DeYmaz, 2007)","dontUpdate":true,"noteIndex":0},"citationItems":[{"id":111,"uris":["http://zotero.org/users/5100125/items/38NR5YQY"],"itemData":{"id":111,"type":"book","abstract":"Through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Church","author":[{"family":"DeYmaz","given":"Mark"}],"issued":{"date-parts":[["2007"]]}}}],"schema":"https://github.com/citation-style-language/schema/raw/master/csl-citation.json"} </w:instrText>
      </w:r>
      <w:r w:rsidRPr="0029005C">
        <w:fldChar w:fldCharType="separate"/>
      </w:r>
      <w:r w:rsidRPr="0029005C">
        <w:t>DeYmaz</w:t>
      </w:r>
      <w:r w:rsidRPr="0029005C">
        <w:fldChar w:fldCharType="end"/>
      </w:r>
      <w:r w:rsidRPr="0029005C">
        <w:t xml:space="preserve"> gave examples of how a multicultural church plant in Arkansas mobilized for impact by providing food, clothing, and pony rides to economically disadvantaged minorities on Thanksgiving as part of their overall strategy to engage diverse groups.</w:t>
      </w:r>
    </w:p>
    <w:p w14:paraId="020EC570" w14:textId="77777777" w:rsidR="0025023C" w:rsidRPr="0029005C" w:rsidRDefault="0025023C" w:rsidP="0025023C">
      <w:pPr>
        <w:pStyle w:val="CSICSLevel2Heading"/>
      </w:pPr>
      <w:bookmarkStart w:id="75" w:name="_Toc107578560"/>
      <w:bookmarkStart w:id="76" w:name="_Toc113877932"/>
      <w:bookmarkStart w:id="77" w:name="_Toc114919346"/>
      <w:bookmarkStart w:id="78" w:name="_Toc114919613"/>
      <w:r w:rsidRPr="0029005C">
        <w:lastRenderedPageBreak/>
        <w:t>Diffusing the Mission</w:t>
      </w:r>
      <w:bookmarkEnd w:id="75"/>
      <w:r w:rsidRPr="0029005C">
        <w:t xml:space="preserve"> of the Church</w:t>
      </w:r>
      <w:bookmarkEnd w:id="76"/>
      <w:bookmarkEnd w:id="77"/>
      <w:bookmarkEnd w:id="78"/>
    </w:p>
    <w:p w14:paraId="0BB911D0" w14:textId="77777777" w:rsidR="0025023C" w:rsidRDefault="0025023C" w:rsidP="0025023C">
      <w:pPr>
        <w:pStyle w:val="CSICSBodyText"/>
      </w:pPr>
      <w:r w:rsidRPr="0029005C">
        <w:t xml:space="preserve">Participants embraced mission by identifying as missional and using </w:t>
      </w:r>
      <w:proofErr w:type="spellStart"/>
      <w:r w:rsidRPr="0029005C">
        <w:t>substrategies</w:t>
      </w:r>
      <w:proofErr w:type="spellEnd"/>
      <w:r w:rsidRPr="0029005C">
        <w:t xml:space="preserve"> of personal invitations, special evangelistic events, social programs, and STM. Participants also described a second strategy—diffusing mission. Diffusion occurred by empowering teens to evangelize and encouraging teens to participate in STM and cultural exchanges.</w:t>
      </w:r>
    </w:p>
    <w:p w14:paraId="55ED0DEA" w14:textId="46473000" w:rsidR="0025023C" w:rsidRPr="0029005C" w:rsidRDefault="00CB29E2" w:rsidP="0025023C">
      <w:pPr>
        <w:pStyle w:val="CSICSBodyText"/>
      </w:pPr>
      <w:r>
        <w:t xml:space="preserve">A study conducted by </w:t>
      </w:r>
      <w:r w:rsidR="0025023C">
        <w:t xml:space="preserve">Nagy et al. </w:t>
      </w:r>
      <w:r w:rsidR="0025023C" w:rsidRPr="0029005C">
        <w:t xml:space="preserve">found that teens who engaged in activities such as evangelism were more involved in the church. Further, </w:t>
      </w:r>
      <w:r w:rsidR="0025023C" w:rsidRPr="0029005C">
        <w:fldChar w:fldCharType="begin"/>
      </w:r>
      <w:r w:rsidR="0025023C">
        <w:instrText xml:space="preserve"> ADDIN ZOTERO_ITEM CSL_CITATION {"citationID":"2w5pone3","properties":{"formattedCitation":"(Nagy et al., 2017)","plainCitation":"(Nagy et al., 2017)","dontUpdate":true,"noteIndex":0},"citationItems":[{"id":80,"uris":["http://zotero.org/users/5100125/items/BPQGMG9Z"],"itemData":{"id":80,"type":"article-journal","abstract":"This study sought to determine the relationship between adolescents’ involvement in service to others and their commitment to religious values and Seventh-day Adventist beliefs. Canonical correlation indicated that adolescents’ involvement in service to others is significantly related to their\ncommitment to religious values and beliefs. Results indicated that greater commitment to religious values and Seventh-day\nAdventist beliefs among adolescents attending Seventh-day\nAdventist schools is correlated with greater involvement in service to others.","container-title":"Journal of Research on Christian Education","DOI":"10.1080/10656219.2017.1282900","issue":"1","page":"4-23","title":"Adolescents’ faith commitments as correlates of their involvement in Christian service","volume":"26","author":[{"family":"Nagy","given":"Andrea"},{"family":"Ostrander","given":"Raymond"},{"family":"Kijai","given":"Jimmy"},{"family":"Matthews","given":"John"}],"issued":{"date-parts":[["2017"]]}}}],"schema":"https://github.com/citation-style-language/schema/raw/master/csl-citation.json"} </w:instrText>
      </w:r>
      <w:r w:rsidR="0025023C" w:rsidRPr="0029005C">
        <w:fldChar w:fldCharType="separate"/>
      </w:r>
      <w:r w:rsidR="0025023C" w:rsidRPr="0029005C">
        <w:t>Nagy et al.</w:t>
      </w:r>
      <w:r w:rsidR="0025023C" w:rsidRPr="0029005C">
        <w:fldChar w:fldCharType="end"/>
      </w:r>
      <w:r w:rsidR="0025023C" w:rsidRPr="0029005C">
        <w:t xml:space="preserve"> indicated that, for teens in the church, “Service involvement not only promotes their holistic development, but it also reinforces their faith in God as well as their commitment to the spiritual and religious values they have embraced</w:t>
      </w:r>
      <w:r>
        <w:t>.</w:t>
      </w:r>
      <w:r w:rsidR="0025023C" w:rsidRPr="0029005C">
        <w:t>”</w:t>
      </w:r>
      <w:r>
        <w:rPr>
          <w:rStyle w:val="EndnoteReference"/>
        </w:rPr>
        <w:endnoteReference w:id="27"/>
      </w:r>
    </w:p>
    <w:p w14:paraId="023BA112" w14:textId="1D012606" w:rsidR="0025023C" w:rsidRDefault="0025023C" w:rsidP="0025023C">
      <w:pPr>
        <w:pStyle w:val="CSICSBodyText"/>
      </w:pPr>
      <w:r w:rsidRPr="0029005C">
        <w:t>Participants engaging diverse teens described how they loved “across cultures”</w:t>
      </w:r>
      <w:r w:rsidR="00CB29E2">
        <w:rPr>
          <w:rStyle w:val="EndnoteReference"/>
        </w:rPr>
        <w:endnoteReference w:id="28"/>
      </w:r>
      <w:r w:rsidRPr="0029005C">
        <w:t xml:space="preserve"> using various methods to reach lost youth. Indeed, </w:t>
      </w:r>
      <w:r w:rsidR="007A29D1">
        <w:t>youth leaders fulfilled several of Parrett’s ten commitments to multicultural youth ministry by encouraging the teens to engage in international missions and local cross-cultural evangelism</w:t>
      </w:r>
      <w:r w:rsidRPr="0029005C">
        <w:t>.</w:t>
      </w:r>
      <w:r w:rsidR="007A29D1">
        <w:rPr>
          <w:rStyle w:val="EndnoteReference"/>
        </w:rPr>
        <w:endnoteReference w:id="29"/>
      </w:r>
      <w:r w:rsidRPr="0029005C">
        <w:t xml:space="preserve"> Parrett</w:t>
      </w:r>
      <w:r w:rsidR="004C4389">
        <w:t>’</w:t>
      </w:r>
      <w:r w:rsidRPr="0029005C">
        <w:t>s first commitment encourages leaders to “Focus on the greatest commandment to love God, yourself, and others; including a willingness to love across cultures</w:t>
      </w:r>
      <w:r w:rsidR="00CB29E2">
        <w:t>.</w:t>
      </w:r>
      <w:r w:rsidRPr="0029005C">
        <w:t>”</w:t>
      </w:r>
      <w:r w:rsidR="00CB29E2">
        <w:rPr>
          <w:rStyle w:val="EndnoteReference"/>
        </w:rPr>
        <w:endnoteReference w:id="30"/>
      </w:r>
      <w:r w:rsidRPr="0029005C">
        <w:t xml:space="preserve"> Similarly,</w:t>
      </w:r>
      <w:r w:rsidR="00CB29E2">
        <w:t xml:space="preserve"> Parrett’s</w:t>
      </w:r>
      <w:r w:rsidRPr="0029005C">
        <w:t xml:space="preserve"> second commitment calls for leaders and youth to “Focus on the great commission, which emphasizes a commitment to be concerned for all people in the whole world</w:t>
      </w:r>
      <w:r w:rsidR="00CB29E2">
        <w:t>.</w:t>
      </w:r>
      <w:r w:rsidRPr="0029005C">
        <w:t>”</w:t>
      </w:r>
      <w:r w:rsidR="00CB29E2">
        <w:rPr>
          <w:rStyle w:val="EndnoteReference"/>
        </w:rPr>
        <w:endnoteReference w:id="31"/>
      </w:r>
      <w:r w:rsidRPr="0029005C">
        <w:t xml:space="preserve"> Participants in the </w:t>
      </w:r>
      <w:r w:rsidR="00A21CF1">
        <w:t>Multi-Multi</w:t>
      </w:r>
      <w:r w:rsidRPr="0029005C">
        <w:t xml:space="preserve"> model seemed to embody these two commitments.</w:t>
      </w:r>
    </w:p>
    <w:p w14:paraId="0FFBA11D" w14:textId="17977719" w:rsidR="00CB29E2" w:rsidRPr="0029005C" w:rsidRDefault="00CB29E2" w:rsidP="00CB29E2">
      <w:pPr>
        <w:pStyle w:val="Heading1"/>
        <w:numPr>
          <w:ilvl w:val="0"/>
          <w:numId w:val="0"/>
        </w:numPr>
      </w:pPr>
      <w:r>
        <w:t>Conclusion</w:t>
      </w:r>
    </w:p>
    <w:p w14:paraId="39516703" w14:textId="0AED8829" w:rsidR="0025023C" w:rsidRPr="002D579D" w:rsidRDefault="00A271E4" w:rsidP="009F1361">
      <w:pPr>
        <w:pStyle w:val="BodyText"/>
        <w:spacing w:before="240" w:line="480" w:lineRule="auto"/>
      </w:pPr>
      <w:r>
        <w:t xml:space="preserve">The more diverse churches were those churches </w:t>
      </w:r>
      <w:r w:rsidR="007A29D1">
        <w:t>that</w:t>
      </w:r>
      <w:r>
        <w:t xml:space="preserve"> seemed to embody the teachings of Jesus in Matthew 4:19 and were eager to “fish for people.” Churches in the </w:t>
      </w:r>
      <w:r w:rsidR="00A21CF1">
        <w:t>Mono-Mono</w:t>
      </w:r>
      <w:r>
        <w:t xml:space="preserve"> model tended to fish with a pole, trying to catch “fish” that looked and acted like the majority group in the church— if they went fishing at all. Churches in the </w:t>
      </w:r>
      <w:r w:rsidR="00A21CF1">
        <w:t>Multi-Multi</w:t>
      </w:r>
      <w:r>
        <w:t xml:space="preserve"> and </w:t>
      </w:r>
      <w:r w:rsidR="00A21CF1">
        <w:t>Multi-Mono</w:t>
      </w:r>
      <w:r>
        <w:t xml:space="preserve"> categories </w:t>
      </w:r>
      <w:r>
        <w:lastRenderedPageBreak/>
        <w:t>seemed to fish often and</w:t>
      </w:r>
      <w:r w:rsidR="007D40A2">
        <w:t>, to borrow Yancey’s illustration,</w:t>
      </w:r>
      <w:r>
        <w:t xml:space="preserve"> with nets— eager to catch whatever type of fish that happened to be nearby</w:t>
      </w:r>
      <w:r w:rsidR="007A29D1">
        <w:t>,</w:t>
      </w:r>
      <w:r w:rsidR="007D40A2">
        <w:t xml:space="preserve"> “not discriminating about which fish are worth keeping</w:t>
      </w:r>
      <w:r w:rsidR="00AC3E42">
        <w:t>.</w:t>
      </w:r>
      <w:r w:rsidR="007D40A2">
        <w:t>”</w:t>
      </w:r>
      <w:r w:rsidR="00AC3E42">
        <w:rPr>
          <w:rStyle w:val="EndnoteReference"/>
        </w:rPr>
        <w:endnoteReference w:id="32"/>
      </w:r>
      <w:r w:rsidR="002702C5">
        <w:t xml:space="preserve"> </w:t>
      </w:r>
      <w:r w:rsidR="00A21CF1">
        <w:t>Multi-Multi</w:t>
      </w:r>
      <w:r w:rsidR="002702C5">
        <w:t xml:space="preserve"> churches included the youth ministry in the fishing and ensured that the changes made in Sunday morning service to attract and retain diverse groups of people were also evident in the youth ministry. By cultivating a passion to “fish for people” in our churches and youth ministries, and by encouraging them to fish with nets, more churches and youth groups </w:t>
      </w:r>
      <w:r w:rsidR="00A21CF1">
        <w:t>could</w:t>
      </w:r>
      <w:r w:rsidR="002702C5">
        <w:t xml:space="preserve"> be ethnically and culturally diverse.</w:t>
      </w:r>
    </w:p>
    <w:p w14:paraId="2EF89977" w14:textId="77777777" w:rsidR="002D579D" w:rsidRPr="002D579D" w:rsidRDefault="002D579D" w:rsidP="002D579D">
      <w:pPr>
        <w:pStyle w:val="BodyText"/>
      </w:pPr>
    </w:p>
    <w:p w14:paraId="16F7E971" w14:textId="77777777" w:rsidR="00E217C4" w:rsidRPr="0029005C" w:rsidRDefault="00E217C4" w:rsidP="003831B0">
      <w:pPr>
        <w:pStyle w:val="CSICSBodyText"/>
      </w:pPr>
    </w:p>
    <w:p w14:paraId="7E95EA8F" w14:textId="77777777" w:rsidR="003831B0" w:rsidRPr="0029005C" w:rsidRDefault="003831B0" w:rsidP="003831B0">
      <w:pPr>
        <w:pStyle w:val="CSICSTableNotes"/>
        <w:spacing w:line="480" w:lineRule="auto"/>
        <w:ind w:firstLine="720"/>
        <w:rPr>
          <w:color w:val="auto"/>
        </w:rPr>
      </w:pPr>
    </w:p>
    <w:sectPr w:rsidR="003831B0" w:rsidRPr="0029005C" w:rsidSect="00493BBB">
      <w:headerReference w:type="default" r:id="rId18"/>
      <w:footerReference w:type="default" r:id="rId19"/>
      <w:headerReference w:type="first" r:id="rId20"/>
      <w:footerReference w:type="first" r:id="rId21"/>
      <w:footnotePr>
        <w:numRestart w:val="eachSect"/>
      </w:footnotePr>
      <w:endnotePr>
        <w:numFmt w:val="decimal"/>
      </w:endnotePr>
      <w:pgSz w:w="12240" w:h="15840" w:code="1"/>
      <w:pgMar w:top="1440" w:right="1440" w:bottom="1440" w:left="1440" w:header="1440" w:footer="720"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538F" w14:textId="77777777" w:rsidR="00F16C02" w:rsidRDefault="00F16C02">
      <w:r>
        <w:separator/>
      </w:r>
    </w:p>
    <w:p w14:paraId="7072669E" w14:textId="77777777" w:rsidR="00F16C02" w:rsidRDefault="00F16C02"/>
    <w:p w14:paraId="6FD7BB26" w14:textId="77777777" w:rsidR="00F16C02" w:rsidRDefault="00F16C02"/>
  </w:endnote>
  <w:endnote w:type="continuationSeparator" w:id="0">
    <w:p w14:paraId="4FF9EF64" w14:textId="77777777" w:rsidR="00F16C02" w:rsidRDefault="00F16C02">
      <w:r>
        <w:continuationSeparator/>
      </w:r>
    </w:p>
    <w:p w14:paraId="42619E27" w14:textId="77777777" w:rsidR="00F16C02" w:rsidRDefault="00F16C02"/>
    <w:p w14:paraId="35FD1B4E" w14:textId="77777777" w:rsidR="00F16C02" w:rsidRDefault="00F16C02"/>
  </w:endnote>
  <w:endnote w:id="1">
    <w:p w14:paraId="1C734950" w14:textId="2012FDE2" w:rsidR="008F07DD" w:rsidRDefault="008F07DD">
      <w:pPr>
        <w:pStyle w:val="EndnoteText"/>
      </w:pPr>
      <w:r>
        <w:rPr>
          <w:rStyle w:val="EndnoteReference"/>
        </w:rPr>
        <w:endnoteRef/>
      </w:r>
      <w:r>
        <w:t xml:space="preserve"> </w:t>
      </w:r>
      <w:r>
        <w:fldChar w:fldCharType="begin"/>
      </w:r>
      <w:r>
        <w:instrText xml:space="preserve"> ADDIN ZOTERO_ITEM CSL_CITATION {"citationID":"iLOalQqb","properties":{"formattedCitation":"James Raymer, \\uc0\\u8220{}Migration in Europe,\\uc0\\u8221{} in {\\i{}International Handbook of Migration and Population Distribution}, ed. Michael J. White, vol. 6 (New York, NY: Springer, 2016), 371\\uc0\\u8211{}88.","plainCitation":"James Raymer, “Migration in Europe,” in International Handbook of Migration and Population Distribution, ed. Michael J. White, vol. 6 (New York, NY: Springer, 2016), 371–88.","noteIndex":1},"citationItems":[{"id":129,"uris":["http://zotero.org/users/5100125/items/KU8DZXA7"],"itemData":{"id":129,"type":"chapter","container-title":"International handbook of migration and population distribution","event-place":"New York, NY","page":"371-388","publisher":"Springer","publisher-place":"New York, NY","title":"Migration in Europe","volume":"6","editor":[{"family":"White","given":"Michael J."}],"author":[{"family":"Raymer","given":"James"}],"issued":{"date-parts":[["2016"]]}}}],"schema":"https://github.com/citation-style-language/schema/raw/master/csl-citation.json"} </w:instrText>
      </w:r>
      <w:r>
        <w:fldChar w:fldCharType="separate"/>
      </w:r>
      <w:r w:rsidRPr="008F07DD">
        <w:rPr>
          <w:szCs w:val="24"/>
        </w:rPr>
        <w:t xml:space="preserve">James Raymer, “Migration in Europe,” in </w:t>
      </w:r>
      <w:r w:rsidRPr="008F07DD">
        <w:rPr>
          <w:i/>
          <w:iCs/>
          <w:szCs w:val="24"/>
        </w:rPr>
        <w:t>International Handbook of Migration and Population Distribution</w:t>
      </w:r>
      <w:r w:rsidRPr="008F07DD">
        <w:rPr>
          <w:szCs w:val="24"/>
        </w:rPr>
        <w:t>, ed. Michael J. White, vol. 6 (New York, NY: Springer, 2016), 371–88.</w:t>
      </w:r>
      <w:r>
        <w:fldChar w:fldCharType="end"/>
      </w:r>
    </w:p>
  </w:endnote>
  <w:endnote w:id="2">
    <w:p w14:paraId="69C3E7A6" w14:textId="4EF78BAC" w:rsidR="009D27C7" w:rsidRDefault="009D27C7">
      <w:pPr>
        <w:pStyle w:val="EndnoteText"/>
      </w:pPr>
      <w:r>
        <w:rPr>
          <w:rStyle w:val="EndnoteReference"/>
        </w:rPr>
        <w:endnoteRef/>
      </w:r>
      <w:r>
        <w:t xml:space="preserve"> </w:t>
      </w:r>
      <w:r>
        <w:fldChar w:fldCharType="begin"/>
      </w:r>
      <w:r>
        <w:instrText xml:space="preserve"> ADDIN ZOTERO_ITEM CSL_CITATION {"citationID":"JO4gpQTO","properties":{"formattedCitation":"Drew DeSilver, \\uc0\\u8220{}Refugee Surge Brings Youth to an Aging Europe,\\uc0\\u8221{} {\\i{}Pew Research Center} (blog), October 8, 2015, http://pewrsr.ch/1LAHn06; Eurostat, \\uc0\\u8220{}Migration and Migrant Population Statistics,\\uc0\\u8221{} Eurostat: Statistics Explained, May 2020, https://ec.europa.eu/eurostat/statistics-explained/index.php/Migration_and_migrant_population_statistics; Raymer, \\uc0\\u8220{}Migration in Europe.\\uc0\\u8221{}","plainCitation":"Drew DeSilver, “Refugee Surge Brings Youth to an Aging Europe,” Pew Research Center (blog), October 8, 2015, http://pewrsr.ch/1LAHn06; Eurostat, “Migration and Migrant Population Statistics,” Eurostat: Statistics Explained, May 2020, https://ec.europa.eu/eurostat/statistics-explained/index.php/Migration_and_migrant_population_statistics; Raymer, “Migration in Europe.”","noteIndex":2},"citationItems":[{"id":451,"uris":["http://zotero.org/users/5100125/items/PSUIR72A"],"itemData":{"id":451,"type":"post-weblog","abstract":"Hundreds of thousands of mostly young refugees are fleeing into Europe, where most countries have rapidly aging (and sometimes shrinking) populations.","container-title":"Pew Research Center","language":"en-US","title":"Refugee surge brings youth to an aging Europe","title-short":"Aging Europe, youthful refugees","URL":"http://pewrsr.ch/1LAHn06","author":[{"family":"DeSilver","given":"Drew"}],"accessed":{"date-parts":[["2018",9,26]]},"issued":{"date-parts":[["2015",10,8]]}}},{"id":1199,"uris":["http://zotero.org/users/5100125/items/H6UIRBXJ"],"itemData":{"id":1199,"type":"webpage","container-title":"Eurostat: Statistics Explained","title":"Migration and migrant population statistics","URL":"https://ec.europa.eu/eurostat/statistics-explained/index.php/Migration_and_migrant_population_statistics","author":[{"family":"Eurostat","given":""}],"issued":{"date-parts":[["2020",5]]}}},{"id":129,"uris":["http://zotero.org/users/5100125/items/KU8DZXA7"],"itemData":{"id":129,"type":"chapter","container-title":"International handbook of migration and population distribution","event-place":"New York, NY","page":"371-388","publisher":"Springer","publisher-place":"New York, NY","title":"Migration in Europe","volume":"6","editor":[{"family":"White","given":"Michael J."}],"author":[{"family":"Raymer","given":"James"}],"issued":{"date-parts":[["2016"]]}}}],"schema":"https://github.com/citation-style-language/schema/raw/master/csl-citation.json"} </w:instrText>
      </w:r>
      <w:r>
        <w:fldChar w:fldCharType="separate"/>
      </w:r>
      <w:r w:rsidRPr="009D27C7">
        <w:rPr>
          <w:szCs w:val="24"/>
        </w:rPr>
        <w:t xml:space="preserve">Drew DeSilver, “Refugee Surge Brings Youth to an Aging Europe,” </w:t>
      </w:r>
      <w:r w:rsidRPr="009D27C7">
        <w:rPr>
          <w:i/>
          <w:iCs/>
          <w:szCs w:val="24"/>
        </w:rPr>
        <w:t>Pew Research Center</w:t>
      </w:r>
      <w:r w:rsidRPr="009D27C7">
        <w:rPr>
          <w:szCs w:val="24"/>
        </w:rPr>
        <w:t xml:space="preserve"> (blog), October 8, 2015, http://pewrsr.ch/1LAHn06; Eurostat, “Migration and Migrant Population Statistics,” Eurostat: Statistics Explained, May 2020, https://ec.europa.eu/eurostat/statistics-explained/index.php/Migration_and_migrant_population_statistics; Raymer, “Migration in Europe.”</w:t>
      </w:r>
      <w:r>
        <w:fldChar w:fldCharType="end"/>
      </w:r>
    </w:p>
  </w:endnote>
  <w:endnote w:id="3">
    <w:p w14:paraId="7B8E82C7" w14:textId="77777777" w:rsidR="009D27C7" w:rsidRDefault="009D27C7" w:rsidP="009D27C7">
      <w:pPr>
        <w:pStyle w:val="EndnoteText"/>
      </w:pPr>
      <w:r>
        <w:rPr>
          <w:rStyle w:val="EndnoteReference"/>
        </w:rPr>
        <w:endnoteRef/>
      </w:r>
      <w:r>
        <w:t xml:space="preserve"> </w:t>
      </w:r>
      <w:r>
        <w:fldChar w:fldCharType="begin"/>
      </w:r>
      <w:r>
        <w:instrText xml:space="preserve"> ADDIN ZOTERO_ITEM CSL_CITATION {"citationID":"8CwJXrWC","properties":{"formattedCitation":"Jo Inchley et al., eds., {\\i{}Growing up Unequal: Gender and Socioeconomic Differences in Young People\\uc0\\u8217{}s Health and Well-Being}, Health Policy for Children and Adolescents 7 (Copenhagen, Denmark: World Health Organization Regional Office for Europe, 2016); Jo Inchley et al., eds., {\\i{}Adolescent Obesity and Related Behaviours: Trends and Inequalities in the WHO European Region, 2002\\uc0\\u8211{}2014} (World Health Organization, 2017), http://www.euro.who.int/__data/assets/pdf_file/0019/339211/WHO_ObesityReport_2017_v3.pdf; Tiffany Yip et al., \\uc0\\u8220{}Moderating the Association between Discrimination and Adjustment: A Meta-Analysis of Ethnic/Racial Identity,\\uc0\\u8221{} {\\i{}Developmental Psychology} 55, no. 6 (June 2019): 1274\\uc0\\u8211{}98, https://doi.org/10.1037/dev0000708.","plainCitation":"Jo Inchley et al., eds., Growing up Unequal: Gender and Socioeconomic Differences in Young People’s Health and Well-Being, Health Policy for Children and Adolescents 7 (Copenhagen, Denmark: World Health Organization Regional Office for Europe, 2016); Jo Inchley et al., eds., Adolescent Obesity and Related Behaviours: Trends and Inequalities in the WHO European Region, 2002–2014 (World Health Organization, 2017), http://www.euro.who.int/__data/assets/pdf_file/0019/339211/WHO_ObesityReport_2017_v3.pdf; Tiffany Yip et al., “Moderating the Association between Discrimination and Adjustment: A Meta-Analysis of Ethnic/Racial Identity,” Developmental Psychology 55, no. 6 (June 2019): 1274–98, https://doi.org/10.1037/dev0000708.","noteIndex":3},"citationItems":[{"id":683,"uris":["http://zotero.org/users/5100125/items/S4VTE8RM"],"itemData":{"id":683,"type":"book","abstract":"Health Behaviour in School-aged Children (HBSC), a WHO collaborative cross-national study, has provided information about the health, well-being, social\nenvironment and health behaviour of 11-, 13- and 15-year-old boys and girls for over 30 years. This latest international report from the study presents\nfindings from the 2013/2014 survey, which collected data from almost 220 000 young people in 42 countries in Europe and North America. The data focus\non social context (relations with family, peers and school), health outcomes (subjective health, injuries, obesity and mental health), health behaviours\n(patterns of eating, toothbrushing and physical activity) and risk behaviours (use of tobacco, alcohol and cannabis, sexual behaviour, fighting and bullying)\nrelevant to young people’s health and well-being. New items on family and peer support, migration, cyberbullying and serious injuries are also reflected\nin the report.","call-number":"RJ47.53 .G76 2016","collection-number":"7","collection-title":"Health policy for children and adolescents","event-place":"Copenhagen, Denmark","ISBN":"978-92-890-5136-1","language":"en","note":"OCLC: ocn950951960","number-of-pages":"276","publisher":"World Health Organization Regional Office for Europe","publisher-place":"Copenhagen, Denmark","source":"Library of Congress ISBN","title":"Growing up unequal: Gender and socioeconomic differences in young people's health and well-being","title-short":"Growing up unequal","editor":[{"family":"Inchley","given":"Jo"},{"family":"Currie","given":"Dorothy"},{"family":"Young","given":"Taryn"},{"family":"Samdal","given":"Oddrun"},{"family":"Torsheim","given":"Torbjørn"},{"family":"Augustson","given":"Lise"},{"family":"Mathison","given":"Frida"},{"family":"Aleman-Diaz","given":"Aixa Y."},{"family":"Molcho","given":"Michal"},{"family":"Weber","given":"Martin W."},{"literal":"Vivian Barnekow"}],"issued":{"date-parts":[["2016"]]}}},{"id":684,"uris":["http://zotero.org/users/5100125/items/Z22FWNPK"],"itemData":{"id":684,"type":"book","abstract":"The Health Behaviour in School-aged Children (HBSC) survey is a WHO collaborative cross-national study that monitors the\nhealth behaviours, health outcomes and social environments of boys and girls aged 11, 13 and 15 years every four years.\nHBSC has collected international data on adolescent health, including eating behaviours, physical activity, sedentary\nbehaviour and, more recently, overweight and obesity, for over 25 years, allowing prevalence to be compared across\ncountries and over time. This report presents the latest trends in obesity, eating behaviours, physical activity and sedentary\nbehaviour from the HBSC study and highlights gender and socioeconomic inequalities across the WHO European Region.\nTrends have previously been reported separately, but this report brings together for the first time HBSC data on obesity\nand obesity-related behaviours to review the latest evidence and consider the range and complexity of factors influencing\nchildhood obesity.","ISBN":"978 92 890 5240 5","publisher":"World Health Organization","title":"Adolescent obesity and related behaviours: trends and inequalities in the WHO European Region, 2002–2014","URL":"http://www.euro.who.int/__data/assets/pdf_file/0019/339211/WHO_ObesityReport_2017_v3.pdf","editor":[{"family":"Inchley","given":"Jo"},{"family":"Currie","given":"Dorothy"},{"family":"Jewell","given":"Jo"},{"family":"Breda","given":"João"},{"family":"Barnekow","given":"Vivian"}],"accessed":{"date-parts":[["2018",10,27]]},"issued":{"date-parts":[["2017"]]}}},{"id":737,"uris":["http://zotero.org/users/5100125/items/E4EJ74IZ"],"itemData":{"id":737,"type":"article-journal","abstract":"The detrimental effects of discrimination are well documented; however, the influence of ethnic/racial identity (ERI) on this association is equivocal. There is theoretical and empirical support for both protective and detrimental effects of ERI. This meta-analysis includes 53 effect sizes from 51 studies and 18,545 participants spanning early adolescence to adulthood to synthesize the interaction of ERI and discrimination for adjustment outcomes. Consistent with existing meta-analyses, discrimination was associated with compromised adjustment; further, this effect was buffered by overall ERI particularly for academic and physical health outcomes. Different ERI dimensions and adjustment outcomes revealed important patterns. ERI exploration increased vulnerabilities associated with discrimination, particularly for negative mental health and risky health behaviors. The exacerbating influence of ERI exploration was strongest at age 24, and more recent publications reported weaker exacerbating effects. In contrast, ERI commitment conferred protection. A composite score of ERI exploration and commitment also conferred protection against discrimination. Sample demographics mattered. The buffering effect of ERI commitment was stronger for Latinx (compared with Asian heritage) individuals. The buffering effect of public regard was stronger for Asian heritage (compared with African heritage) individuals. For positive mental health outcomes, a composite score of ERI exploration and commitment had a stronger buffering effect for Latinx (compared with African heritage) individuals. For risky health behaviors, Latinx individuals reported a stronger buffering effect of ERI (compared with African heritage and Asian heritage) individuals. The current meta-analysis identifies gaps in the literature and offers suggestions for future research. (PsycINFO Database Record (c) 2019 APA, all rights reserved)","archive_location":"2019-15649-001","container-title":"Developmental Psychology","DOI":"10.1037/dev0000708","ISSN":"0012-1649","issue":"6","journalAbbreviation":"Developmental Psychology","page":"1274-1298","source":"EBSCOhost","title":"Moderating the association between discrimination and adjustment: A meta-analysis of ethnic/racial identity","title-short":"Moderating the association between discrimination and adjustment","volume":"55","author":[{"family":"Yip","given":"Tiffany"},{"family":"Wang","given":"Yijie"},{"family":"Mootoo","given":"Candace"},{"family":"Mirpuri","given":"Sheena"}],"issued":{"date-parts":[["2019",6]]}}}],"schema":"https://github.com/citation-style-language/schema/raw/master/csl-citation.json"} </w:instrText>
      </w:r>
      <w:r>
        <w:fldChar w:fldCharType="separate"/>
      </w:r>
      <w:r w:rsidRPr="009D27C7">
        <w:rPr>
          <w:szCs w:val="24"/>
        </w:rPr>
        <w:t xml:space="preserve">Jo Inchley et al., eds., </w:t>
      </w:r>
      <w:r w:rsidRPr="009D27C7">
        <w:rPr>
          <w:i/>
          <w:iCs/>
          <w:szCs w:val="24"/>
        </w:rPr>
        <w:t>Growing up Unequal: Gender and Socioeconomic Differences in Young People’s Health and Well-Being</w:t>
      </w:r>
      <w:r w:rsidRPr="009D27C7">
        <w:rPr>
          <w:szCs w:val="24"/>
        </w:rPr>
        <w:t xml:space="preserve">, Health Policy for Children and Adolescents 7 (Copenhagen, Denmark: World Health Organization Regional Office for Europe, 2016); Jo Inchley et al., eds., </w:t>
      </w:r>
      <w:r w:rsidRPr="009D27C7">
        <w:rPr>
          <w:i/>
          <w:iCs/>
          <w:szCs w:val="24"/>
        </w:rPr>
        <w:t>Adolescent Obesity and Related Behaviours: Trends and Inequalities in the WHO European Region, 2002–2014</w:t>
      </w:r>
      <w:r w:rsidRPr="009D27C7">
        <w:rPr>
          <w:szCs w:val="24"/>
        </w:rPr>
        <w:t xml:space="preserve"> (World Health Organization, 2017), http://www.euro.who.int/__data/assets/pdf_file/0019/339211/WHO_ObesityReport_2017_v3.pdf; Tiffany Yip et al., “Moderating the Association between Discrimination and Adjustment: A Meta-Analysis of Ethnic/Racial Identity,” </w:t>
      </w:r>
      <w:r w:rsidRPr="009D27C7">
        <w:rPr>
          <w:i/>
          <w:iCs/>
          <w:szCs w:val="24"/>
        </w:rPr>
        <w:t>Developmental Psychology</w:t>
      </w:r>
      <w:r w:rsidRPr="009D27C7">
        <w:rPr>
          <w:szCs w:val="24"/>
        </w:rPr>
        <w:t xml:space="preserve"> 55, no. 6 (June 2019): 1274–98, https://doi.org/10.1037/dev0000708.</w:t>
      </w:r>
      <w:r>
        <w:fldChar w:fldCharType="end"/>
      </w:r>
    </w:p>
  </w:endnote>
  <w:endnote w:id="4">
    <w:p w14:paraId="474C90BE" w14:textId="09F61CA7" w:rsidR="00CC30F0" w:rsidRDefault="00CC30F0">
      <w:pPr>
        <w:pStyle w:val="EndnoteText"/>
      </w:pPr>
      <w:r>
        <w:rPr>
          <w:rStyle w:val="EndnoteReference"/>
        </w:rPr>
        <w:endnoteRef/>
      </w:r>
      <w:r>
        <w:t xml:space="preserve"> </w:t>
      </w:r>
      <w:r>
        <w:fldChar w:fldCharType="begin"/>
      </w:r>
      <w:r>
        <w:instrText xml:space="preserve"> ADDIN ZOTERO_ITEM CSL_CITATION {"citationID":"MXYTou4E","properties":{"formattedCitation":"Len Kageler, \\uc0\\u8220{}Youth Ministry Theological Foundations and Youth Ministry Praxis: Baptists and Anglicans in Five Countries on Four Continents,\\uc0\\u8221{} {\\i{}The Journal of Youth Ministry} 16, no. 2 (2018): 36\\uc0\\u8211{}58.","plainCitation":"Len Kageler, “Youth Ministry Theological Foundations and Youth Ministry Praxis: Baptists and Anglicans in Five Countries on Four Continents,” The Journal of Youth Ministry 16, no. 2 (2018): 36–58.","noteIndex":4},"citationItems":[{"id":125,"uris":["http://zotero.org/users/5100125/items/A24YJNDX"],"itemData":{"id":125,"type":"article-journal","abstract":"IASYM is ample evidence that church based youth work is a strong reality. When we hear of or speak with youth workers from other countries it does not take long to see that youth ministry is indeed a global endeavor. Also, the more we understand the broad scope of the Christian church nationally and globally we come to understand that\ntheological emphases vary by church tradition, and youth ministry praxis varies as well. This paper explores the similarities and differences among representative samples of\nBaptist and Anglican youth workers in South Africa, Australia, the UK, and the State of South Carolina and Texas in the USA. Additionally, youth workers in Finland participated in the survey as well.\nWhat do these youth workers believe? How do they conceptualize and\noperationalize youth ministry in their churches? In what respects are church traditions and theological understandings salient in accounting for differences in youth ministry praxis?\nThe importance of this research is multidimensional. For the youth ministry\nacademician, there is value in helping our own students understand the global nature of youth ministry as well as the connection between theological foundations and very real outcomes. For the youth ministry practitioner there is value in that much learning takes place as we “compare notes” with one another in the common cause of reaching youth. Additionally, knowledge about church-based youth groups moves forward the sociological understanding of an important component of youth religiosity research.","container-title":"The Journal of Youth Ministry","ISSN":"1541-0412","issue":"2","journalAbbreviation":"The Journal of Youth Ministry","page":"36-58","source":"EBSCOhost","title":"Youth ministry theological foundations and youth ministry praxis: Baptists and Anglicans in five countries on four continents","title-short":"Youth Ministry Theological Foundations and Youth Ministry Praxis","volume":"16","author":[{"family":"Kageler","given":"Len"}],"issued":{"date-parts":[["2018"]]}}}],"schema":"https://github.com/citation-style-language/schema/raw/master/csl-citation.json"} </w:instrText>
      </w:r>
      <w:r>
        <w:fldChar w:fldCharType="separate"/>
      </w:r>
      <w:r w:rsidRPr="00CC30F0">
        <w:rPr>
          <w:szCs w:val="24"/>
        </w:rPr>
        <w:t xml:space="preserve">Len Kageler, “Youth Ministry Theological Foundations and Youth Ministry Praxis: Baptists and Anglicans in Five Countries on Four Continents,” </w:t>
      </w:r>
      <w:r w:rsidRPr="00CC30F0">
        <w:rPr>
          <w:i/>
          <w:iCs/>
          <w:szCs w:val="24"/>
        </w:rPr>
        <w:t>The Journal of Youth Ministry</w:t>
      </w:r>
      <w:r w:rsidRPr="00CC30F0">
        <w:rPr>
          <w:szCs w:val="24"/>
        </w:rPr>
        <w:t xml:space="preserve"> 16, no. 2 (2018): 36–58.</w:t>
      </w:r>
      <w:r>
        <w:fldChar w:fldCharType="end"/>
      </w:r>
    </w:p>
  </w:endnote>
  <w:endnote w:id="5">
    <w:p w14:paraId="42000D81" w14:textId="2D365F2B" w:rsidR="00CC30F0" w:rsidRDefault="00CC30F0">
      <w:pPr>
        <w:pStyle w:val="EndnoteText"/>
      </w:pPr>
      <w:r>
        <w:rPr>
          <w:rStyle w:val="EndnoteReference"/>
        </w:rPr>
        <w:endnoteRef/>
      </w:r>
      <w:r>
        <w:t xml:space="preserve"> </w:t>
      </w:r>
      <w:r>
        <w:fldChar w:fldCharType="begin"/>
      </w:r>
      <w:r>
        <w:instrText xml:space="preserve"> ADDIN ZOTERO_ITEM CSL_CITATION {"citationID":"ITlGvcj1","properties":{"formattedCitation":"Kageler.","plainCitation":"Kageler.","noteIndex":5},"citationItems":[{"id":125,"uris":["http://zotero.org/users/5100125/items/A24YJNDX"],"itemData":{"id":125,"type":"article-journal","abstract":"IASYM is ample evidence that church based youth work is a strong reality. When we hear of or speak with youth workers from other countries it does not take long to see that youth ministry is indeed a global endeavor. Also, the more we understand the broad scope of the Christian church nationally and globally we come to understand that\ntheological emphases vary by church tradition, and youth ministry praxis varies as well. This paper explores the similarities and differences among representative samples of\nBaptist and Anglican youth workers in South Africa, Australia, the UK, and the State of South Carolina and Texas in the USA. Additionally, youth workers in Finland participated in the survey as well.\nWhat do these youth workers believe? How do they conceptualize and\noperationalize youth ministry in their churches? In what respects are church traditions and theological understandings salient in accounting for differences in youth ministry praxis?\nThe importance of this research is multidimensional. For the youth ministry\nacademician, there is value in helping our own students understand the global nature of youth ministry as well as the connection between theological foundations and very real outcomes. For the youth ministry practitioner there is value in that much learning takes place as we “compare notes” with one another in the common cause of reaching youth. Additionally, knowledge about church-based youth groups moves forward the sociological understanding of an important component of youth religiosity research.","container-title":"The Journal of Youth Ministry","ISSN":"1541-0412","issue":"2","journalAbbreviation":"The Journal of Youth Ministry","page":"36-58","source":"EBSCOhost","title":"Youth ministry theological foundations and youth ministry praxis: Baptists and Anglicans in five countries on four continents","title-short":"Youth Ministry Theological Foundations and Youth Ministry Praxis","volume":"16","author":[{"family":"Kageler","given":"Len"}],"issued":{"date-parts":[["2018"]]}}}],"schema":"https://github.com/citation-style-language/schema/raw/master/csl-citation.json"} </w:instrText>
      </w:r>
      <w:r>
        <w:fldChar w:fldCharType="separate"/>
      </w:r>
      <w:r w:rsidRPr="00CC30F0">
        <w:t>Kageler.</w:t>
      </w:r>
      <w:r>
        <w:fldChar w:fldCharType="end"/>
      </w:r>
    </w:p>
  </w:endnote>
  <w:endnote w:id="6">
    <w:p w14:paraId="7DFEF422" w14:textId="1C40F0A6" w:rsidR="00CC30F0" w:rsidRDefault="00CC30F0">
      <w:pPr>
        <w:pStyle w:val="EndnoteText"/>
      </w:pPr>
      <w:r>
        <w:rPr>
          <w:rStyle w:val="EndnoteReference"/>
        </w:rPr>
        <w:endnoteRef/>
      </w:r>
      <w:r>
        <w:t xml:space="preserve"> </w:t>
      </w:r>
      <w:r>
        <w:fldChar w:fldCharType="begin"/>
      </w:r>
      <w:r>
        <w:instrText xml:space="preserve"> ADDIN ZOTERO_ITEM CSL_CITATION {"citationID":"GJWWlws9","properties":{"formattedCitation":"Dogulas Jacobsen, {\\i{}Global Gospel\\uc0\\u8239{}: An Introduction to Christianity on Five Continents.}, eBook (Grand Rapids, MI: Baker Academic, 2015).","plainCitation":"Dogulas Jacobsen, Global Gospel : An Introduction to Christianity on Five Continents., eBook (Grand Rapids, MI: Baker Academic, 2015).","noteIndex":6},"citationItems":[{"id":16,"uris":["http://zotero.org/users/5100125/items/IN2KF23K"],"itemData":{"id":16,"type":"book","edition":"eBook","event-place":"Grand Rapids, MI","publisher":"Baker Academic","publisher-place":"Grand Rapids, MI","title":"Global Gospel : An Introduction to Christianity on Five Continents.","author":[{"family":"Jacobsen","given":"Dogulas"}],"issued":{"date-parts":[["2015"]]}}}],"schema":"https://github.com/citation-style-language/schema/raw/master/csl-citation.json"} </w:instrText>
      </w:r>
      <w:r>
        <w:fldChar w:fldCharType="separate"/>
      </w:r>
      <w:r w:rsidRPr="00CC30F0">
        <w:rPr>
          <w:szCs w:val="24"/>
        </w:rPr>
        <w:t xml:space="preserve">Dogulas Jacobsen, </w:t>
      </w:r>
      <w:r w:rsidRPr="00CC30F0">
        <w:rPr>
          <w:i/>
          <w:iCs/>
          <w:szCs w:val="24"/>
        </w:rPr>
        <w:t>Global Gospel : An Introduction to Christianity on Five Continents.</w:t>
      </w:r>
      <w:r w:rsidRPr="00CC30F0">
        <w:rPr>
          <w:szCs w:val="24"/>
        </w:rPr>
        <w:t>, eBook (Grand Rapids, MI: Baker Academic, 2015).</w:t>
      </w:r>
      <w:r>
        <w:fldChar w:fldCharType="end"/>
      </w:r>
    </w:p>
  </w:endnote>
  <w:endnote w:id="7">
    <w:p w14:paraId="355919E3" w14:textId="762357FD" w:rsidR="002727AA" w:rsidRDefault="002727AA">
      <w:pPr>
        <w:pStyle w:val="EndnoteText"/>
      </w:pPr>
      <w:r>
        <w:rPr>
          <w:rStyle w:val="EndnoteReference"/>
        </w:rPr>
        <w:endnoteRef/>
      </w:r>
      <w:r>
        <w:t xml:space="preserve"> </w:t>
      </w:r>
      <w:r>
        <w:fldChar w:fldCharType="begin"/>
      </w:r>
      <w:r>
        <w:instrText xml:space="preserve"> ADDIN ZOTERO_ITEM CSL_CITATION {"citationID":"GMYZVSO1","properties":{"formattedCitation":"Leanne M Dzubinski, \\uc0\\u8220{}Distance Interviews in Qualitative Research: Some Reflections on Technologically-Assisted Qualitative Data Collection (TAQDAC),\\uc0\\u8221{} in {\\i{}Technology and Christian Faithfulness\\uc0\\u8239{}: A Collection of Papers from Biola University\\uc0\\u8217{}s 2017 Faculty Integration Seminar}, ed. Matthew Jenson and Richard Langer (La Mirada, CA: Biola University, 2017), 59\\uc0\\u8211{}76.","plainCitation":"Leanne M Dzubinski, “Distance Interviews in Qualitative Research: Some Reflections on Technologically-Assisted Qualitative Data Collection (TAQDAC),” in Technology and Christian Faithfulness : A Collection of Papers from Biola University’s 2017 Faculty Integration Seminar, ed. Matthew Jenson and Richard Langer (La Mirada, CA: Biola University, 2017), 59–76.","noteIndex":7},"citationItems":[{"id":1223,"uris":["http://zotero.org/users/5100125/items/9H6KISSX"],"itemData":{"id":1223,"type":"chapter","abstract":"Summary: \"This collection of papers was written as part of Biola University's 2017 Faculty Integration Seminar. The University regularly invites a guest scholar to campus for a week-long seminar to equip our faculty to think theologically about their disciplines. In 2017, our guest scholar was Dr. Alan Jacobs, of Baylor University. These papers were submitted by the faculty who participated in the seminar and compiled by the Office of Faith and learning.\"--back cover.","container-title":"Technology and Christian faithfulness : A collection of papers from Biola University's 2017 Faculty Integration Seminar","event-place":"La Mirada, CA","page":"59-76","publisher":"Biola University","publisher-place":"La Mirada, CA","title":"Distance Interviews in Qualitative Research: Some Reflections on Technologically-Assisted Qualitative Data Collection (TAQDAC)","author":[{"family":"Dzubinski","given":"Leanne M"}],"editor":[{"family":"Jenson","given":"Matthew"},{"family":"Langer","given":"Richard"}],"issued":{"date-parts":[["2017"]]}}}],"schema":"https://github.com/citation-style-language/schema/raw/master/csl-citation.json"} </w:instrText>
      </w:r>
      <w:r>
        <w:fldChar w:fldCharType="separate"/>
      </w:r>
      <w:r w:rsidRPr="002727AA">
        <w:rPr>
          <w:szCs w:val="24"/>
        </w:rPr>
        <w:t xml:space="preserve">Leanne M Dzubinski, “Distance Interviews in Qualitative Research: Some Reflections on Technologically-Assisted Qualitative Data Collection (TAQDAC),” in </w:t>
      </w:r>
      <w:r w:rsidRPr="002727AA">
        <w:rPr>
          <w:i/>
          <w:iCs/>
          <w:szCs w:val="24"/>
        </w:rPr>
        <w:t>Technology and Christian Faithfulness : A Collection of Papers from Biola University’s 2017 Faculty Integration Seminar</w:t>
      </w:r>
      <w:r w:rsidRPr="002727AA">
        <w:rPr>
          <w:szCs w:val="24"/>
        </w:rPr>
        <w:t>, ed. Matthew Jenson and Richard Langer (La Mirada, CA: Biola University, 2017), 59–76.</w:t>
      </w:r>
      <w:r>
        <w:fldChar w:fldCharType="end"/>
      </w:r>
    </w:p>
  </w:endnote>
  <w:endnote w:id="8">
    <w:p w14:paraId="48B5D315" w14:textId="2693ADB0" w:rsidR="002D579D" w:rsidRDefault="002D579D">
      <w:pPr>
        <w:pStyle w:val="EndnoteText"/>
      </w:pPr>
      <w:r>
        <w:rPr>
          <w:rStyle w:val="EndnoteReference"/>
        </w:rPr>
        <w:endnoteRef/>
      </w:r>
      <w:r>
        <w:t xml:space="preserve"> </w:t>
      </w:r>
      <w:r>
        <w:fldChar w:fldCharType="begin"/>
      </w:r>
      <w:r>
        <w:instrText xml:space="preserve"> ADDIN ZOTERO_ITEM CSL_CITATION {"citationID":"84OPkufR","properties":{"formattedCitation":"Kevin D Dougherty, Mark Chaves, and Michael O. Emerson, \\uc0\\u8220{}Racial Diversity in U.S. Congregations, 1998\\uc0\\u8211{}2019,\\uc0\\u8221{} {\\i{}Journal for the Scientific Study of Religion} 59, no. 4 (2020): 651\\uc0\\u8211{}62, https://doi.org/10.1111/jssr.12681.","plainCitation":"Kevin D Dougherty, Mark Chaves, and Michael O. Emerson, “Racial Diversity in U.S. Congregations, 1998–2019,” Journal for the Scientific Study of Religion 59, no. 4 (2020): 651–62, https://doi.org/10.1111/jssr.12681.","noteIndex":8},"citationItems":[{"id":110,"uris":["http://zotero.org/users/5100125/items/BMDUNME5"],"itemData":{"id":110,"type":"article-journal","abstract":"Racially diverse congregations have become an important part of the American religious landscape. We use datafrom the National Congregations Study (NCS), notably including data from the fourth wave, collected in 2018–2019, to examine 20 years of racial diversi</w:instrText>
      </w:r>
      <w:r>
        <w:rPr>
          <w:rFonts w:hint="eastAsia"/>
        </w:rPr>
        <w:instrText xml:space="preserve">ty in congregations. We </w:instrText>
      </w:r>
      <w:r>
        <w:rPr>
          <w:rFonts w:hint="eastAsia"/>
        </w:rPr>
        <w:instrText></w:instrText>
      </w:r>
      <w:r>
        <w:rPr>
          <w:rFonts w:hint="eastAsia"/>
        </w:rPr>
        <w:instrText>nd that racial diversity within congregationshas increased substantially between 1998 and 2019. There are more congregations in which no one racial orethnic group comprises more than 80 percent of the people, congregations</w:instrText>
      </w:r>
      <w:r>
        <w:rPr>
          <w:rFonts w:hint="eastAsia"/>
        </w:rPr>
        <w:instrText>’</w:instrText>
      </w:r>
      <w:r>
        <w:rPr>
          <w:rFonts w:hint="eastAsia"/>
        </w:rPr>
        <w:instrText xml:space="preserve"> averag</w:instrText>
      </w:r>
      <w:r>
        <w:instrText xml:space="preserve">e diversity level has increased,and the percentage of all-white congregations has declined. Nearly a quarter of evangelical churches now haveno one ethnic group constituting more than 80 percent of the people, a rate comparable to what we observe amongCatholic churches. Moreover, congregations that meet this 80-percent threshold are more likely to be led by blackclergy in 2019 than they were in 1998. We end with a note of caution about concluding that diverse congregationsnecessarily promote racial justice.","container-title":"Journal for the Scientific Study of Religion","DOI":"10.1111/jssr.12681","issue":"4","page":"651-662","title":"Racial Diversity in U.S. Congregations, 1998–2019","volume":"59","author":[{"family":"Dougherty","given":"Kevin D"},{"family":"Chaves","given":"Mark"},{"family":"Emerson","given":"Michael O."}],"issued":{"date-parts":[["2020"]]}}}],"schema":"https://github.com/citation-style-language/schema/raw/master/csl-citation.json"} </w:instrText>
      </w:r>
      <w:r>
        <w:fldChar w:fldCharType="separate"/>
      </w:r>
      <w:r w:rsidRPr="002D579D">
        <w:rPr>
          <w:szCs w:val="24"/>
        </w:rPr>
        <w:t xml:space="preserve">Kevin D Dougherty, Mark Chaves, and Michael O. Emerson, “Racial Diversity in U.S. Congregations, 1998–2019,” </w:t>
      </w:r>
      <w:r w:rsidRPr="002D579D">
        <w:rPr>
          <w:i/>
          <w:iCs/>
          <w:szCs w:val="24"/>
        </w:rPr>
        <w:t>Journal for the Scientific Study of Religion</w:t>
      </w:r>
      <w:r w:rsidRPr="002D579D">
        <w:rPr>
          <w:szCs w:val="24"/>
        </w:rPr>
        <w:t xml:space="preserve"> 59, no. 4 (2020): 651–62, https://doi.org/10.1111/jssr.12681.</w:t>
      </w:r>
      <w:r>
        <w:fldChar w:fldCharType="end"/>
      </w:r>
    </w:p>
  </w:endnote>
  <w:endnote w:id="9">
    <w:p w14:paraId="58A7F849" w14:textId="1E54FE8F" w:rsidR="002D579D" w:rsidRDefault="002D579D">
      <w:pPr>
        <w:pStyle w:val="EndnoteText"/>
      </w:pPr>
      <w:r>
        <w:rPr>
          <w:rStyle w:val="EndnoteReference"/>
        </w:rPr>
        <w:endnoteRef/>
      </w:r>
      <w:r>
        <w:t xml:space="preserve"> </w:t>
      </w:r>
      <w:r>
        <w:fldChar w:fldCharType="begin"/>
      </w:r>
      <w:r>
        <w:instrText xml:space="preserve"> ADDIN ZOTERO_ITEM CSL_CITATION {"citationID":"1EE06Y2T","properties":{"formattedCitation":"Mark Chaves and Shawna L Anderson, \\uc0\\u8220{}Changing American Congregations: Findings from the Third Wave of the National Congregations Study,\\uc0\\u8221{} {\\i{}Journal for the Scientific Study of Religion} 53, no. 4 (December 2014): 676\\uc0\\u8211{}86; Mark Chaves et al., \\uc0\\u8220{}The National Congregations Study: Background, Methods, and Selected Results.,\\uc0\\u8221{} {\\i{}Journal for the Scientific Study of Religion} 38, no. 4 (1999): 458\\uc0\\u8211{}76, https://doi.org/10.2307/1387606; Dougherty, Chaves, and Emerson, \\uc0\\u8220{}Racial Diversity in U.S. Congregations, 1998\\uc0\\u8211{}2019.\\uc0\\u8221{}","plainCitation":"Mark Chaves and Shawna L Anderson, “Changing American Congregations: Findings from the Third Wave of the National Congregations Study,” Journal for the Scientific Study of Religion 53, no. 4 (December 2014): 676–86; Mark Chaves et al., “The National Congregations Study: Background, Methods, and Selected Results.,” Journal for the Scientific Study of Religion 38, no. 4 (1999): 458–76, https://doi.org/10.2307/1387606; Dougherty, Chaves, and Emerson, “Racial Diversity in U.S. Congregations, 1998–2019.”","noteIndex":9},"citationItems":[{"id":714,"uris":["http://zotero.org/users/5100125/items/4ZLZL8U9"],"itemData":{"id":714,"type":"article-journal","container-title":"Journal for the Scientific Study of Religion","ISSN":"0021-8294","issue":"4","journalAbbreviation":"Journal for the Scientific Study of Religion","page":"676-686","source":"EBSCOhost","title":"Changing American congregations: findings from the third wave of the National Congregations Study","title-short":"Changing American congregations","volume":"53","author":[{"family":"Chaves","given":"Mark"},{"family":"Anderson","given":"Shawna L"}],"issued":{"date-parts":[["2014",12]]}}},{"id":1173,"uris":["http://zotero.org/users/5100125/items/DK8RGEN9"],"itemData":{"id":1173,"type":"article-journal","abstract":"The National Congregations Study (NCS) was conducted in conjunction with the 1998 General Social Survey (GSS). The 1998 GSS asked respondents who attend religious services to name their religious congregation, thus generating a nationally representative sample of religious congregations. Data about these congregations were collected via a one-hour interview with one key informant -- a minister, priest, rabbi, or other staff person or leader -- from 1236 congregations. Information was gathered about multiple aspects of congregations' social composition, structure, activities, and programming. This article describes NCS methodology and presents selected univariate results in four areas: denominational ties, size, political activities, and worship practices.","container-title":"Journal for the Scientific Study of Religion","DOI":"10.2307/1387606","issue":"4","page":"458-476","title":"The National Congregations Study: Background, methods, and selected results.","volume":"38","author":[{"family":"Chaves","given":"Mark"},{"family":"Konieczny","given":"Mary Ellen"},{"family":"Beyerlein","given":"Kraig"},{"family":"Barman","given":"Emily"}],"issued":{"date-parts":[["1999"]]}}},{"id":110,"uris":["http://zotero.org/users/5100125/items/BMDUNME5"],"itemData":{"id":110,"type":"article-journal","abstract":"Racially diverse congregations have become an important part of the American religious landscape. We use datafrom the National Congregations Study (NCS), notably including data from the fourth wave, collected in 2018–2019, to exam</w:instrText>
      </w:r>
      <w:r>
        <w:rPr>
          <w:rFonts w:hint="eastAsia"/>
        </w:rPr>
        <w:instrText xml:space="preserve">ine 20 years of racial diversity in congregations. We </w:instrText>
      </w:r>
      <w:r>
        <w:rPr>
          <w:rFonts w:hint="eastAsia"/>
        </w:rPr>
        <w:instrText></w:instrText>
      </w:r>
      <w:r>
        <w:rPr>
          <w:rFonts w:hint="eastAsia"/>
        </w:rPr>
        <w:instrText>nd that racial diversity within congregationshas increased substantially between 1998 and 2019. There are more congregations in which no one racial orethnic group comprises more than 80 percent of the</w:instrText>
      </w:r>
      <w:r>
        <w:instrText xml:space="preserve"> people, congregations’ average diversity level has increased,and the percentage of all-white congregations has declined. Nearly a quarter of evangelical churches now haveno one ethnic group constituting more than 80 percent of the people, a rate comparable to what we observe amongCatholic churches. Moreover, congregations that meet this 80-percent threshold are more likely to be led by blackclergy in 2019 than they were in 1998. We end with a note of caution about concluding that diverse congregationsnecessarily promote racial justice.","container-title":"Journal for the Scientific Study of Religion","DOI":"10.1111/jssr.12681","issue":"4","page":"651-662","title":"Racial Diversity in U.S. Congregations, 1998–2019","volume":"59","author":[{"family":"Dougherty","given":"Kevin D"},{"family":"Chaves","given":"Mark"},{"family":"Emerson","given":"Michael O."}],"issued":{"date-parts":[["2020"]]}}}],"schema":"https://github.com/citation-style-language/schema/raw/master/csl-citation.json"} </w:instrText>
      </w:r>
      <w:r>
        <w:fldChar w:fldCharType="separate"/>
      </w:r>
      <w:r w:rsidRPr="002D579D">
        <w:rPr>
          <w:szCs w:val="24"/>
        </w:rPr>
        <w:t xml:space="preserve">Mark Chaves and Shawna L Anderson, “Changing American Congregations: Findings from the Third Wave of the National Congregations Study,” </w:t>
      </w:r>
      <w:r w:rsidRPr="002D579D">
        <w:rPr>
          <w:i/>
          <w:iCs/>
          <w:szCs w:val="24"/>
        </w:rPr>
        <w:t>Journal for the Scientific Study of Religion</w:t>
      </w:r>
      <w:r w:rsidRPr="002D579D">
        <w:rPr>
          <w:szCs w:val="24"/>
        </w:rPr>
        <w:t xml:space="preserve"> 53, no. 4 (December 2014): 676–86; Mark Chaves et al., “The National Congregations Study: Background, Methods, and Selected Results.,” </w:t>
      </w:r>
      <w:r w:rsidRPr="002D579D">
        <w:rPr>
          <w:i/>
          <w:iCs/>
          <w:szCs w:val="24"/>
        </w:rPr>
        <w:t>Journal for the Scientific Study of Religion</w:t>
      </w:r>
      <w:r w:rsidRPr="002D579D">
        <w:rPr>
          <w:szCs w:val="24"/>
        </w:rPr>
        <w:t xml:space="preserve"> 38, no. 4 (1999): 458–76, https://doi.org/10.2307/1387606; Dougherty, Chaves, and Emerson, “Racial Diversity in U.S. Congregations, 1998–2019.”</w:t>
      </w:r>
      <w:r>
        <w:fldChar w:fldCharType="end"/>
      </w:r>
    </w:p>
  </w:endnote>
  <w:endnote w:id="10">
    <w:p w14:paraId="367D188E" w14:textId="65B502DF" w:rsidR="002D579D" w:rsidRDefault="002D579D">
      <w:pPr>
        <w:pStyle w:val="EndnoteText"/>
      </w:pPr>
      <w:r>
        <w:rPr>
          <w:rStyle w:val="EndnoteReference"/>
        </w:rPr>
        <w:endnoteRef/>
      </w:r>
      <w:r>
        <w:t xml:space="preserve"> </w:t>
      </w:r>
      <w:r>
        <w:fldChar w:fldCharType="begin"/>
      </w:r>
      <w:r>
        <w:instrText xml:space="preserve"> ADDIN ZOTERO_ITEM CSL_CITATION {"citationID":"tbQv0wdB","properties":{"formattedCitation":"Mark DeYmaz, {\\i{}Building a Healthy Multi-Ethnic Church: Mandate, Commitments and Practices of a Diverse Congregation} (San Francisco, CA: Jossey-Bass, 2007); Rodney M. Woo, {\\i{}The Color of Church: A Biblical and Practical Paradigm for Multiracial Churches} (Nashville, Tenn: B &amp; H Academic, 2009); George Yancey, {\\i{}One Body, One Spirit: Principles of Successful Multiracial Churches} (Downers Grove, Ill: InterVarsity Press, 2003).","plainCitation":"Mark DeYmaz, Building a Healthy Multi-Ethnic Church: Mandate, Commitments and Practices of a Diverse Congregation (San Francisco, CA: Jossey-Bass, 2007); Rodney M. Woo, The Color of Church: A Biblical and Practical Paradigm for Multiracial Churches (Nashville, Tenn: B &amp; H Academic, 2009); George Yancey, One Body, One Spirit: Principles of Successful Multiracial Churches (Downers Grove, Ill: InterVarsity Press, 2003).","noteIndex":10},"citationItems":[{"id":111,"uris":["http://zotero.org/users/5100125/items/38NR5YQY"],"itemData":{"id":111,"type":"book","abstract":"Through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Church","author":[{"family":"DeYmaz","given":"Mark"}],"issued":{"date-parts":[["2007"]]}}},{"id":572,"uris":["http://zotero.org/users/5100125/items/E776IBL4"],"itemData":{"id":572,"type":"book","abstract":"The beginning, the end, and everything between -- Dare to dream in color -- The belief behind the behavior : a theology of multiracial churches -- The biblical model of repentance from racism -- The great divide -- To cross or not cross -- Giants in the land -- Count the cost -- Rules of engagement -- The role of worship in the multiracial church -- Leadership in a multiracial church -- The call to the nations -- Multiplying the vision","event-place":"Nashville, Tenn","ISBN":"978-0-8054-4839-9","language":"eng","note":"Kindle","number-of-pages":"290","publisher":"B &amp; H Academic","publisher-place":"Nashville, Tenn","source":"Gemeinsamer Bibliotheksverbund ISBN","title":"The color of church: A biblical and practical paradigm for multiracial churches","title-short":"The color of church","author":[{"family":"Woo","given":"Rodney M."}],"issued":{"date-parts":[["2009"]]}}},{"id":64,"uris":["http://zotero.org/users/5100125/items/85DNKP5M"],"itemData":{"id":64,"type":"book","call-number":"BV4468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Spirit","author":[{"family":"Yancey","given":"George"}],"issued":{"date-parts":[["2003"]]}}}],"schema":"https://github.com/citation-style-language/schema/raw/master/csl-citation.json"} </w:instrText>
      </w:r>
      <w:r>
        <w:fldChar w:fldCharType="separate"/>
      </w:r>
      <w:r w:rsidRPr="002D579D">
        <w:rPr>
          <w:szCs w:val="24"/>
        </w:rPr>
        <w:t xml:space="preserve">Mark DeYmaz, </w:t>
      </w:r>
      <w:r w:rsidRPr="002D579D">
        <w:rPr>
          <w:i/>
          <w:iCs/>
          <w:szCs w:val="24"/>
        </w:rPr>
        <w:t>Building a Healthy Multi-Ethnic Church: Mandate, Commitments and Practices of a Diverse Congregation</w:t>
      </w:r>
      <w:r w:rsidRPr="002D579D">
        <w:rPr>
          <w:szCs w:val="24"/>
        </w:rPr>
        <w:t xml:space="preserve"> (San Francisco, CA: Jossey-Bass, 2007); Rodney M. Woo, </w:t>
      </w:r>
      <w:r w:rsidRPr="002D579D">
        <w:rPr>
          <w:i/>
          <w:iCs/>
          <w:szCs w:val="24"/>
        </w:rPr>
        <w:t>The Color of Church: A Biblical and Practical Paradigm for Multiracial Churches</w:t>
      </w:r>
      <w:r w:rsidRPr="002D579D">
        <w:rPr>
          <w:szCs w:val="24"/>
        </w:rPr>
        <w:t xml:space="preserve"> (Nashville, Tenn: B &amp; H Academic, 2009); George Yancey, </w:t>
      </w:r>
      <w:r w:rsidRPr="002D579D">
        <w:rPr>
          <w:i/>
          <w:iCs/>
          <w:szCs w:val="24"/>
        </w:rPr>
        <w:t>One Body, One Spirit: Principles of Successful Multiracial Churches</w:t>
      </w:r>
      <w:r w:rsidRPr="002D579D">
        <w:rPr>
          <w:szCs w:val="24"/>
        </w:rPr>
        <w:t xml:space="preserve"> (Downers Grove, Ill: InterVarsity Press, 2003).</w:t>
      </w:r>
      <w:r>
        <w:fldChar w:fldCharType="end"/>
      </w:r>
    </w:p>
  </w:endnote>
  <w:endnote w:id="11">
    <w:p w14:paraId="6B090F21" w14:textId="0624380B" w:rsidR="009F1361" w:rsidRDefault="009F1361">
      <w:pPr>
        <w:pStyle w:val="EndnoteText"/>
      </w:pPr>
      <w:r>
        <w:rPr>
          <w:rStyle w:val="EndnoteReference"/>
        </w:rPr>
        <w:endnoteRef/>
      </w:r>
      <w:r>
        <w:t xml:space="preserve"> </w:t>
      </w:r>
      <w:r>
        <w:fldChar w:fldCharType="begin"/>
      </w:r>
      <w:r>
        <w:instrText xml:space="preserve"> ADDIN ZOTERO_ITEM CSL_CITATION {"citationID":"UO7aSlVX","properties":{"formattedCitation":"Yancey, {\\i{}One Body, One Spirit}; DeYmaz, {\\i{}Building a Healthy Multi-Ethnic Church}.","plainCitation":"Yancey, One Body, One Spirit; DeYmaz, Building a Healthy Multi-Ethnic Church.","noteIndex":11},"citationItems":[{"id":64,"uris":["http://zotero.org/users/5100125/items/85DNKP5M"],"itemData":{"id":64,"type":"book","call-number":"BV4468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Church","author":[{"family":"DeYmaz","given":"Mark"}],"issued":{"date-parts":[["2007"]]}}}],"schema":"https://github.com/citation-style-language/schema/raw/master/csl-citation.json"} </w:instrText>
      </w:r>
      <w:r>
        <w:fldChar w:fldCharType="separate"/>
      </w:r>
      <w:r w:rsidRPr="009F1361">
        <w:rPr>
          <w:szCs w:val="24"/>
        </w:rPr>
        <w:t xml:space="preserve">Yancey, </w:t>
      </w:r>
      <w:r w:rsidRPr="009F1361">
        <w:rPr>
          <w:i/>
          <w:iCs/>
          <w:szCs w:val="24"/>
        </w:rPr>
        <w:t>One Body, One Spirit</w:t>
      </w:r>
      <w:r w:rsidRPr="009F1361">
        <w:rPr>
          <w:szCs w:val="24"/>
        </w:rPr>
        <w:t xml:space="preserve">; DeYmaz, </w:t>
      </w:r>
      <w:r w:rsidRPr="009F1361">
        <w:rPr>
          <w:i/>
          <w:iCs/>
          <w:szCs w:val="24"/>
        </w:rPr>
        <w:t>Building a Healthy Multi-Ethnic Church</w:t>
      </w:r>
      <w:r w:rsidRPr="009F1361">
        <w:rPr>
          <w:szCs w:val="24"/>
        </w:rPr>
        <w:t>.</w:t>
      </w:r>
      <w:r>
        <w:fldChar w:fldCharType="end"/>
      </w:r>
    </w:p>
  </w:endnote>
  <w:endnote w:id="12">
    <w:p w14:paraId="6F6539FF" w14:textId="71F52CF2" w:rsidR="009F1361" w:rsidRDefault="009F1361">
      <w:pPr>
        <w:pStyle w:val="EndnoteText"/>
      </w:pPr>
      <w:r>
        <w:rPr>
          <w:rStyle w:val="EndnoteReference"/>
        </w:rPr>
        <w:endnoteRef/>
      </w:r>
      <w:r>
        <w:t xml:space="preserve"> </w:t>
      </w:r>
      <w:r>
        <w:fldChar w:fldCharType="begin"/>
      </w:r>
      <w:r>
        <w:instrText xml:space="preserve"> ADDIN ZOTERO_ITEM CSL_CITATION {"citationID":"xAKgRXDv","properties":{"formattedCitation":"Yancey, {\\i{}One Body, One Spirit}.","plainCitation":"Yancey, One Body, One Spirit.","noteIndex":12},"citationItems":[{"id":64,"uris":["http://zotero.org/users/5100125/items/85DNKP5M"],"itemData":{"id":64,"type":"book","call-number":"BV4468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Spirit","author":[{"family":"Yancey","given":"George"}],"issued":{"date-parts":[["2003"]]}}}],"schema":"https://github.com/citation-style-language/schema/raw/master/csl-citation.json"} </w:instrText>
      </w:r>
      <w:r>
        <w:fldChar w:fldCharType="separate"/>
      </w:r>
      <w:r w:rsidRPr="009F1361">
        <w:rPr>
          <w:szCs w:val="24"/>
        </w:rPr>
        <w:t xml:space="preserve">Yancey, </w:t>
      </w:r>
      <w:r w:rsidRPr="009F1361">
        <w:rPr>
          <w:i/>
          <w:iCs/>
          <w:szCs w:val="24"/>
        </w:rPr>
        <w:t>One Body, One Spirit</w:t>
      </w:r>
      <w:r w:rsidRPr="009F1361">
        <w:rPr>
          <w:szCs w:val="24"/>
        </w:rPr>
        <w:t>.</w:t>
      </w:r>
      <w:r>
        <w:fldChar w:fldCharType="end"/>
      </w:r>
    </w:p>
  </w:endnote>
  <w:endnote w:id="13">
    <w:p w14:paraId="63DB5B47" w14:textId="07AF66A1" w:rsidR="009F1361" w:rsidRDefault="009F1361">
      <w:pPr>
        <w:pStyle w:val="EndnoteText"/>
      </w:pPr>
      <w:r>
        <w:rPr>
          <w:rStyle w:val="EndnoteReference"/>
        </w:rPr>
        <w:endnoteRef/>
      </w:r>
      <w:r>
        <w:t xml:space="preserve"> </w:t>
      </w:r>
      <w:r>
        <w:fldChar w:fldCharType="begin"/>
      </w:r>
      <w:r>
        <w:instrText xml:space="preserve"> ADDIN ZOTERO_ITEM CSL_CITATION {"citationID":"wokHHfpc","properties":{"formattedCitation":"DeYmaz, {\\i{}Building a Healthy Multi-Ethnic Church}.","plainCitation":"DeYmaz, Building a Healthy Multi-Ethnic Church.","noteIndex":13},"citationItems":[{"id":111,"uris":["http://zotero.org/users/5100125/items/38NR5YQY"],"itemData":{"id":111,"type":"book","abstract":"Through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Church","author":[{"family":"DeYmaz","given":"Mark"}],"issued":{"date-parts":[["2007"]]}}}],"schema":"https://github.com/citation-style-language/schema/raw/master/csl-citation.json"} </w:instrText>
      </w:r>
      <w:r>
        <w:fldChar w:fldCharType="separate"/>
      </w:r>
      <w:r w:rsidRPr="009F1361">
        <w:rPr>
          <w:szCs w:val="24"/>
        </w:rPr>
        <w:t xml:space="preserve">DeYmaz, </w:t>
      </w:r>
      <w:r w:rsidRPr="009F1361">
        <w:rPr>
          <w:i/>
          <w:iCs/>
          <w:szCs w:val="24"/>
        </w:rPr>
        <w:t>Building a Healthy Multi-Ethnic Church</w:t>
      </w:r>
      <w:r w:rsidRPr="009F1361">
        <w:rPr>
          <w:szCs w:val="24"/>
        </w:rPr>
        <w:t>.</w:t>
      </w:r>
      <w:r>
        <w:fldChar w:fldCharType="end"/>
      </w:r>
    </w:p>
  </w:endnote>
  <w:endnote w:id="14">
    <w:p w14:paraId="7586B424" w14:textId="75000FD5" w:rsidR="009F1361" w:rsidRDefault="009F1361">
      <w:pPr>
        <w:pStyle w:val="EndnoteText"/>
      </w:pPr>
      <w:r>
        <w:rPr>
          <w:rStyle w:val="EndnoteReference"/>
        </w:rPr>
        <w:endnoteRef/>
      </w:r>
      <w:r>
        <w:t xml:space="preserve"> </w:t>
      </w:r>
      <w:r>
        <w:fldChar w:fldCharType="begin"/>
      </w:r>
      <w:r>
        <w:instrText xml:space="preserve"> ADDIN ZOTERO_ITEM CSL_CITATION {"citationID":"JAafNwrh","properties":{"formattedCitation":"Yancey, {\\i{}One Body, One Spirit}.","plainCitation":"Yancey, One Body, One Spirit.","noteIndex":14},"citationItems":[{"id":64,"uris":["http://zotero.org/users/5100125/items/85DNKP5M"],"itemData":{"id":64,"type":"book","call-number":"BV4468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Spirit","author":[{"family":"Yancey","given":"George"}],"issued":{"date-parts":[["2003"]]}}}],"schema":"https://github.com/citation-style-language/schema/raw/master/csl-citation.json"} </w:instrText>
      </w:r>
      <w:r>
        <w:fldChar w:fldCharType="separate"/>
      </w:r>
      <w:r w:rsidRPr="009F1361">
        <w:rPr>
          <w:szCs w:val="24"/>
        </w:rPr>
        <w:t xml:space="preserve">Yancey, </w:t>
      </w:r>
      <w:r w:rsidRPr="009F1361">
        <w:rPr>
          <w:i/>
          <w:iCs/>
          <w:szCs w:val="24"/>
        </w:rPr>
        <w:t>One Body, One Spirit</w:t>
      </w:r>
      <w:r w:rsidRPr="009F1361">
        <w:rPr>
          <w:szCs w:val="24"/>
        </w:rPr>
        <w:t>.</w:t>
      </w:r>
      <w:r>
        <w:fldChar w:fldCharType="end"/>
      </w:r>
    </w:p>
  </w:endnote>
  <w:endnote w:id="15">
    <w:p w14:paraId="3DA65530" w14:textId="3B06F541" w:rsidR="009F1361" w:rsidRDefault="009F1361">
      <w:pPr>
        <w:pStyle w:val="EndnoteText"/>
      </w:pPr>
      <w:r>
        <w:rPr>
          <w:rStyle w:val="EndnoteReference"/>
        </w:rPr>
        <w:endnoteRef/>
      </w:r>
      <w:r>
        <w:t xml:space="preserve"> </w:t>
      </w:r>
      <w:r>
        <w:fldChar w:fldCharType="begin"/>
      </w:r>
      <w:r>
        <w:instrText xml:space="preserve"> ADDIN ZOTERO_ITEM CSL_CITATION {"citationID":"lAItsItD","properties":{"formattedCitation":"DeYmaz, {\\i{}Building a Healthy Multi-Ethnic Church}.","plainCitation":"DeYmaz, Building a Healthy Multi-Ethnic Church.","noteIndex":15},"citationItems":[{"id":111,"uris":["http://zotero.org/users/5100125/items/38NR5YQY"],"itemData":{"id":111,"type":"book","abstract":"Through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Church","author":[{"family":"DeYmaz","given":"Mark"}],"issued":{"date-parts":[["2007"]]}}}],"schema":"https://github.com/citation-style-language/schema/raw/master/csl-citation.json"} </w:instrText>
      </w:r>
      <w:r>
        <w:fldChar w:fldCharType="separate"/>
      </w:r>
      <w:r w:rsidRPr="009F1361">
        <w:rPr>
          <w:szCs w:val="24"/>
        </w:rPr>
        <w:t xml:space="preserve">DeYmaz, </w:t>
      </w:r>
      <w:r w:rsidRPr="009F1361">
        <w:rPr>
          <w:i/>
          <w:iCs/>
          <w:szCs w:val="24"/>
        </w:rPr>
        <w:t>Building a Healthy Multi-Ethnic Church</w:t>
      </w:r>
      <w:r w:rsidRPr="009F1361">
        <w:rPr>
          <w:szCs w:val="24"/>
        </w:rPr>
        <w:t>.</w:t>
      </w:r>
      <w:r>
        <w:fldChar w:fldCharType="end"/>
      </w:r>
    </w:p>
  </w:endnote>
  <w:endnote w:id="16">
    <w:p w14:paraId="1068C6DF" w14:textId="4B7F6F82" w:rsidR="009F1361" w:rsidRDefault="009F1361">
      <w:pPr>
        <w:pStyle w:val="EndnoteText"/>
      </w:pPr>
      <w:r>
        <w:rPr>
          <w:rStyle w:val="EndnoteReference"/>
        </w:rPr>
        <w:endnoteRef/>
      </w:r>
      <w:r>
        <w:t xml:space="preserve"> </w:t>
      </w:r>
      <w:r>
        <w:fldChar w:fldCharType="begin"/>
      </w:r>
      <w:r>
        <w:instrText xml:space="preserve"> ADDIN ZOTERO_ITEM CSL_CITATION {"citationID":"83VpCYC9","properties":{"formattedCitation":"Woo, {\\i{}The Color of Church}.","plainCitation":"Woo, The Color of Church.","noteIndex":16},"citationItems":[{"id":572,"uris":["http://zotero.org/users/5100125/items/E776IBL4"],"itemData":{"id":572,"type":"book","abstract":"The beginning, the end, and everything between -- Dare to dream in color -- The belief behind the behavior : a theology of multiracial churches -- The biblical model of repentance from racism -- The great divide -- To cross or not cross -- Giants in the land -- Count the cost -- Rules of engagement -- The role of worship in the multiracial church -- Leadership in a multiracial church -- The call to the nations -- Multiplying the vision","event-place":"Nashville, Tenn","ISBN":"978-0-8054-4839-9","language":"eng","note":"Kindle","number-of-pages":"290","publisher":"B &amp; H Academic","publisher-place":"Nashville, Tenn","source":"Gemeinsamer Bibliotheksverbund ISBN","title":"The color of church: A biblical and practical paradigm for multiracial churches","title-short":"The color of church","author":[{"family":"Woo","given":"Rodney M."}],"issued":{"date-parts":[["2009"]]}}}],"schema":"https://github.com/citation-style-language/schema/raw/master/csl-citation.json"} </w:instrText>
      </w:r>
      <w:r>
        <w:fldChar w:fldCharType="separate"/>
      </w:r>
      <w:r w:rsidRPr="009F1361">
        <w:rPr>
          <w:szCs w:val="24"/>
        </w:rPr>
        <w:t xml:space="preserve">Woo, </w:t>
      </w:r>
      <w:r w:rsidRPr="009F1361">
        <w:rPr>
          <w:i/>
          <w:iCs/>
          <w:szCs w:val="24"/>
        </w:rPr>
        <w:t>The Color of Church</w:t>
      </w:r>
      <w:r w:rsidRPr="009F1361">
        <w:rPr>
          <w:szCs w:val="24"/>
        </w:rPr>
        <w:t>.</w:t>
      </w:r>
      <w:r>
        <w:fldChar w:fldCharType="end"/>
      </w:r>
    </w:p>
  </w:endnote>
  <w:endnote w:id="17">
    <w:p w14:paraId="33295209" w14:textId="072A22F7" w:rsidR="009F1361" w:rsidRDefault="009F1361">
      <w:pPr>
        <w:pStyle w:val="EndnoteText"/>
      </w:pPr>
      <w:r>
        <w:rPr>
          <w:rStyle w:val="EndnoteReference"/>
        </w:rPr>
        <w:endnoteRef/>
      </w:r>
      <w:r>
        <w:t xml:space="preserve"> </w:t>
      </w:r>
      <w:r>
        <w:fldChar w:fldCharType="begin"/>
      </w:r>
      <w:r>
        <w:instrText xml:space="preserve"> ADDIN ZOTERO_ITEM CSL_CITATION {"citationID":"V0OLgBfV","properties":{"formattedCitation":"Woo.","plainCitation":"Woo.","noteIndex":17},"citationItems":[{"id":572,"uris":["http://zotero.org/users/5100125/items/E776IBL4"],"itemData":{"id":572,"type":"book","abstract":"The beginning, the end, and everything between -- Dare to dream in color -- The belief behind the behavior : a theology of multiracial churches -- The biblical model of repentance from racism -- The great divide -- To cross or not cross -- Giants in the land -- Count the cost -- Rules of engagement -- The role of worship in the multiracial church -- Leadership in a multiracial church -- The call to the nations -- Multiplying the vision","event-place":"Nashville, Tenn","ISBN":"978-0-8054-4839-9","language":"eng","note":"Kindle","number-of-pages":"290","publisher":"B &amp; H Academic","publisher-place":"Nashville, Tenn","source":"Gemeinsamer Bibliotheksverbund ISBN","title":"The color of church: A biblical and practical paradigm for multiracial churches","title-short":"The color of church","author":[{"family":"Woo","given":"Rodney M."}],"issued":{"date-parts":[["2009"]]}}}],"schema":"https://github.com/citation-style-language/schema/raw/master/csl-citation.json"} </w:instrText>
      </w:r>
      <w:r>
        <w:fldChar w:fldCharType="separate"/>
      </w:r>
      <w:r w:rsidRPr="009F1361">
        <w:t>Woo.</w:t>
      </w:r>
      <w:r>
        <w:fldChar w:fldCharType="end"/>
      </w:r>
    </w:p>
  </w:endnote>
  <w:endnote w:id="18">
    <w:p w14:paraId="2278B8BC" w14:textId="7D69B7D7" w:rsidR="009F1361" w:rsidRDefault="009F1361">
      <w:pPr>
        <w:pStyle w:val="EndnoteText"/>
      </w:pPr>
      <w:r>
        <w:rPr>
          <w:rStyle w:val="EndnoteReference"/>
        </w:rPr>
        <w:endnoteRef/>
      </w:r>
      <w:r>
        <w:t xml:space="preserve"> </w:t>
      </w:r>
      <w:r>
        <w:fldChar w:fldCharType="begin"/>
      </w:r>
      <w:r>
        <w:instrText xml:space="preserve"> ADDIN ZOTERO_ITEM CSL_CITATION {"citationID":"1Kyde6Iv","properties":{"formattedCitation":"DeYmaz, {\\i{}Building a Healthy Multi-Ethnic Church}; Yancey, {\\i{}One Body, One Spirit}; Woo, {\\i{}The Color of Church}.","plainCitation":"DeYmaz, Building a Healthy Multi-Ethnic Church; Yancey, One Body, One Spirit; Woo, The Color of Church.","noteIndex":18},"citationItems":[{"id":111,"uris":["http://zotero.org/users/5100125/items/38NR5YQY"],"itemData":{"id":111,"type":"book","abstract":"Through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Spirit","author":[{"family":"Yancey","given":"George"}],"issued":{"date-parts":[["2003"]]}}},{"id":572,"uris":["http://zotero.org/users/5100125/items/E776IBL4"],"itemData":{"id":572,"type":"book","abstract":"The beginning, the end, and everything between -- Dare to dream in color -- The belief behind the behavior : a theology of multiracial churches -- The biblical model of repentance from racism -- The great divide -- To cross or not cross -- Giants in the land -- Count the cost -- Rules of engagement -- The role of worship in the multiracial church -- Leadership in a multiracial church -- The call to the nations -- Multiplying the vision","event-place":"Nashville, Tenn","ISBN":"978-0-8054-4839-9","language":"eng","note":"Kindle","number-of-pages":"290","publisher":"B &amp; H Academic","publisher-place":"Nashville, Tenn","source":"Gemeinsamer Bibliotheksverbund ISBN","title":"The color of church: A biblical and practical paradigm for multiracial churches","title-short":"The color of church","author":[{"family":"Woo","given":"Rodney M."}],"issued":{"date-parts":[["2009"]]}}}],"schema":"https://github.com/citation-style-language/schema/raw/master/csl-citation.json"} </w:instrText>
      </w:r>
      <w:r>
        <w:fldChar w:fldCharType="separate"/>
      </w:r>
      <w:r w:rsidRPr="009F1361">
        <w:rPr>
          <w:szCs w:val="24"/>
        </w:rPr>
        <w:t xml:space="preserve">DeYmaz, </w:t>
      </w:r>
      <w:r w:rsidRPr="009F1361">
        <w:rPr>
          <w:i/>
          <w:iCs/>
          <w:szCs w:val="24"/>
        </w:rPr>
        <w:t>Building a Healthy Multi-Ethnic Church</w:t>
      </w:r>
      <w:r w:rsidRPr="009F1361">
        <w:rPr>
          <w:szCs w:val="24"/>
        </w:rPr>
        <w:t xml:space="preserve">; Yancey, </w:t>
      </w:r>
      <w:r w:rsidRPr="009F1361">
        <w:rPr>
          <w:i/>
          <w:iCs/>
          <w:szCs w:val="24"/>
        </w:rPr>
        <w:t>One Body, One Spirit</w:t>
      </w:r>
      <w:r w:rsidRPr="009F1361">
        <w:rPr>
          <w:szCs w:val="24"/>
        </w:rPr>
        <w:t xml:space="preserve">; Woo, </w:t>
      </w:r>
      <w:r w:rsidRPr="009F1361">
        <w:rPr>
          <w:i/>
          <w:iCs/>
          <w:szCs w:val="24"/>
        </w:rPr>
        <w:t>The Color of Church</w:t>
      </w:r>
      <w:r w:rsidRPr="009F1361">
        <w:rPr>
          <w:szCs w:val="24"/>
        </w:rPr>
        <w:t>.</w:t>
      </w:r>
      <w:r>
        <w:fldChar w:fldCharType="end"/>
      </w:r>
    </w:p>
  </w:endnote>
  <w:endnote w:id="19">
    <w:p w14:paraId="264FB389" w14:textId="310CE095" w:rsidR="0025023C" w:rsidRDefault="0025023C">
      <w:pPr>
        <w:pStyle w:val="EndnoteText"/>
      </w:pPr>
      <w:r>
        <w:rPr>
          <w:rStyle w:val="EndnoteReference"/>
        </w:rPr>
        <w:endnoteRef/>
      </w:r>
      <w:r>
        <w:t xml:space="preserve"> </w:t>
      </w:r>
      <w:r>
        <w:fldChar w:fldCharType="begin"/>
      </w:r>
      <w:r>
        <w:instrText xml:space="preserve"> ADDIN ZOTERO_ITEM CSL_CITATION {"citationID":"KvKFbQfT","properties":{"formattedCitation":"Daniel Rodriguez, \\uc0\\u8220{}Hispanic Ministry Where Language Is No Barrier: Church Growth Among U.S.-Born, English-Dominant Latinos,\\uc0\\u8221{} {\\i{}Great Commission Research Journal} 1, no. 2 (Winter 2010): 189\\uc0\\u8211{}201.","plainCitation":"Daniel Rodriguez, “Hispanic Ministry Where Language Is No Barrier: Church Growth Among U.S.-Born, English-Dominant Latinos,” Great Commission Research Journal 1, no. 2 (Winter 2010): 189–201.","noteIndex":19},"citationItems":[{"id":1,"uris":["http://zotero.org/users/5100125/items/2ACFGBZC"],"itemData":{"id":1,"type":"article-journal","abstract":"During the past one hundred [fty years of mission and ministry among Latinos in the United\nStates, most denominational and local church leaders have assumed a “Spanish-speaking\nimmigrant-church model.” This model still dominates the landscape of Hispanic ministries\namong evangelicals in the United States. Unfortunately, this model is generally not\nsuccessful when targeting U.S.-born English-dominant Latinos. This study explores how linguistic, cultural and social-economic factors have re-shaped ministry paradigms and practices in several churches across the country that traditionally targeted foreign-born\nSpanish-dominant Latinos but now also successfully target U.S.-born English-dominant Latinos.","container-title":"Great Commission Research Journal","issue":"2","page":"189-201","title":"Hispanic Ministry Where Language Is No Barrier: Church Growth Among U.S.-Born, English-Dominant Latinos","volume":"1","author":[{"family":"Rodriguez","given":"Daniel"}],"issued":{"date-parts":[["2010"]],"season":"Winter"}}}],"schema":"https://github.com/citation-style-language/schema/raw/master/csl-citation.json"} </w:instrText>
      </w:r>
      <w:r>
        <w:fldChar w:fldCharType="separate"/>
      </w:r>
      <w:r w:rsidRPr="0025023C">
        <w:rPr>
          <w:szCs w:val="24"/>
        </w:rPr>
        <w:t xml:space="preserve">Daniel Rodriguez, “Hispanic Ministry Where Language Is No Barrier: Church Growth Among U.S.-Born, English-Dominant Latinos,” </w:t>
      </w:r>
      <w:r w:rsidRPr="0025023C">
        <w:rPr>
          <w:i/>
          <w:iCs/>
          <w:szCs w:val="24"/>
        </w:rPr>
        <w:t>Great Commission Research Journal</w:t>
      </w:r>
      <w:r w:rsidRPr="0025023C">
        <w:rPr>
          <w:szCs w:val="24"/>
        </w:rPr>
        <w:t xml:space="preserve"> 1, no. 2 (Winter 2010): 189–201.</w:t>
      </w:r>
      <w:r>
        <w:fldChar w:fldCharType="end"/>
      </w:r>
    </w:p>
  </w:endnote>
  <w:endnote w:id="20">
    <w:p w14:paraId="6FC99F10" w14:textId="6B67E111" w:rsidR="0025023C" w:rsidRDefault="0025023C">
      <w:pPr>
        <w:pStyle w:val="EndnoteText"/>
      </w:pPr>
      <w:r>
        <w:rPr>
          <w:rStyle w:val="EndnoteReference"/>
        </w:rPr>
        <w:endnoteRef/>
      </w:r>
      <w:r>
        <w:t xml:space="preserve"> </w:t>
      </w:r>
      <w:r>
        <w:fldChar w:fldCharType="begin"/>
      </w:r>
      <w:r>
        <w:instrText xml:space="preserve"> ADDIN ZOTERO_ITEM CSL_CITATION {"citationID":"BJgPnXfP","properties":{"formattedCitation":"Yancey, {\\i{}One Body, One Spirit}, 59.","plainCitation":"Yancey, One Body, One Spirit, 59.","noteIndex":20},"citationItems":[{"id":64,"uris":["http://zotero.org/users/5100125/items/85DNKP5M"],"itemData":{"id":64,"type":"book","call-number":"BV4468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Spirit","author":[{"family":"Yancey","given":"George"}],"issued":{"date-parts":[["2003"]]}},"locator":"59","label":"page"}],"schema":"https://github.com/citation-style-language/schema/raw/master/csl-citation.json"} </w:instrText>
      </w:r>
      <w:r>
        <w:fldChar w:fldCharType="separate"/>
      </w:r>
      <w:r w:rsidRPr="0025023C">
        <w:rPr>
          <w:szCs w:val="24"/>
        </w:rPr>
        <w:t xml:space="preserve">Yancey, </w:t>
      </w:r>
      <w:r w:rsidRPr="0025023C">
        <w:rPr>
          <w:i/>
          <w:iCs/>
          <w:szCs w:val="24"/>
        </w:rPr>
        <w:t>One Body, One Spirit</w:t>
      </w:r>
      <w:r w:rsidRPr="0025023C">
        <w:rPr>
          <w:szCs w:val="24"/>
        </w:rPr>
        <w:t>, 59.</w:t>
      </w:r>
      <w:r>
        <w:fldChar w:fldCharType="end"/>
      </w:r>
    </w:p>
  </w:endnote>
  <w:endnote w:id="21">
    <w:p w14:paraId="09DCF657" w14:textId="0D8A05F8" w:rsidR="0025023C" w:rsidRDefault="0025023C">
      <w:pPr>
        <w:pStyle w:val="EndnoteText"/>
      </w:pPr>
      <w:r>
        <w:rPr>
          <w:rStyle w:val="EndnoteReference"/>
        </w:rPr>
        <w:endnoteRef/>
      </w:r>
      <w:r>
        <w:t xml:space="preserve"> </w:t>
      </w:r>
      <w:r>
        <w:fldChar w:fldCharType="begin"/>
      </w:r>
      <w:r>
        <w:instrText xml:space="preserve"> ADDIN ZOTERO_ITEM CSL_CITATION {"citationID":"4VAP1zlA","properties":{"formattedCitation":"Yancey, 60.","plainCitation":"Yancey, 60.","noteIndex":21},"citationItems":[{"id":64,"uris":["http://zotero.org/users/5100125/items/85DNKP5M"],"itemData":{"id":64,"type":"book","call-number":"BV4468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Spirit","author":[{"family":"Yancey","given":"George"}],"issued":{"date-parts":[["2003"]]}},"locator":"60","label":"page"}],"schema":"https://github.com/citation-style-language/schema/raw/master/csl-citation.json"} </w:instrText>
      </w:r>
      <w:r>
        <w:fldChar w:fldCharType="separate"/>
      </w:r>
      <w:r w:rsidRPr="0025023C">
        <w:t>Yancey, 60.</w:t>
      </w:r>
      <w:r>
        <w:fldChar w:fldCharType="end"/>
      </w:r>
    </w:p>
  </w:endnote>
  <w:endnote w:id="22">
    <w:p w14:paraId="26E2AF14" w14:textId="77D51B3C" w:rsidR="0025023C" w:rsidRDefault="0025023C">
      <w:pPr>
        <w:pStyle w:val="EndnoteText"/>
      </w:pPr>
      <w:r>
        <w:rPr>
          <w:rStyle w:val="EndnoteReference"/>
        </w:rPr>
        <w:endnoteRef/>
      </w:r>
      <w:r>
        <w:t xml:space="preserve"> </w:t>
      </w:r>
      <w:r>
        <w:fldChar w:fldCharType="begin"/>
      </w:r>
      <w:r>
        <w:instrText xml:space="preserve"> ADDIN ZOTERO_ITEM CSL_CITATION {"citationID":"y4e8k4yw","properties":{"formattedCitation":"DeYmaz, {\\i{}Building a Healthy Multi-Ethnic Church}, 119.","plainCitation":"DeYmaz, Building a Healthy Multi-Ethnic Church, 119.","noteIndex":22},"citationItems":[{"id":111,"uris":["http://zotero.org/users/5100125/items/38NR5YQY"],"itemData":{"id":111,"type":"book","abstract":"Through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Church","author":[{"family":"DeYmaz","given":"Mark"}],"issued":{"date-parts":[["2007"]]}},"locator":"119","label":"page"}],"schema":"https://github.com/citation-style-language/schema/raw/master/csl-citation.json"} </w:instrText>
      </w:r>
      <w:r>
        <w:fldChar w:fldCharType="separate"/>
      </w:r>
      <w:r w:rsidRPr="0025023C">
        <w:rPr>
          <w:szCs w:val="24"/>
        </w:rPr>
        <w:t xml:space="preserve">DeYmaz, </w:t>
      </w:r>
      <w:r w:rsidRPr="0025023C">
        <w:rPr>
          <w:i/>
          <w:iCs/>
          <w:szCs w:val="24"/>
        </w:rPr>
        <w:t>Building a Healthy Multi-Ethnic Church</w:t>
      </w:r>
      <w:r w:rsidRPr="0025023C">
        <w:rPr>
          <w:szCs w:val="24"/>
        </w:rPr>
        <w:t>, 119.</w:t>
      </w:r>
      <w:r>
        <w:fldChar w:fldCharType="end"/>
      </w:r>
    </w:p>
  </w:endnote>
  <w:endnote w:id="23">
    <w:p w14:paraId="2E8C978F" w14:textId="338AB38B" w:rsidR="0025023C" w:rsidRDefault="0025023C">
      <w:pPr>
        <w:pStyle w:val="EndnoteText"/>
      </w:pPr>
      <w:r>
        <w:rPr>
          <w:rStyle w:val="EndnoteReference"/>
        </w:rPr>
        <w:endnoteRef/>
      </w:r>
      <w:r>
        <w:t xml:space="preserve"> </w:t>
      </w:r>
      <w:r>
        <w:fldChar w:fldCharType="begin"/>
      </w:r>
      <w:r>
        <w:instrText xml:space="preserve"> ADDIN ZOTERO_ITEM CSL_CITATION {"citationID":"1nUbtmRF","properties":{"formattedCitation":"Yancey, {\\i{}One Body, One Spirit}, 55.","plainCitation":"Yancey, One Body, One Spirit, 55.","noteIndex":23},"citationItems":[{"id":64,"uris":["http://zotero.org/users/5100125/items/85DNKP5M"],"itemData":{"id":64,"type":"book","call-number":"BV4468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Spirit","author":[{"family":"Yancey","given":"George"}],"issued":{"date-parts":[["2003"]]}},"locator":"55","label":"page"}],"schema":"https://github.com/citation-style-language/schema/raw/master/csl-citation.json"} </w:instrText>
      </w:r>
      <w:r>
        <w:fldChar w:fldCharType="separate"/>
      </w:r>
      <w:r w:rsidRPr="0025023C">
        <w:rPr>
          <w:szCs w:val="24"/>
        </w:rPr>
        <w:t xml:space="preserve">Yancey, </w:t>
      </w:r>
      <w:r w:rsidRPr="0025023C">
        <w:rPr>
          <w:i/>
          <w:iCs/>
          <w:szCs w:val="24"/>
        </w:rPr>
        <w:t>One Body, One Spirit</w:t>
      </w:r>
      <w:r w:rsidRPr="0025023C">
        <w:rPr>
          <w:szCs w:val="24"/>
        </w:rPr>
        <w:t>, 55.</w:t>
      </w:r>
      <w:r>
        <w:fldChar w:fldCharType="end"/>
      </w:r>
    </w:p>
  </w:endnote>
  <w:endnote w:id="24">
    <w:p w14:paraId="7D725252" w14:textId="61C94319" w:rsidR="0025023C" w:rsidRDefault="0025023C">
      <w:pPr>
        <w:pStyle w:val="EndnoteText"/>
      </w:pPr>
      <w:r>
        <w:rPr>
          <w:rStyle w:val="EndnoteReference"/>
        </w:rPr>
        <w:endnoteRef/>
      </w:r>
      <w:r>
        <w:t xml:space="preserve"> </w:t>
      </w:r>
      <w:r>
        <w:fldChar w:fldCharType="begin"/>
      </w:r>
      <w:r>
        <w:instrText xml:space="preserve"> ADDIN ZOTERO_ITEM CSL_CITATION {"citationID":"W8BNMctl","properties":{"formattedCitation":"Yancey, 55.","plainCitation":"Yancey, 55.","noteIndex":24},"citationItems":[{"id":64,"uris":["http://zotero.org/users/5100125/items/85DNKP5M"],"itemData":{"id":64,"type":"book","call-number":"BV4468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Spirit","author":[{"family":"Yancey","given":"George"}],"issued":{"date-parts":[["2003"]]}},"locator":"55","label":"page"}],"schema":"https://github.com/citation-style-language/schema/raw/master/csl-citation.json"} </w:instrText>
      </w:r>
      <w:r>
        <w:fldChar w:fldCharType="separate"/>
      </w:r>
      <w:r w:rsidRPr="0025023C">
        <w:t>Yancey, 55.</w:t>
      </w:r>
      <w:r>
        <w:fldChar w:fldCharType="end"/>
      </w:r>
    </w:p>
  </w:endnote>
  <w:endnote w:id="25">
    <w:p w14:paraId="3C44F3BA" w14:textId="60B9BB83" w:rsidR="0025023C" w:rsidRDefault="0025023C">
      <w:pPr>
        <w:pStyle w:val="EndnoteText"/>
      </w:pPr>
      <w:r>
        <w:rPr>
          <w:rStyle w:val="EndnoteReference"/>
        </w:rPr>
        <w:endnoteRef/>
      </w:r>
      <w:r>
        <w:t xml:space="preserve"> </w:t>
      </w:r>
      <w:r>
        <w:fldChar w:fldCharType="begin"/>
      </w:r>
      <w:r>
        <w:instrText xml:space="preserve"> ADDIN ZOTERO_ITEM CSL_CITATION {"citationID":"Eq1k2lEP","properties":{"formattedCitation":"Yancey, 55.","plainCitation":"Yancey, 55.","noteIndex":25},"citationItems":[{"id":64,"uris":["http://zotero.org/users/5100125/items/85DNKP5M"],"itemData":{"id":64,"type":"book","call-number":"BV4468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Spirit","author":[{"family":"Yancey","given":"George"}],"issued":{"date-parts":[["2003"]]}},"locator":"55","label":"page"}],"schema":"https://github.com/citation-style-language/schema/raw/master/csl-citation.json"} </w:instrText>
      </w:r>
      <w:r>
        <w:fldChar w:fldCharType="separate"/>
      </w:r>
      <w:r w:rsidRPr="0025023C">
        <w:t>Yancey, 55.</w:t>
      </w:r>
      <w:r>
        <w:fldChar w:fldCharType="end"/>
      </w:r>
    </w:p>
  </w:endnote>
  <w:endnote w:id="26">
    <w:p w14:paraId="0988C4EF" w14:textId="262D7760" w:rsidR="0025023C" w:rsidRDefault="0025023C">
      <w:pPr>
        <w:pStyle w:val="EndnoteText"/>
      </w:pPr>
      <w:r>
        <w:rPr>
          <w:rStyle w:val="EndnoteReference"/>
        </w:rPr>
        <w:endnoteRef/>
      </w:r>
      <w:r>
        <w:t xml:space="preserve"> </w:t>
      </w:r>
      <w:r>
        <w:fldChar w:fldCharType="begin"/>
      </w:r>
      <w:r>
        <w:instrText xml:space="preserve"> ADDIN ZOTERO_ITEM CSL_CITATION {"citationID":"3lw0wA2i","properties":{"formattedCitation":"DeYmaz, {\\i{}Building a Healthy Multi-Ethnic Church}, 119.","plainCitation":"DeYmaz, Building a Healthy Multi-Ethnic Church, 119.","noteIndex":26},"citationItems":[{"id":111,"uris":["http://zotero.org/users/5100125/items/38NR5YQY"],"itemData":{"id":111,"type":"book","abstract":"Through personal stories, proven experience and a thorough analysis of the biblical text, Building a Healthy Multi-ethnic Church illustrates both the biblical mandate for the multi-ethnic church as well as the seven core commitments required to bring it about. Mark DeYmaz, pastor of one of the most proven multi-ethnic churches in the country, writes both from his experience and his extensive study of how to plant, grow, and encourage more ethnically diverse churches. He argues that the \"homogenous unit principle\" will soon become irrelevant and that the most effective way to spread the Gospel in an increasingly diverse world is through strong and vital multi-ethnic churches.","event-place":"San Francisco, CA","ISBN":"978-0-7879-9551-5","language":"English","number-of-pages":"240","publisher":"Jossey-Bass","publisher-place":"San Francisco, CA","source":"Amazon","title":"Building a Healthy Multi-Ethnic Church: Mandate, Commitments and Practices of a Diverse Congregation","title-short":"Building a Healthy Multi-Ethnic Church","author":[{"family":"DeYmaz","given":"Mark"}],"issued":{"date-parts":[["2007"]]}},"locator":"119","label":"page"}],"schema":"https://github.com/citation-style-language/schema/raw/master/csl-citation.json"} </w:instrText>
      </w:r>
      <w:r>
        <w:fldChar w:fldCharType="separate"/>
      </w:r>
      <w:r w:rsidRPr="0025023C">
        <w:rPr>
          <w:szCs w:val="24"/>
        </w:rPr>
        <w:t xml:space="preserve">DeYmaz, </w:t>
      </w:r>
      <w:r w:rsidRPr="0025023C">
        <w:rPr>
          <w:i/>
          <w:iCs/>
          <w:szCs w:val="24"/>
        </w:rPr>
        <w:t>Building a Healthy Multi-Ethnic Church</w:t>
      </w:r>
      <w:r w:rsidRPr="0025023C">
        <w:rPr>
          <w:szCs w:val="24"/>
        </w:rPr>
        <w:t>, 119.</w:t>
      </w:r>
      <w:r>
        <w:fldChar w:fldCharType="end"/>
      </w:r>
    </w:p>
  </w:endnote>
  <w:endnote w:id="27">
    <w:p w14:paraId="6D8A54AB" w14:textId="290FEF0F" w:rsidR="00CB29E2" w:rsidRDefault="00CB29E2">
      <w:pPr>
        <w:pStyle w:val="EndnoteText"/>
      </w:pPr>
      <w:r>
        <w:rPr>
          <w:rStyle w:val="EndnoteReference"/>
        </w:rPr>
        <w:endnoteRef/>
      </w:r>
      <w:r>
        <w:t xml:space="preserve"> </w:t>
      </w:r>
      <w:r>
        <w:fldChar w:fldCharType="begin"/>
      </w:r>
      <w:r>
        <w:instrText xml:space="preserve"> ADDIN ZOTERO_ITEM CSL_CITATION {"citationID":"Pzu2ABZ7","properties":{"formattedCitation":"Andrea Nagy et al., \\uc0\\u8220{}Adolescents\\uc0\\u8217{} Faith Commitments as Correlates of Their Involvement in Christian Service,\\uc0\\u8221{} {\\i{}Journal of Research on Christian Education} 26, no. 1 (2017): 19\\uc0\\u8211{}20, https://doi.org/10.1080/10656219.2017.1282900.","plainCitation":"Andrea Nagy et al., “Adolescents’ Faith Commitments as Correlates of Their Involvement in Christian Service,” Journal of Research on Christian Education 26, no. 1 (2017): 19–20, https://doi.org/10.1080/10656219.2017.1282900.","noteIndex":27},"citationItems":[{"id":80,"uris":["http://zotero.org/users/5100125/items/BPQGMG9Z"],"itemData":{"id":80,"type":"article-journal","abstract":"This study sought to determine the relationship between adolescents’ involvement in service to others and their commitment to religious values and Seventh-day Adventist beliefs. Canonical correlation indicated that adolescents’ involvement in service to others is significantly related to their\ncommitment to religious values and beliefs. Results indicated that greater commitment to religious values and Seventh-day\nAdventist beliefs among adolescents attending Seventh-day\nAdventist schools is correlated with greater involvement in service to others.","container-title":"Journal of Research on Christian Education","DOI":"10.1080/10656219.2017.1282900","issue":"1","page":"4-23","title":"Adolescents’ faith commitments as correlates of their involvement in Christian service","volume":"26","author":[{"family":"Nagy","given":"Andrea"},{"family":"Ostrander","given":"Raymond"},{"family":"Kijai","given":"Jimmy"},{"family":"Matthews","given":"John"}],"issued":{"date-parts":[["2017"]]}},"locator":"19-20","label":"page"}],"schema":"https://github.com/citation-style-language/schema/raw/master/csl-citation.json"} </w:instrText>
      </w:r>
      <w:r>
        <w:fldChar w:fldCharType="separate"/>
      </w:r>
      <w:r w:rsidRPr="00CB29E2">
        <w:rPr>
          <w:szCs w:val="24"/>
        </w:rPr>
        <w:t xml:space="preserve">Andrea Nagy et al., “Adolescents’ Faith Commitments as Correlates of Their Involvement in Christian Service,” </w:t>
      </w:r>
      <w:r w:rsidRPr="00CB29E2">
        <w:rPr>
          <w:i/>
          <w:iCs/>
          <w:szCs w:val="24"/>
        </w:rPr>
        <w:t>Journal of Research on Christian Education</w:t>
      </w:r>
      <w:r w:rsidRPr="00CB29E2">
        <w:rPr>
          <w:szCs w:val="24"/>
        </w:rPr>
        <w:t xml:space="preserve"> 26, no. 1 (2017): 19–20, https://doi.org/10.1080/10656219.2017.1282900.</w:t>
      </w:r>
      <w:r>
        <w:fldChar w:fldCharType="end"/>
      </w:r>
    </w:p>
  </w:endnote>
  <w:endnote w:id="28">
    <w:p w14:paraId="61CD4103" w14:textId="22FE6D8D" w:rsidR="00CB29E2" w:rsidRDefault="00CB29E2">
      <w:pPr>
        <w:pStyle w:val="EndnoteText"/>
      </w:pPr>
      <w:r>
        <w:rPr>
          <w:rStyle w:val="EndnoteReference"/>
        </w:rPr>
        <w:endnoteRef/>
      </w:r>
      <w:r>
        <w:t xml:space="preserve"> </w:t>
      </w:r>
      <w:r>
        <w:fldChar w:fldCharType="begin"/>
      </w:r>
      <w:r>
        <w:instrText xml:space="preserve"> ADDIN ZOTERO_ITEM CSL_CITATION {"citationID":"1wkTRO8O","properties":{"formattedCitation":"Alexander Strecker and Marilyn Naidoo, \\uc0\\u8220{}The Dynamics of Multicultural Youth Ministry in a Changing South Africa,\\uc0\\u8221{} {\\i{}Missionalia} 46, no. 1 (2018): 170, https://doi.org/10.7832/46-1-275.","plainCitation":"Alexander Strecker and Marilyn Naidoo, “The Dynamics of Multicultural Youth Ministry in a Changing South Africa,” Missionalia 46, no. 1 (2018): 170, https://doi.org/10.7832/46-1-275.","noteIndex":28},"citationItems":[{"id":947,"uris":["http://zotero.org/users/5100125/items/Z5LT5SAW"],"itemData":{"id":947,"type":"article-journal","abstract":"Culturally diverse youth ministry is increasingly becoming the new and important reality concerning ministering to adolescents within a Christian community context within South Africa and beyond. Youth ministries have the challenge and responsibility at the same time to effectively work with culturally diverse young people. This article reports on the findings of a qualitative research carried out on a local church in Pretoria, South Africa. This research provided meaningful insight within the practical theological realm as the current South African literature regarding multicultural youth ministry is somewhat limited. It highlights that multiculturalism is imperative in local congregations and that youth ministries may need to adjust their approach as they work with different cultures in a changing South Africa","container-title":"Missionalia","DOI":"10.7832/46-1-275","issue":"1","page":"163–182","title":"The dynamics of multicultural Youth Ministry in a changing South Africa","volume":"46","author":[{"family":"Strecker","given":"Alexander"},{"family":"Naidoo","given":"Marilyn"}],"issued":{"date-parts":[["2018"]]}},"locator":"170","label":"page"}],"schema":"https://github.com/citation-style-language/schema/raw/master/csl-citation.json"} </w:instrText>
      </w:r>
      <w:r>
        <w:fldChar w:fldCharType="separate"/>
      </w:r>
      <w:r w:rsidRPr="00CB29E2">
        <w:rPr>
          <w:szCs w:val="24"/>
        </w:rPr>
        <w:t xml:space="preserve">Alexander Strecker and Marilyn Naidoo, “The Dynamics of Multicultural Youth Ministry in a Changing South Africa,” </w:t>
      </w:r>
      <w:r w:rsidRPr="00CB29E2">
        <w:rPr>
          <w:i/>
          <w:iCs/>
          <w:szCs w:val="24"/>
        </w:rPr>
        <w:t>Missionalia</w:t>
      </w:r>
      <w:r w:rsidRPr="00CB29E2">
        <w:rPr>
          <w:szCs w:val="24"/>
        </w:rPr>
        <w:t xml:space="preserve"> 46, no. 1 (2018): 170, https://doi.org/10.7832/46-1-275.</w:t>
      </w:r>
      <w:r>
        <w:fldChar w:fldCharType="end"/>
      </w:r>
    </w:p>
  </w:endnote>
  <w:endnote w:id="29">
    <w:p w14:paraId="28B9AC56" w14:textId="5F2552E1" w:rsidR="007A29D1" w:rsidRDefault="007A29D1">
      <w:pPr>
        <w:pStyle w:val="EndnoteText"/>
      </w:pPr>
      <w:r>
        <w:rPr>
          <w:rStyle w:val="EndnoteReference"/>
        </w:rPr>
        <w:endnoteRef/>
      </w:r>
      <w:r>
        <w:t xml:space="preserve"> </w:t>
      </w:r>
      <w:r>
        <w:fldChar w:fldCharType="begin"/>
      </w:r>
      <w:r>
        <w:instrText xml:space="preserve"> ADDIN ZOTERO_ITEM CSL_CITATION {"citationID":"7gWuZmMz","properties":{"formattedCitation":"Gary A Parrett, \\uc0\\u8220{}Ministering in the Real World: A Multicultural Perspective on Youth Ministry,\\uc0\\u8221{} {\\i{}Christian Education Journal} 3, no. 2 (1999): 31\\uc0\\u8211{}45.","plainCitation":"Gary A Parrett, “Ministering in the Real World: A Multicultural Perspective on Youth Ministry,” Christian Education Journal 3, no. 2 (1999): 31–45.","noteIndex":29},"citationItems":[{"id":5,"uris":["http://zotero.org/users/5100125/items/RJHBJDQJ"],"itemData":{"id":5,"type":"article-journal","container-title":"Christian Education Journal","ISSN":"0739-8913","issue":"2","journalAbbreviation":"Christian Education Journal","page":"31-45","source":"EBSCOhost","title":"Ministering in the Real World: A Multicultural Perspective on Youth Ministry","volume":"3","author":[{"family":"Parrett","given":"Gary A"}],"issued":{"date-parts":[["1999"]]}}}],"schema":"https://github.com/citation-style-language/schema/raw/master/csl-citation.json"} </w:instrText>
      </w:r>
      <w:r>
        <w:fldChar w:fldCharType="separate"/>
      </w:r>
      <w:r w:rsidRPr="007A29D1">
        <w:rPr>
          <w:szCs w:val="24"/>
        </w:rPr>
        <w:t xml:space="preserve">Gary A Parrett, “Ministering in the Real World: A Multicultural Perspective on Youth Ministry,” </w:t>
      </w:r>
      <w:r w:rsidRPr="007A29D1">
        <w:rPr>
          <w:i/>
          <w:iCs/>
          <w:szCs w:val="24"/>
        </w:rPr>
        <w:t>Christian Education Journal</w:t>
      </w:r>
      <w:r w:rsidRPr="007A29D1">
        <w:rPr>
          <w:szCs w:val="24"/>
        </w:rPr>
        <w:t xml:space="preserve"> 3, no. 2 (1999): 31–45.</w:t>
      </w:r>
      <w:r>
        <w:fldChar w:fldCharType="end"/>
      </w:r>
    </w:p>
  </w:endnote>
  <w:endnote w:id="30">
    <w:p w14:paraId="378A2CB4" w14:textId="7DD82B5D" w:rsidR="00CB29E2" w:rsidRDefault="00CB29E2">
      <w:pPr>
        <w:pStyle w:val="EndnoteText"/>
      </w:pPr>
      <w:r>
        <w:rPr>
          <w:rStyle w:val="EndnoteReference"/>
        </w:rPr>
        <w:endnoteRef/>
      </w:r>
      <w:r>
        <w:t xml:space="preserve"> </w:t>
      </w:r>
      <w:r>
        <w:fldChar w:fldCharType="begin"/>
      </w:r>
      <w:r w:rsidR="007A29D1">
        <w:instrText xml:space="preserve"> ADDIN ZOTERO_ITEM CSL_CITATION {"citationID":"tQWjPtrX","properties":{"formattedCitation":"Strecker and Naidoo, \\uc0\\u8220{}The Dynamics of Multicultural Youth Ministry in a Changing South Africa,\\uc0\\u8221{} 170.","plainCitation":"Strecker and Naidoo, “The Dynamics of Multicultural Youth Ministry in a Changing South Africa,” 170.","noteIndex":30},"citationItems":[{"id":947,"uris":["http://zotero.org/users/5100125/items/Z5LT5SAW"],"itemData":{"id":947,"type":"article-journal","abstract":"Culturally diverse youth ministry is increasingly becoming the new and important reality concerning ministering to adolescents within a Christian community context within South Africa and beyond. Youth ministries have the challenge and responsibility at the same time to effectively work with culturally diverse young people. This article reports on the findings of a qualitative research carried out on a local church in Pretoria, South Africa. This research provided meaningful insight within the practical theological realm as the current South African literature regarding multicultural youth ministry is somewhat limited. It highlights that multiculturalism is imperative in local congregations and that youth ministries may need to adjust their approach as they work with different cultures in a changing South Africa","container-title":"Missionalia","DOI":"10.7832/46-1-275","issue":"1","page":"163–182","title":"The dynamics of multicultural Youth Ministry in a changing South Africa","volume":"46","author":[{"family":"Strecker","given":"Alexander"},{"family":"Naidoo","given":"Marilyn"}],"issued":{"date-parts":[["2018"]]}},"locator":"170","label":"page"}],"schema":"https://github.com/citation-style-language/schema/raw/master/csl-citation.json"} </w:instrText>
      </w:r>
      <w:r>
        <w:fldChar w:fldCharType="separate"/>
      </w:r>
      <w:r w:rsidR="007A29D1" w:rsidRPr="007A29D1">
        <w:rPr>
          <w:szCs w:val="24"/>
        </w:rPr>
        <w:t>Strecker and Naidoo, “The Dynamics of Multicultural Youth Ministry in a Changing South Africa,” 170.</w:t>
      </w:r>
      <w:r>
        <w:fldChar w:fldCharType="end"/>
      </w:r>
    </w:p>
  </w:endnote>
  <w:endnote w:id="31">
    <w:p w14:paraId="45F5F593" w14:textId="66FAFBFC" w:rsidR="00CB29E2" w:rsidRDefault="00CB29E2">
      <w:pPr>
        <w:pStyle w:val="EndnoteText"/>
      </w:pPr>
      <w:r>
        <w:rPr>
          <w:rStyle w:val="EndnoteReference"/>
        </w:rPr>
        <w:endnoteRef/>
      </w:r>
      <w:r>
        <w:t xml:space="preserve"> </w:t>
      </w:r>
      <w:r>
        <w:fldChar w:fldCharType="begin"/>
      </w:r>
      <w:r w:rsidR="007A29D1">
        <w:instrText xml:space="preserve"> ADDIN ZOTERO_ITEM CSL_CITATION {"citationID":"ovc3DHBv","properties":{"formattedCitation":"Strecker and Naidoo, 170.","plainCitation":"Strecker and Naidoo, 170.","noteIndex":31},"citationItems":[{"id":947,"uris":["http://zotero.org/users/5100125/items/Z5LT5SAW"],"itemData":{"id":947,"type":"article-journal","abstract":"Culturally diverse youth ministry is increasingly becoming the new and important reality concerning ministering to adolescents within a Christian community context within South Africa and beyond. Youth ministries have the challenge and responsibility at the same time to effectively work with culturally diverse young people. This article reports on the findings of a qualitative research carried out on a local church in Pretoria, South Africa. This research provided meaningful insight within the practical theological realm as the current South African literature regarding multicultural youth ministry is somewhat limited. It highlights that multiculturalism is imperative in local congregations and that youth ministries may need to adjust their approach as they work with different cultures in a changing South Africa","container-title":"Missionalia","DOI":"10.7832/46-1-275","issue":"1","page":"163–182","title":"The dynamics of multicultural Youth Ministry in a changing South Africa","volume":"46","author":[{"family":"Strecker","given":"Alexander"},{"family":"Naidoo","given":"Marilyn"}],"issued":{"date-parts":[["2018"]]}},"locator":"170","label":"page"}],"schema":"https://github.com/citation-style-language/schema/raw/master/csl-citation.json"} </w:instrText>
      </w:r>
      <w:r>
        <w:fldChar w:fldCharType="separate"/>
      </w:r>
      <w:r w:rsidRPr="00CB29E2">
        <w:t>Strecker and Naidoo, 170.</w:t>
      </w:r>
      <w:r>
        <w:fldChar w:fldCharType="end"/>
      </w:r>
    </w:p>
  </w:endnote>
  <w:endnote w:id="32">
    <w:p w14:paraId="40EB605A" w14:textId="7C6DC106" w:rsidR="00AC3E42" w:rsidRDefault="00AC3E42">
      <w:pPr>
        <w:pStyle w:val="EndnoteText"/>
      </w:pPr>
      <w:r>
        <w:rPr>
          <w:rStyle w:val="EndnoteReference"/>
        </w:rPr>
        <w:endnoteRef/>
      </w:r>
      <w:r>
        <w:t xml:space="preserve"> </w:t>
      </w:r>
      <w:r>
        <w:fldChar w:fldCharType="begin"/>
      </w:r>
      <w:r w:rsidR="007A29D1">
        <w:instrText xml:space="preserve"> ADDIN ZOTERO_ITEM CSL_CITATION {"citationID":"oURmUgz7","properties":{"formattedCitation":"Yancey, {\\i{}One Body, One Spirit}, 64.","plainCitation":"Yancey, One Body, One Spirit, 64.","noteIndex":32},"citationItems":[{"id":64,"uris":["http://zotero.org/users/5100125/items/85DNKP5M"],"itemData":{"id":64,"type":"book","call-number":"BV4468 .Y36 2003","event-place":"Downers Grove, Ill","ISBN":"978-0-8308-3226-2","note":"Kindle","number-of-pages":"189","publisher":"InterVarsity Press","publisher-place":"Downers Grove, Ill","source":"Library of Congress ISBN","title":"One Body, One Spirit: Principles of Successful Multiracial Churches","title-short":"One Body, One Spirit","author":[{"family":"Yancey","given":"George"}],"issued":{"date-parts":[["2003"]]}},"locator":"64","label":"page"}],"schema":"https://github.com/citation-style-language/schema/raw/master/csl-citation.json"} </w:instrText>
      </w:r>
      <w:r>
        <w:fldChar w:fldCharType="separate"/>
      </w:r>
      <w:r w:rsidRPr="00AC3E42">
        <w:rPr>
          <w:szCs w:val="24"/>
        </w:rPr>
        <w:t xml:space="preserve">Yancey, </w:t>
      </w:r>
      <w:r w:rsidRPr="00AC3E42">
        <w:rPr>
          <w:i/>
          <w:iCs/>
          <w:szCs w:val="24"/>
        </w:rPr>
        <w:t>One Body, One Spirit</w:t>
      </w:r>
      <w:r w:rsidRPr="00AC3E42">
        <w:rPr>
          <w:szCs w:val="24"/>
        </w:rPr>
        <w:t>, 64.</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Roman">
    <w:altName w:val="Times New Roman"/>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EA57" w14:textId="17F04F96" w:rsidR="006F78EF" w:rsidRDefault="006F78EF">
    <w:pPr>
      <w:pStyle w:val="Footer"/>
      <w:jc w:val="center"/>
    </w:pPr>
  </w:p>
  <w:p w14:paraId="35CF2FE6" w14:textId="77777777" w:rsidR="006F78EF" w:rsidRDefault="006F7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B549" w14:textId="5FCBC0A2" w:rsidR="006F78EF" w:rsidRDefault="006F78EF">
    <w:pPr>
      <w:pStyle w:val="Footer"/>
      <w:jc w:val="center"/>
    </w:pPr>
  </w:p>
  <w:p w14:paraId="18006513" w14:textId="369E04A1" w:rsidR="006F78EF" w:rsidRDefault="006F78EF" w:rsidP="004A242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1FB8" w14:textId="6E3A088E" w:rsidR="006F78EF" w:rsidRDefault="006F78EF" w:rsidP="005B3D1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4C00" w14:textId="77777777" w:rsidR="006F78EF" w:rsidRDefault="006F78EF">
    <w:pPr>
      <w:pStyle w:val="Footer"/>
      <w:jc w:val="center"/>
    </w:pPr>
  </w:p>
  <w:p w14:paraId="7FBD960E" w14:textId="4BDED44A" w:rsidR="006F78EF" w:rsidRDefault="006F78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D39D" w14:textId="64A5045A" w:rsidR="006F78EF" w:rsidRDefault="006F78EF" w:rsidP="005B3D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E385" w14:textId="77777777" w:rsidR="00F16C02" w:rsidRPr="00972A30" w:rsidRDefault="00F16C02" w:rsidP="00972A30">
      <w:pPr>
        <w:spacing w:line="360" w:lineRule="auto"/>
      </w:pPr>
      <w:r>
        <w:separator/>
      </w:r>
    </w:p>
  </w:footnote>
  <w:footnote w:type="continuationSeparator" w:id="0">
    <w:p w14:paraId="6F8AD575" w14:textId="77777777" w:rsidR="00F16C02" w:rsidRDefault="00F16C02">
      <w:r>
        <w:continuationSeparator/>
      </w:r>
    </w:p>
    <w:p w14:paraId="3C2BCE22" w14:textId="77777777" w:rsidR="00F16C02" w:rsidRDefault="00F16C02"/>
    <w:p w14:paraId="778FC617" w14:textId="77777777" w:rsidR="00F16C02" w:rsidRDefault="00F16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552038"/>
      <w:docPartObj>
        <w:docPartGallery w:val="Page Numbers (Top of Page)"/>
        <w:docPartUnique/>
      </w:docPartObj>
    </w:sdtPr>
    <w:sdtEndPr>
      <w:rPr>
        <w:noProof/>
      </w:rPr>
    </w:sdtEndPr>
    <w:sdtContent>
      <w:p w14:paraId="60C414AC" w14:textId="6AE11501" w:rsidR="006F78EF" w:rsidRDefault="006F78EF" w:rsidP="00D351AC">
        <w:pPr>
          <w:pStyle w:val="Header"/>
        </w:pPr>
        <w:r>
          <w:t>IN BETWEEN PLACES</w:t>
        </w:r>
        <w:r>
          <w:tab/>
        </w:r>
        <w:r>
          <w:tab/>
        </w:r>
      </w:p>
    </w:sdtContent>
  </w:sdt>
  <w:p w14:paraId="57C0E550" w14:textId="5B2976EC" w:rsidR="006F78EF" w:rsidRDefault="006F7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C973" w14:textId="54AE0D5F" w:rsidR="006F78EF" w:rsidRDefault="00112F6D" w:rsidP="00400E00">
    <w:pPr>
      <w:pStyle w:val="Header"/>
      <w:rPr>
        <w:caps/>
      </w:rPr>
    </w:pPr>
    <w:r>
      <w:rPr>
        <w:caps/>
      </w:rPr>
      <w:t>Models that move diversity</w:t>
    </w:r>
  </w:p>
  <w:p w14:paraId="00A488AC" w14:textId="77777777" w:rsidR="006F78EF" w:rsidRPr="00400E00" w:rsidRDefault="006F78EF" w:rsidP="00400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624208"/>
      <w:docPartObj>
        <w:docPartGallery w:val="Page Numbers (Top of Page)"/>
        <w:docPartUnique/>
      </w:docPartObj>
    </w:sdtPr>
    <w:sdtEndPr>
      <w:rPr>
        <w:noProof/>
      </w:rPr>
    </w:sdtEndPr>
    <w:sdtContent>
      <w:p w14:paraId="539E328B" w14:textId="462DD585" w:rsidR="00CE14ED" w:rsidRDefault="00112F6D" w:rsidP="00D351AC">
        <w:pPr>
          <w:pStyle w:val="Header"/>
          <w:jc w:val="right"/>
        </w:pPr>
        <w:r>
          <w:t>MODELS THAT MOVE DIVERSITY</w:t>
        </w:r>
        <w:r w:rsidR="00D351AC">
          <w:tab/>
        </w:r>
        <w:r w:rsidR="00CE14ED">
          <w:tab/>
          <w:t xml:space="preserve"> </w:t>
        </w:r>
        <w:r w:rsidR="00CE14ED">
          <w:tab/>
        </w:r>
        <w:r w:rsidR="00CE14ED">
          <w:fldChar w:fldCharType="begin"/>
        </w:r>
        <w:r w:rsidR="00CE14ED">
          <w:instrText xml:space="preserve"> PAGE   \* MERGEFORMAT </w:instrText>
        </w:r>
        <w:r w:rsidR="00CE14ED">
          <w:fldChar w:fldCharType="separate"/>
        </w:r>
        <w:r w:rsidR="00CE14ED">
          <w:rPr>
            <w:noProof/>
          </w:rPr>
          <w:t>1</w:t>
        </w:r>
        <w:r w:rsidR="00CE14ED">
          <w:rPr>
            <w:noProof/>
          </w:rPr>
          <w:fldChar w:fldCharType="end"/>
        </w:r>
      </w:p>
    </w:sdtContent>
  </w:sdt>
  <w:p w14:paraId="7705D3D6" w14:textId="77777777" w:rsidR="00CE14ED" w:rsidRDefault="00CE14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5E6E" w14:textId="38C40EB4" w:rsidR="006F78EF" w:rsidRDefault="00112F6D" w:rsidP="00D351AC">
    <w:pPr>
      <w:pStyle w:val="Header"/>
    </w:pPr>
    <w:r>
      <w:rPr>
        <w:caps/>
      </w:rPr>
      <w:t>Models that move diversity</w:t>
    </w:r>
    <w:r w:rsidR="006F78EF">
      <w:tab/>
    </w:r>
    <w:r w:rsidR="006F78EF">
      <w:tab/>
      <w:t xml:space="preserve">    </w:t>
    </w:r>
    <w:r w:rsidR="006F78EF">
      <w:fldChar w:fldCharType="begin"/>
    </w:r>
    <w:r w:rsidR="006F78EF">
      <w:instrText xml:space="preserve"> PAGE   \* MERGEFORMAT </w:instrText>
    </w:r>
    <w:r w:rsidR="006F78EF">
      <w:fldChar w:fldCharType="separate"/>
    </w:r>
    <w:r w:rsidR="006F78EF">
      <w:rPr>
        <w:noProof/>
      </w:rPr>
      <w:t>1</w:t>
    </w:r>
    <w:r w:rsidR="006F78EF">
      <w:rPr>
        <w:noProof/>
      </w:rPr>
      <w:fldChar w:fldCharType="end"/>
    </w:r>
  </w:p>
  <w:p w14:paraId="297EA0CA" w14:textId="77777777" w:rsidR="006F78EF" w:rsidRDefault="006F78EF" w:rsidP="00400E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242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19DA11C4"/>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5704A"/>
    <w:multiLevelType w:val="hybridMultilevel"/>
    <w:tmpl w:val="E99A3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0848D5"/>
    <w:multiLevelType w:val="multilevel"/>
    <w:tmpl w:val="04090023"/>
    <w:styleLink w:val="ArticleSection"/>
    <w:lvl w:ilvl="0">
      <w:start w:val="1"/>
      <w:numFmt w:val="decimalFullWidth"/>
      <w:lvlText w:val="%1"/>
      <w:lvlJc w:val="left"/>
      <w:pPr>
        <w:tabs>
          <w:tab w:val="num" w:pos="425"/>
        </w:tabs>
        <w:ind w:left="425" w:hanging="425"/>
      </w:pPr>
    </w:lvl>
    <w:lvl w:ilvl="1">
      <w:start w:val="1"/>
      <w:numFmt w:val="ganada"/>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none"/>
      <w:lvlText w:val=""/>
      <w:lvlJc w:val="left"/>
      <w:pPr>
        <w:tabs>
          <w:tab w:val="num" w:pos="1559"/>
        </w:tabs>
        <w:ind w:left="1559" w:hanging="283"/>
      </w:pPr>
    </w:lvl>
    <w:lvl w:ilvl="4">
      <w:start w:val="1"/>
      <w:numFmt w:val="none"/>
      <w:lvlText w:val=""/>
      <w:lvlJc w:val="left"/>
      <w:pPr>
        <w:tabs>
          <w:tab w:val="num" w:pos="1984"/>
        </w:tabs>
        <w:ind w:left="1984" w:hanging="425"/>
      </w:pPr>
    </w:lvl>
    <w:lvl w:ilvl="5">
      <w:start w:val="1"/>
      <w:numFmt w:val="none"/>
      <w:lvlText w:val=""/>
      <w:lvlJc w:val="left"/>
      <w:pPr>
        <w:tabs>
          <w:tab w:val="num" w:pos="2409"/>
        </w:tabs>
        <w:ind w:left="2409" w:hanging="425"/>
      </w:pPr>
    </w:lvl>
    <w:lvl w:ilvl="6">
      <w:start w:val="1"/>
      <w:numFmt w:val="none"/>
      <w:lvlText w:val=""/>
      <w:lvlJc w:val="left"/>
      <w:pPr>
        <w:tabs>
          <w:tab w:val="num" w:pos="2835"/>
        </w:tabs>
        <w:ind w:left="2835" w:hanging="426"/>
      </w:pPr>
    </w:lvl>
    <w:lvl w:ilvl="7">
      <w:start w:val="1"/>
      <w:numFmt w:val="none"/>
      <w:lvlText w:val=""/>
      <w:lvlJc w:val="left"/>
      <w:pPr>
        <w:tabs>
          <w:tab w:val="num" w:pos="3260"/>
        </w:tabs>
        <w:ind w:left="3260" w:hanging="425"/>
      </w:pPr>
    </w:lvl>
    <w:lvl w:ilvl="8">
      <w:start w:val="1"/>
      <w:numFmt w:val="none"/>
      <w:lvlText w:val=""/>
      <w:lvlJc w:val="left"/>
      <w:pPr>
        <w:tabs>
          <w:tab w:val="num" w:pos="3685"/>
        </w:tabs>
        <w:ind w:left="3685" w:hanging="425"/>
      </w:pPr>
    </w:lvl>
  </w:abstractNum>
  <w:abstractNum w:abstractNumId="5" w15:restartNumberingAfterBreak="0">
    <w:nsid w:val="05B760B0"/>
    <w:multiLevelType w:val="multilevel"/>
    <w:tmpl w:val="3A0C52DA"/>
    <w:styleLink w:val="ListofTable"/>
    <w:lvl w:ilvl="0">
      <w:start w:val="1"/>
      <w:numFmt w:val="decimal"/>
      <w:lvlRestart w:val="0"/>
      <w:lvlText w:val="%1."/>
      <w:lvlJc w:val="right"/>
      <w:pPr>
        <w:tabs>
          <w:tab w:val="num" w:pos="576"/>
        </w:tabs>
        <w:ind w:left="576" w:hanging="360"/>
      </w:pPr>
      <w:rPr>
        <w:rFonts w:ascii="Times New Roman" w:eastAsia="Times New Roman" w:hAnsi="Times New Roman" w:cs="Times New Roman" w:hint="default"/>
        <w:sz w:val="24"/>
        <w:szCs w:val="24"/>
      </w:rPr>
    </w:lvl>
    <w:lvl w:ilvl="1">
      <w:start w:val="1"/>
      <w:numFmt w:val="upperLetter"/>
      <w:lvlText w:val="%2."/>
      <w:lvlJc w:val="left"/>
      <w:pPr>
        <w:tabs>
          <w:tab w:val="num" w:pos="1920"/>
        </w:tabs>
        <w:ind w:left="1920" w:hanging="400"/>
      </w:pPr>
    </w:lvl>
    <w:lvl w:ilvl="2">
      <w:start w:val="1"/>
      <w:numFmt w:val="lowerRoman"/>
      <w:lvlText w:val="%3."/>
      <w:lvlJc w:val="right"/>
      <w:pPr>
        <w:tabs>
          <w:tab w:val="num" w:pos="2320"/>
        </w:tabs>
        <w:ind w:left="2320" w:hanging="400"/>
      </w:pPr>
    </w:lvl>
    <w:lvl w:ilvl="3">
      <w:start w:val="1"/>
      <w:numFmt w:val="decimal"/>
      <w:lvlText w:val="%4."/>
      <w:lvlJc w:val="left"/>
      <w:pPr>
        <w:tabs>
          <w:tab w:val="num" w:pos="2720"/>
        </w:tabs>
        <w:ind w:left="2720" w:hanging="400"/>
      </w:pPr>
    </w:lvl>
    <w:lvl w:ilvl="4">
      <w:start w:val="1"/>
      <w:numFmt w:val="upperLetter"/>
      <w:lvlText w:val="%5."/>
      <w:lvlJc w:val="left"/>
      <w:pPr>
        <w:tabs>
          <w:tab w:val="num" w:pos="3120"/>
        </w:tabs>
        <w:ind w:left="3120" w:hanging="400"/>
      </w:pPr>
    </w:lvl>
    <w:lvl w:ilvl="5">
      <w:start w:val="1"/>
      <w:numFmt w:val="lowerRoman"/>
      <w:lvlText w:val="%6."/>
      <w:lvlJc w:val="right"/>
      <w:pPr>
        <w:tabs>
          <w:tab w:val="num" w:pos="3520"/>
        </w:tabs>
        <w:ind w:left="3520" w:hanging="400"/>
      </w:pPr>
    </w:lvl>
    <w:lvl w:ilvl="6">
      <w:start w:val="1"/>
      <w:numFmt w:val="decimal"/>
      <w:lvlText w:val="%7."/>
      <w:lvlJc w:val="left"/>
      <w:pPr>
        <w:tabs>
          <w:tab w:val="num" w:pos="3920"/>
        </w:tabs>
        <w:ind w:left="3920" w:hanging="400"/>
      </w:pPr>
    </w:lvl>
    <w:lvl w:ilvl="7">
      <w:start w:val="1"/>
      <w:numFmt w:val="upperLetter"/>
      <w:lvlText w:val="%8."/>
      <w:lvlJc w:val="left"/>
      <w:pPr>
        <w:tabs>
          <w:tab w:val="num" w:pos="4320"/>
        </w:tabs>
        <w:ind w:left="4320" w:hanging="400"/>
      </w:pPr>
    </w:lvl>
    <w:lvl w:ilvl="8">
      <w:start w:val="1"/>
      <w:numFmt w:val="lowerRoman"/>
      <w:lvlText w:val="%9."/>
      <w:lvlJc w:val="right"/>
      <w:pPr>
        <w:tabs>
          <w:tab w:val="num" w:pos="4720"/>
        </w:tabs>
        <w:ind w:left="4720" w:hanging="400"/>
      </w:pPr>
    </w:lvl>
  </w:abstractNum>
  <w:abstractNum w:abstractNumId="6" w15:restartNumberingAfterBreak="0">
    <w:nsid w:val="08F95E8D"/>
    <w:multiLevelType w:val="hybridMultilevel"/>
    <w:tmpl w:val="2FA09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34438"/>
    <w:multiLevelType w:val="multilevel"/>
    <w:tmpl w:val="DEBC5D68"/>
    <w:lvl w:ilvl="0">
      <w:start w:val="1"/>
      <w:numFmt w:val="decimal"/>
      <w:pStyle w:val="Heading1"/>
      <w:suff w:val="space"/>
      <w:lvlText w:val="%1."/>
      <w:lvlJc w:val="left"/>
      <w:pPr>
        <w:ind w:left="360" w:hanging="576"/>
      </w:pPr>
      <w:rPr>
        <w:rFonts w:hint="eastAsia"/>
        <w:vanish/>
      </w:rPr>
    </w:lvl>
    <w:lvl w:ilvl="1">
      <w:start w:val="1"/>
      <w:numFmt w:val="upperRoman"/>
      <w:pStyle w:val="Heading2"/>
      <w:suff w:val="space"/>
      <w:lvlText w:val="%2."/>
      <w:lvlJc w:val="left"/>
      <w:pPr>
        <w:ind w:left="144" w:hanging="360"/>
      </w:pPr>
      <w:rPr>
        <w:rFonts w:hint="eastAsia"/>
        <w:vanish/>
      </w:rPr>
    </w:lvl>
    <w:lvl w:ilvl="2">
      <w:start w:val="1"/>
      <w:numFmt w:val="upperLetter"/>
      <w:pStyle w:val="Heading3"/>
      <w:suff w:val="space"/>
      <w:lvlText w:val="%3."/>
      <w:lvlJc w:val="left"/>
      <w:pPr>
        <w:ind w:left="648" w:hanging="360"/>
      </w:pPr>
      <w:rPr>
        <w:rFonts w:hint="eastAsia"/>
        <w:vanish/>
      </w:rPr>
    </w:lvl>
    <w:lvl w:ilvl="3">
      <w:start w:val="1"/>
      <w:numFmt w:val="decimal"/>
      <w:pStyle w:val="Heading4"/>
      <w:suff w:val="space"/>
      <w:lvlText w:val="%4."/>
      <w:lvlJc w:val="left"/>
      <w:pPr>
        <w:ind w:left="1008" w:hanging="360"/>
      </w:pPr>
      <w:rPr>
        <w:rFonts w:hint="eastAsia"/>
        <w:vanish/>
      </w:rPr>
    </w:lvl>
    <w:lvl w:ilvl="4">
      <w:start w:val="1"/>
      <w:numFmt w:val="lowerLetter"/>
      <w:suff w:val="space"/>
      <w:lvlText w:val="%5."/>
      <w:lvlJc w:val="left"/>
      <w:pPr>
        <w:ind w:left="1368" w:hanging="360"/>
      </w:pPr>
      <w:rPr>
        <w:rFonts w:hint="eastAsia"/>
      </w:rPr>
    </w:lvl>
    <w:lvl w:ilvl="5">
      <w:start w:val="1"/>
      <w:numFmt w:val="decimal"/>
      <w:pStyle w:val="Heading6"/>
      <w:suff w:val="space"/>
      <w:lvlText w:val="(%6)"/>
      <w:lvlJc w:val="left"/>
      <w:pPr>
        <w:ind w:left="1728" w:hanging="360"/>
      </w:pPr>
      <w:rPr>
        <w:rFonts w:hint="eastAsia"/>
      </w:rPr>
    </w:lvl>
    <w:lvl w:ilvl="6">
      <w:start w:val="1"/>
      <w:numFmt w:val="lowerLetter"/>
      <w:pStyle w:val="Heading7"/>
      <w:suff w:val="space"/>
      <w:lvlText w:val="(%7)"/>
      <w:lvlJc w:val="left"/>
      <w:pPr>
        <w:ind w:left="2088" w:hanging="360"/>
      </w:pPr>
      <w:rPr>
        <w:rFonts w:hint="eastAsia"/>
      </w:rPr>
    </w:lvl>
    <w:lvl w:ilvl="7">
      <w:start w:val="1"/>
      <w:numFmt w:val="lowerRoman"/>
      <w:pStyle w:val="Heading8"/>
      <w:suff w:val="space"/>
      <w:lvlText w:val="(%8) "/>
      <w:lvlJc w:val="left"/>
      <w:pPr>
        <w:ind w:left="2952" w:hanging="360"/>
      </w:pPr>
      <w:rPr>
        <w:rFonts w:hint="eastAsia"/>
      </w:rPr>
    </w:lvl>
    <w:lvl w:ilvl="8">
      <w:start w:val="1"/>
      <w:numFmt w:val="lowerLetter"/>
      <w:pStyle w:val="Heading9"/>
      <w:suff w:val="space"/>
      <w:lvlText w:val="(%9) "/>
      <w:lvlJc w:val="left"/>
      <w:pPr>
        <w:ind w:left="3384" w:hanging="360"/>
      </w:pPr>
      <w:rPr>
        <w:rFonts w:hint="eastAsia"/>
      </w:rPr>
    </w:lvl>
  </w:abstractNum>
  <w:abstractNum w:abstractNumId="8" w15:restartNumberingAfterBreak="0">
    <w:nsid w:val="0F706591"/>
    <w:multiLevelType w:val="hybridMultilevel"/>
    <w:tmpl w:val="EA28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537B6"/>
    <w:multiLevelType w:val="hybridMultilevel"/>
    <w:tmpl w:val="09A44DAA"/>
    <w:lvl w:ilvl="0" w:tplc="D0304E24">
      <w:start w:val="1"/>
      <w:numFmt w:val="lowerLetter"/>
      <w:lvlText w:val="(%1)"/>
      <w:lvlJc w:val="left"/>
      <w:pPr>
        <w:tabs>
          <w:tab w:val="num" w:pos="720"/>
        </w:tabs>
        <w:ind w:left="720" w:hanging="360"/>
      </w:pPr>
    </w:lvl>
    <w:lvl w:ilvl="1" w:tplc="17DEE5D0" w:tentative="1">
      <w:start w:val="1"/>
      <w:numFmt w:val="lowerLetter"/>
      <w:lvlText w:val="(%2)"/>
      <w:lvlJc w:val="left"/>
      <w:pPr>
        <w:tabs>
          <w:tab w:val="num" w:pos="1440"/>
        </w:tabs>
        <w:ind w:left="1440" w:hanging="360"/>
      </w:pPr>
    </w:lvl>
    <w:lvl w:ilvl="2" w:tplc="FBF6B372" w:tentative="1">
      <w:start w:val="1"/>
      <w:numFmt w:val="lowerLetter"/>
      <w:lvlText w:val="(%3)"/>
      <w:lvlJc w:val="left"/>
      <w:pPr>
        <w:tabs>
          <w:tab w:val="num" w:pos="2160"/>
        </w:tabs>
        <w:ind w:left="2160" w:hanging="360"/>
      </w:pPr>
    </w:lvl>
    <w:lvl w:ilvl="3" w:tplc="A76A3D34" w:tentative="1">
      <w:start w:val="1"/>
      <w:numFmt w:val="lowerLetter"/>
      <w:lvlText w:val="(%4)"/>
      <w:lvlJc w:val="left"/>
      <w:pPr>
        <w:tabs>
          <w:tab w:val="num" w:pos="2880"/>
        </w:tabs>
        <w:ind w:left="2880" w:hanging="360"/>
      </w:pPr>
    </w:lvl>
    <w:lvl w:ilvl="4" w:tplc="4F4EE6B6" w:tentative="1">
      <w:start w:val="1"/>
      <w:numFmt w:val="lowerLetter"/>
      <w:lvlText w:val="(%5)"/>
      <w:lvlJc w:val="left"/>
      <w:pPr>
        <w:tabs>
          <w:tab w:val="num" w:pos="3600"/>
        </w:tabs>
        <w:ind w:left="3600" w:hanging="360"/>
      </w:pPr>
    </w:lvl>
    <w:lvl w:ilvl="5" w:tplc="6BB6A604" w:tentative="1">
      <w:start w:val="1"/>
      <w:numFmt w:val="lowerLetter"/>
      <w:lvlText w:val="(%6)"/>
      <w:lvlJc w:val="left"/>
      <w:pPr>
        <w:tabs>
          <w:tab w:val="num" w:pos="4320"/>
        </w:tabs>
        <w:ind w:left="4320" w:hanging="360"/>
      </w:pPr>
    </w:lvl>
    <w:lvl w:ilvl="6" w:tplc="55F04154" w:tentative="1">
      <w:start w:val="1"/>
      <w:numFmt w:val="lowerLetter"/>
      <w:lvlText w:val="(%7)"/>
      <w:lvlJc w:val="left"/>
      <w:pPr>
        <w:tabs>
          <w:tab w:val="num" w:pos="5040"/>
        </w:tabs>
        <w:ind w:left="5040" w:hanging="360"/>
      </w:pPr>
    </w:lvl>
    <w:lvl w:ilvl="7" w:tplc="9638864E" w:tentative="1">
      <w:start w:val="1"/>
      <w:numFmt w:val="lowerLetter"/>
      <w:lvlText w:val="(%8)"/>
      <w:lvlJc w:val="left"/>
      <w:pPr>
        <w:tabs>
          <w:tab w:val="num" w:pos="5760"/>
        </w:tabs>
        <w:ind w:left="5760" w:hanging="360"/>
      </w:pPr>
    </w:lvl>
    <w:lvl w:ilvl="8" w:tplc="D2828324" w:tentative="1">
      <w:start w:val="1"/>
      <w:numFmt w:val="lowerLetter"/>
      <w:lvlText w:val="(%9)"/>
      <w:lvlJc w:val="left"/>
      <w:pPr>
        <w:tabs>
          <w:tab w:val="num" w:pos="6480"/>
        </w:tabs>
        <w:ind w:left="6480" w:hanging="360"/>
      </w:pPr>
    </w:lvl>
  </w:abstractNum>
  <w:abstractNum w:abstractNumId="10" w15:restartNumberingAfterBreak="0">
    <w:nsid w:val="13AF506C"/>
    <w:multiLevelType w:val="singleLevel"/>
    <w:tmpl w:val="0186BA76"/>
    <w:lvl w:ilvl="0">
      <w:start w:val="1"/>
      <w:numFmt w:val="decimal"/>
      <w:lvlRestart w:val="0"/>
      <w:pStyle w:val="TableofFigures"/>
      <w:lvlText w:val="%1."/>
      <w:lvlJc w:val="right"/>
      <w:pPr>
        <w:tabs>
          <w:tab w:val="num" w:pos="576"/>
        </w:tabs>
        <w:ind w:left="576" w:hanging="360"/>
      </w:pPr>
      <w:rPr>
        <w:rFonts w:ascii="Times New Roman" w:eastAsia="Batang" w:hAnsi="Times New Roman" w:cs="Times New Roman"/>
        <w:sz w:val="24"/>
        <w:szCs w:val="24"/>
      </w:rPr>
    </w:lvl>
  </w:abstractNum>
  <w:abstractNum w:abstractNumId="11" w15:restartNumberingAfterBreak="0">
    <w:nsid w:val="17930EB1"/>
    <w:multiLevelType w:val="hybridMultilevel"/>
    <w:tmpl w:val="B1FC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A6BD1"/>
    <w:multiLevelType w:val="multilevel"/>
    <w:tmpl w:val="6AB639B6"/>
    <w:lvl w:ilvl="0">
      <w:start w:val="1"/>
      <w:numFmt w:val="decimal"/>
      <w:suff w:val="space"/>
      <w:lvlText w:val="%1."/>
      <w:lvlJc w:val="left"/>
      <w:pPr>
        <w:ind w:left="360" w:hanging="576"/>
      </w:pPr>
      <w:rPr>
        <w:rFonts w:hint="eastAsia"/>
        <w:vanish/>
      </w:rPr>
    </w:lvl>
    <w:lvl w:ilvl="1">
      <w:start w:val="1"/>
      <w:numFmt w:val="upperRoman"/>
      <w:suff w:val="space"/>
      <w:lvlText w:val="%2."/>
      <w:lvlJc w:val="left"/>
      <w:pPr>
        <w:ind w:left="144" w:hanging="360"/>
      </w:pPr>
      <w:rPr>
        <w:rFonts w:hint="eastAsia"/>
        <w:vanish/>
      </w:rPr>
    </w:lvl>
    <w:lvl w:ilvl="2">
      <w:start w:val="1"/>
      <w:numFmt w:val="upperLetter"/>
      <w:suff w:val="space"/>
      <w:lvlText w:val="%3."/>
      <w:lvlJc w:val="left"/>
      <w:pPr>
        <w:ind w:left="648" w:hanging="360"/>
      </w:pPr>
      <w:rPr>
        <w:rFonts w:hint="eastAsia"/>
        <w:vanish/>
      </w:rPr>
    </w:lvl>
    <w:lvl w:ilvl="3">
      <w:start w:val="1"/>
      <w:numFmt w:val="decimal"/>
      <w:suff w:val="space"/>
      <w:lvlText w:val="%4."/>
      <w:lvlJc w:val="left"/>
      <w:pPr>
        <w:ind w:left="1008" w:hanging="360"/>
      </w:pPr>
      <w:rPr>
        <w:rFonts w:hint="eastAsia"/>
        <w:vanish/>
      </w:rPr>
    </w:lvl>
    <w:lvl w:ilvl="4">
      <w:start w:val="1"/>
      <w:numFmt w:val="lowerLetter"/>
      <w:suff w:val="space"/>
      <w:lvlText w:val="%5."/>
      <w:lvlJc w:val="left"/>
      <w:pPr>
        <w:ind w:left="1368" w:hanging="360"/>
      </w:pPr>
      <w:rPr>
        <w:rFonts w:hint="eastAsia"/>
      </w:rPr>
    </w:lvl>
    <w:lvl w:ilvl="5">
      <w:start w:val="1"/>
      <w:numFmt w:val="decimal"/>
      <w:suff w:val="space"/>
      <w:lvlText w:val="(%6)"/>
      <w:lvlJc w:val="left"/>
      <w:pPr>
        <w:ind w:left="1728" w:hanging="360"/>
      </w:pPr>
      <w:rPr>
        <w:rFonts w:hint="eastAsia"/>
      </w:rPr>
    </w:lvl>
    <w:lvl w:ilvl="6">
      <w:start w:val="1"/>
      <w:numFmt w:val="lowerLetter"/>
      <w:suff w:val="space"/>
      <w:lvlText w:val="(%7)"/>
      <w:lvlJc w:val="left"/>
      <w:pPr>
        <w:ind w:left="2088" w:hanging="360"/>
      </w:pPr>
      <w:rPr>
        <w:rFonts w:hint="eastAsia"/>
      </w:rPr>
    </w:lvl>
    <w:lvl w:ilvl="7">
      <w:start w:val="1"/>
      <w:numFmt w:val="lowerRoman"/>
      <w:suff w:val="space"/>
      <w:lvlText w:val="(%8) "/>
      <w:lvlJc w:val="left"/>
      <w:pPr>
        <w:ind w:left="2952" w:hanging="360"/>
      </w:pPr>
      <w:rPr>
        <w:rFonts w:hint="eastAsia"/>
      </w:rPr>
    </w:lvl>
    <w:lvl w:ilvl="8">
      <w:start w:val="1"/>
      <w:numFmt w:val="lowerLetter"/>
      <w:suff w:val="space"/>
      <w:lvlText w:val="(%9) "/>
      <w:lvlJc w:val="left"/>
      <w:pPr>
        <w:ind w:left="3384" w:hanging="360"/>
      </w:pPr>
      <w:rPr>
        <w:rFonts w:hint="eastAsia"/>
      </w:rPr>
    </w:lvl>
  </w:abstractNum>
  <w:abstractNum w:abstractNumId="13" w15:restartNumberingAfterBreak="0">
    <w:nsid w:val="1E2531CD"/>
    <w:multiLevelType w:val="hybridMultilevel"/>
    <w:tmpl w:val="E2F09D26"/>
    <w:lvl w:ilvl="0" w:tplc="096CC3BA">
      <w:start w:val="1"/>
      <w:numFmt w:val="decimal"/>
      <w:lvlRestart w:val="0"/>
      <w:pStyle w:val="Numberingtext1"/>
      <w:lvlText w:val="%1."/>
      <w:lvlJc w:val="right"/>
      <w:pPr>
        <w:tabs>
          <w:tab w:val="num" w:pos="720"/>
        </w:tabs>
        <w:ind w:left="720" w:hanging="432"/>
      </w:pPr>
      <w:rPr>
        <w:rFonts w:ascii="TimesNewRoman" w:hAnsi="TimesNewRoman" w:cs="Arial" w:hint="default"/>
        <w:sz w:val="24"/>
        <w:szCs w:val="24"/>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4" w15:restartNumberingAfterBreak="0">
    <w:nsid w:val="24087142"/>
    <w:multiLevelType w:val="hybridMultilevel"/>
    <w:tmpl w:val="6FBAA0BE"/>
    <w:lvl w:ilvl="0" w:tplc="F9862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5D73CB"/>
    <w:multiLevelType w:val="hybridMultilevel"/>
    <w:tmpl w:val="F2400840"/>
    <w:lvl w:ilvl="0" w:tplc="E96684E0">
      <w:start w:val="1"/>
      <w:numFmt w:val="bullet"/>
      <w:lvlText w:val=""/>
      <w:lvlJc w:val="left"/>
      <w:pPr>
        <w:tabs>
          <w:tab w:val="num" w:pos="720"/>
        </w:tabs>
        <w:ind w:left="720" w:hanging="360"/>
      </w:pPr>
      <w:rPr>
        <w:rFonts w:ascii="Wingdings 2" w:hAnsi="Wingdings 2" w:hint="default"/>
      </w:rPr>
    </w:lvl>
    <w:lvl w:ilvl="1" w:tplc="FD28B25E">
      <w:numFmt w:val="bullet"/>
      <w:lvlText w:val=""/>
      <w:lvlJc w:val="left"/>
      <w:pPr>
        <w:tabs>
          <w:tab w:val="num" w:pos="1440"/>
        </w:tabs>
        <w:ind w:left="1440" w:hanging="360"/>
      </w:pPr>
      <w:rPr>
        <w:rFonts w:ascii="Wingdings 2" w:hAnsi="Wingdings 2" w:hint="default"/>
      </w:rPr>
    </w:lvl>
    <w:lvl w:ilvl="2" w:tplc="5BD8ECC4" w:tentative="1">
      <w:start w:val="1"/>
      <w:numFmt w:val="bullet"/>
      <w:lvlText w:val=""/>
      <w:lvlJc w:val="left"/>
      <w:pPr>
        <w:tabs>
          <w:tab w:val="num" w:pos="2160"/>
        </w:tabs>
        <w:ind w:left="2160" w:hanging="360"/>
      </w:pPr>
      <w:rPr>
        <w:rFonts w:ascii="Wingdings 2" w:hAnsi="Wingdings 2" w:hint="default"/>
      </w:rPr>
    </w:lvl>
    <w:lvl w:ilvl="3" w:tplc="A776FF2A" w:tentative="1">
      <w:start w:val="1"/>
      <w:numFmt w:val="bullet"/>
      <w:lvlText w:val=""/>
      <w:lvlJc w:val="left"/>
      <w:pPr>
        <w:tabs>
          <w:tab w:val="num" w:pos="2880"/>
        </w:tabs>
        <w:ind w:left="2880" w:hanging="360"/>
      </w:pPr>
      <w:rPr>
        <w:rFonts w:ascii="Wingdings 2" w:hAnsi="Wingdings 2" w:hint="default"/>
      </w:rPr>
    </w:lvl>
    <w:lvl w:ilvl="4" w:tplc="9DFA0560" w:tentative="1">
      <w:start w:val="1"/>
      <w:numFmt w:val="bullet"/>
      <w:lvlText w:val=""/>
      <w:lvlJc w:val="left"/>
      <w:pPr>
        <w:tabs>
          <w:tab w:val="num" w:pos="3600"/>
        </w:tabs>
        <w:ind w:left="3600" w:hanging="360"/>
      </w:pPr>
      <w:rPr>
        <w:rFonts w:ascii="Wingdings 2" w:hAnsi="Wingdings 2" w:hint="default"/>
      </w:rPr>
    </w:lvl>
    <w:lvl w:ilvl="5" w:tplc="740EC0F4" w:tentative="1">
      <w:start w:val="1"/>
      <w:numFmt w:val="bullet"/>
      <w:lvlText w:val=""/>
      <w:lvlJc w:val="left"/>
      <w:pPr>
        <w:tabs>
          <w:tab w:val="num" w:pos="4320"/>
        </w:tabs>
        <w:ind w:left="4320" w:hanging="360"/>
      </w:pPr>
      <w:rPr>
        <w:rFonts w:ascii="Wingdings 2" w:hAnsi="Wingdings 2" w:hint="default"/>
      </w:rPr>
    </w:lvl>
    <w:lvl w:ilvl="6" w:tplc="CFF6A638" w:tentative="1">
      <w:start w:val="1"/>
      <w:numFmt w:val="bullet"/>
      <w:lvlText w:val=""/>
      <w:lvlJc w:val="left"/>
      <w:pPr>
        <w:tabs>
          <w:tab w:val="num" w:pos="5040"/>
        </w:tabs>
        <w:ind w:left="5040" w:hanging="360"/>
      </w:pPr>
      <w:rPr>
        <w:rFonts w:ascii="Wingdings 2" w:hAnsi="Wingdings 2" w:hint="default"/>
      </w:rPr>
    </w:lvl>
    <w:lvl w:ilvl="7" w:tplc="5634896A" w:tentative="1">
      <w:start w:val="1"/>
      <w:numFmt w:val="bullet"/>
      <w:lvlText w:val=""/>
      <w:lvlJc w:val="left"/>
      <w:pPr>
        <w:tabs>
          <w:tab w:val="num" w:pos="5760"/>
        </w:tabs>
        <w:ind w:left="5760" w:hanging="360"/>
      </w:pPr>
      <w:rPr>
        <w:rFonts w:ascii="Wingdings 2" w:hAnsi="Wingdings 2" w:hint="default"/>
      </w:rPr>
    </w:lvl>
    <w:lvl w:ilvl="8" w:tplc="382A2F3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90957F7"/>
    <w:multiLevelType w:val="hybridMultilevel"/>
    <w:tmpl w:val="BBD2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7241B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47B114DB"/>
    <w:multiLevelType w:val="hybridMultilevel"/>
    <w:tmpl w:val="A8EE411C"/>
    <w:lvl w:ilvl="0" w:tplc="1EF86158">
      <w:start w:val="1"/>
      <w:numFmt w:val="bullet"/>
      <w:lvlText w:val=""/>
      <w:lvlJc w:val="left"/>
      <w:pPr>
        <w:tabs>
          <w:tab w:val="num" w:pos="720"/>
        </w:tabs>
        <w:ind w:left="720" w:hanging="360"/>
      </w:pPr>
      <w:rPr>
        <w:rFonts w:ascii="Wingdings 2" w:hAnsi="Wingdings 2" w:hint="default"/>
      </w:rPr>
    </w:lvl>
    <w:lvl w:ilvl="1" w:tplc="CF72E0C4" w:tentative="1">
      <w:start w:val="1"/>
      <w:numFmt w:val="bullet"/>
      <w:lvlText w:val=""/>
      <w:lvlJc w:val="left"/>
      <w:pPr>
        <w:tabs>
          <w:tab w:val="num" w:pos="1440"/>
        </w:tabs>
        <w:ind w:left="1440" w:hanging="360"/>
      </w:pPr>
      <w:rPr>
        <w:rFonts w:ascii="Wingdings 2" w:hAnsi="Wingdings 2" w:hint="default"/>
      </w:rPr>
    </w:lvl>
    <w:lvl w:ilvl="2" w:tplc="8514FA50" w:tentative="1">
      <w:start w:val="1"/>
      <w:numFmt w:val="bullet"/>
      <w:lvlText w:val=""/>
      <w:lvlJc w:val="left"/>
      <w:pPr>
        <w:tabs>
          <w:tab w:val="num" w:pos="2160"/>
        </w:tabs>
        <w:ind w:left="2160" w:hanging="360"/>
      </w:pPr>
      <w:rPr>
        <w:rFonts w:ascii="Wingdings 2" w:hAnsi="Wingdings 2" w:hint="default"/>
      </w:rPr>
    </w:lvl>
    <w:lvl w:ilvl="3" w:tplc="6FA0BA92" w:tentative="1">
      <w:start w:val="1"/>
      <w:numFmt w:val="bullet"/>
      <w:lvlText w:val=""/>
      <w:lvlJc w:val="left"/>
      <w:pPr>
        <w:tabs>
          <w:tab w:val="num" w:pos="2880"/>
        </w:tabs>
        <w:ind w:left="2880" w:hanging="360"/>
      </w:pPr>
      <w:rPr>
        <w:rFonts w:ascii="Wingdings 2" w:hAnsi="Wingdings 2" w:hint="default"/>
      </w:rPr>
    </w:lvl>
    <w:lvl w:ilvl="4" w:tplc="EABE327C" w:tentative="1">
      <w:start w:val="1"/>
      <w:numFmt w:val="bullet"/>
      <w:lvlText w:val=""/>
      <w:lvlJc w:val="left"/>
      <w:pPr>
        <w:tabs>
          <w:tab w:val="num" w:pos="3600"/>
        </w:tabs>
        <w:ind w:left="3600" w:hanging="360"/>
      </w:pPr>
      <w:rPr>
        <w:rFonts w:ascii="Wingdings 2" w:hAnsi="Wingdings 2" w:hint="default"/>
      </w:rPr>
    </w:lvl>
    <w:lvl w:ilvl="5" w:tplc="26A4CEDC" w:tentative="1">
      <w:start w:val="1"/>
      <w:numFmt w:val="bullet"/>
      <w:lvlText w:val=""/>
      <w:lvlJc w:val="left"/>
      <w:pPr>
        <w:tabs>
          <w:tab w:val="num" w:pos="4320"/>
        </w:tabs>
        <w:ind w:left="4320" w:hanging="360"/>
      </w:pPr>
      <w:rPr>
        <w:rFonts w:ascii="Wingdings 2" w:hAnsi="Wingdings 2" w:hint="default"/>
      </w:rPr>
    </w:lvl>
    <w:lvl w:ilvl="6" w:tplc="4C3AB5B2" w:tentative="1">
      <w:start w:val="1"/>
      <w:numFmt w:val="bullet"/>
      <w:lvlText w:val=""/>
      <w:lvlJc w:val="left"/>
      <w:pPr>
        <w:tabs>
          <w:tab w:val="num" w:pos="5040"/>
        </w:tabs>
        <w:ind w:left="5040" w:hanging="360"/>
      </w:pPr>
      <w:rPr>
        <w:rFonts w:ascii="Wingdings 2" w:hAnsi="Wingdings 2" w:hint="default"/>
      </w:rPr>
    </w:lvl>
    <w:lvl w:ilvl="7" w:tplc="099CFD26" w:tentative="1">
      <w:start w:val="1"/>
      <w:numFmt w:val="bullet"/>
      <w:lvlText w:val=""/>
      <w:lvlJc w:val="left"/>
      <w:pPr>
        <w:tabs>
          <w:tab w:val="num" w:pos="5760"/>
        </w:tabs>
        <w:ind w:left="5760" w:hanging="360"/>
      </w:pPr>
      <w:rPr>
        <w:rFonts w:ascii="Wingdings 2" w:hAnsi="Wingdings 2" w:hint="default"/>
      </w:rPr>
    </w:lvl>
    <w:lvl w:ilvl="8" w:tplc="2078E490"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A5432A2"/>
    <w:multiLevelType w:val="hybridMultilevel"/>
    <w:tmpl w:val="4DDA3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FA6F83"/>
    <w:multiLevelType w:val="hybridMultilevel"/>
    <w:tmpl w:val="35B4AEEC"/>
    <w:lvl w:ilvl="0" w:tplc="F544ECA0">
      <w:start w:val="1"/>
      <w:numFmt w:val="decimal"/>
      <w:lvlRestart w:val="0"/>
      <w:lvlText w:val="%1."/>
      <w:lvlJc w:val="right"/>
      <w:pPr>
        <w:tabs>
          <w:tab w:val="num" w:pos="576"/>
        </w:tabs>
        <w:ind w:left="576" w:hanging="360"/>
      </w:pPr>
      <w:rPr>
        <w:rFonts w:ascii="TimesNewRoman" w:hAnsi="TimesNewRoman" w:cs="Arial" w:hint="default"/>
        <w:sz w:val="24"/>
        <w:szCs w:val="24"/>
      </w:rPr>
    </w:lvl>
    <w:lvl w:ilvl="1" w:tplc="04090019" w:tentative="1">
      <w:start w:val="1"/>
      <w:numFmt w:val="upperLetter"/>
      <w:lvlText w:val="%2."/>
      <w:lvlJc w:val="left"/>
      <w:pPr>
        <w:tabs>
          <w:tab w:val="num" w:pos="1920"/>
        </w:tabs>
        <w:ind w:left="1920" w:hanging="400"/>
      </w:pPr>
    </w:lvl>
    <w:lvl w:ilvl="2" w:tplc="0409001B" w:tentative="1">
      <w:start w:val="1"/>
      <w:numFmt w:val="lowerRoman"/>
      <w:lvlText w:val="%3."/>
      <w:lvlJc w:val="right"/>
      <w:pPr>
        <w:tabs>
          <w:tab w:val="num" w:pos="2320"/>
        </w:tabs>
        <w:ind w:left="2320" w:hanging="400"/>
      </w:pPr>
    </w:lvl>
    <w:lvl w:ilvl="3" w:tplc="0409000F" w:tentative="1">
      <w:start w:val="1"/>
      <w:numFmt w:val="decimal"/>
      <w:lvlText w:val="%4."/>
      <w:lvlJc w:val="left"/>
      <w:pPr>
        <w:tabs>
          <w:tab w:val="num" w:pos="2720"/>
        </w:tabs>
        <w:ind w:left="2720" w:hanging="400"/>
      </w:pPr>
    </w:lvl>
    <w:lvl w:ilvl="4" w:tplc="04090019" w:tentative="1">
      <w:start w:val="1"/>
      <w:numFmt w:val="upperLetter"/>
      <w:lvlText w:val="%5."/>
      <w:lvlJc w:val="left"/>
      <w:pPr>
        <w:tabs>
          <w:tab w:val="num" w:pos="3120"/>
        </w:tabs>
        <w:ind w:left="3120" w:hanging="400"/>
      </w:pPr>
    </w:lvl>
    <w:lvl w:ilvl="5" w:tplc="0409001B" w:tentative="1">
      <w:start w:val="1"/>
      <w:numFmt w:val="lowerRoman"/>
      <w:lvlText w:val="%6."/>
      <w:lvlJc w:val="right"/>
      <w:pPr>
        <w:tabs>
          <w:tab w:val="num" w:pos="3520"/>
        </w:tabs>
        <w:ind w:left="3520" w:hanging="400"/>
      </w:pPr>
    </w:lvl>
    <w:lvl w:ilvl="6" w:tplc="0409000F" w:tentative="1">
      <w:start w:val="1"/>
      <w:numFmt w:val="decimal"/>
      <w:lvlText w:val="%7."/>
      <w:lvlJc w:val="left"/>
      <w:pPr>
        <w:tabs>
          <w:tab w:val="num" w:pos="3920"/>
        </w:tabs>
        <w:ind w:left="3920" w:hanging="400"/>
      </w:pPr>
    </w:lvl>
    <w:lvl w:ilvl="7" w:tplc="04090019" w:tentative="1">
      <w:start w:val="1"/>
      <w:numFmt w:val="upperLetter"/>
      <w:lvlText w:val="%8."/>
      <w:lvlJc w:val="left"/>
      <w:pPr>
        <w:tabs>
          <w:tab w:val="num" w:pos="4320"/>
        </w:tabs>
        <w:ind w:left="4320" w:hanging="400"/>
      </w:pPr>
    </w:lvl>
    <w:lvl w:ilvl="8" w:tplc="0409001B" w:tentative="1">
      <w:start w:val="1"/>
      <w:numFmt w:val="lowerRoman"/>
      <w:lvlText w:val="%9."/>
      <w:lvlJc w:val="right"/>
      <w:pPr>
        <w:tabs>
          <w:tab w:val="num" w:pos="4720"/>
        </w:tabs>
        <w:ind w:left="4720" w:hanging="400"/>
      </w:pPr>
    </w:lvl>
  </w:abstractNum>
  <w:abstractNum w:abstractNumId="21" w15:restartNumberingAfterBreak="0">
    <w:nsid w:val="4FB87CEE"/>
    <w:multiLevelType w:val="hybridMultilevel"/>
    <w:tmpl w:val="0666C98E"/>
    <w:lvl w:ilvl="0" w:tplc="A8A077DA">
      <w:start w:val="1"/>
      <w:numFmt w:val="upperRoman"/>
      <w:suff w:val="space"/>
      <w:lvlText w:val="%1."/>
      <w:lvlJc w:val="left"/>
      <w:pPr>
        <w:ind w:left="720" w:hanging="720"/>
      </w:pPr>
      <w:rPr>
        <w:rFonts w:hint="default"/>
      </w:rPr>
    </w:lvl>
    <w:lvl w:ilvl="1" w:tplc="04090015">
      <w:start w:val="1"/>
      <w:numFmt w:val="upperLetter"/>
      <w:lvlText w:val="%2."/>
      <w:lvlJc w:val="left"/>
      <w:pPr>
        <w:ind w:left="1080" w:hanging="360"/>
      </w:pPr>
    </w:lvl>
    <w:lvl w:ilvl="2" w:tplc="358EF0AA">
      <w:start w:val="1"/>
      <w:numFmt w:val="decimal"/>
      <w:suff w:val="space"/>
      <w:lvlText w:val="%3."/>
      <w:lvlJc w:val="left"/>
      <w:pPr>
        <w:ind w:left="1800" w:hanging="18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0C7D5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9C87EA8"/>
    <w:multiLevelType w:val="hybridMultilevel"/>
    <w:tmpl w:val="93001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FE488E"/>
    <w:multiLevelType w:val="hybridMultilevel"/>
    <w:tmpl w:val="424E25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48B45D0"/>
    <w:multiLevelType w:val="hybridMultilevel"/>
    <w:tmpl w:val="E090957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6" w15:restartNumberingAfterBreak="0">
    <w:nsid w:val="7AD05831"/>
    <w:multiLevelType w:val="hybridMultilevel"/>
    <w:tmpl w:val="561E1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9D24B8"/>
    <w:multiLevelType w:val="hybridMultilevel"/>
    <w:tmpl w:val="6456993C"/>
    <w:lvl w:ilvl="0" w:tplc="0409000F">
      <w:start w:val="1"/>
      <w:numFmt w:val="decimal"/>
      <w:lvlText w:val="%1."/>
      <w:lvlJc w:val="left"/>
      <w:pPr>
        <w:ind w:left="-24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num w:numId="1" w16cid:durableId="364407211">
    <w:abstractNumId w:val="1"/>
  </w:num>
  <w:num w:numId="2" w16cid:durableId="1802072605">
    <w:abstractNumId w:val="5"/>
  </w:num>
  <w:num w:numId="3" w16cid:durableId="1809786548">
    <w:abstractNumId w:val="20"/>
  </w:num>
  <w:num w:numId="4" w16cid:durableId="321129553">
    <w:abstractNumId w:val="17"/>
  </w:num>
  <w:num w:numId="5" w16cid:durableId="1244946383">
    <w:abstractNumId w:val="22"/>
  </w:num>
  <w:num w:numId="6" w16cid:durableId="1281184304">
    <w:abstractNumId w:val="4"/>
  </w:num>
  <w:num w:numId="7" w16cid:durableId="797452814">
    <w:abstractNumId w:val="12"/>
  </w:num>
  <w:num w:numId="8" w16cid:durableId="1192887813">
    <w:abstractNumId w:val="13"/>
  </w:num>
  <w:num w:numId="9" w16cid:durableId="898519668">
    <w:abstractNumId w:val="10"/>
  </w:num>
  <w:num w:numId="10" w16cid:durableId="449469214">
    <w:abstractNumId w:val="7"/>
  </w:num>
  <w:num w:numId="11" w16cid:durableId="1468888043">
    <w:abstractNumId w:val="7"/>
  </w:num>
  <w:num w:numId="12" w16cid:durableId="1928999476">
    <w:abstractNumId w:val="7"/>
  </w:num>
  <w:num w:numId="13" w16cid:durableId="421533135">
    <w:abstractNumId w:val="7"/>
  </w:num>
  <w:num w:numId="14" w16cid:durableId="501362753">
    <w:abstractNumId w:val="10"/>
  </w:num>
  <w:num w:numId="15" w16cid:durableId="178159255">
    <w:abstractNumId w:val="13"/>
  </w:num>
  <w:num w:numId="16" w16cid:durableId="536890978">
    <w:abstractNumId w:val="13"/>
  </w:num>
  <w:num w:numId="17" w16cid:durableId="106631104">
    <w:abstractNumId w:val="0"/>
  </w:num>
  <w:num w:numId="18" w16cid:durableId="1675567934">
    <w:abstractNumId w:val="18"/>
  </w:num>
  <w:num w:numId="19" w16cid:durableId="1625234365">
    <w:abstractNumId w:val="15"/>
  </w:num>
  <w:num w:numId="20" w16cid:durableId="967854952">
    <w:abstractNumId w:val="9"/>
  </w:num>
  <w:num w:numId="21" w16cid:durableId="1441414662">
    <w:abstractNumId w:val="2"/>
  </w:num>
  <w:num w:numId="22" w16cid:durableId="238907274">
    <w:abstractNumId w:val="11"/>
  </w:num>
  <w:num w:numId="23" w16cid:durableId="816992883">
    <w:abstractNumId w:val="8"/>
  </w:num>
  <w:num w:numId="24" w16cid:durableId="917442362">
    <w:abstractNumId w:val="21"/>
  </w:num>
  <w:num w:numId="25" w16cid:durableId="913318116">
    <w:abstractNumId w:val="27"/>
  </w:num>
  <w:num w:numId="26" w16cid:durableId="666130090">
    <w:abstractNumId w:val="26"/>
  </w:num>
  <w:num w:numId="27" w16cid:durableId="695499203">
    <w:abstractNumId w:val="6"/>
  </w:num>
  <w:num w:numId="28" w16cid:durableId="1385564152">
    <w:abstractNumId w:val="10"/>
    <w:lvlOverride w:ilvl="0">
      <w:startOverride w:val="1"/>
    </w:lvlOverride>
  </w:num>
  <w:num w:numId="29" w16cid:durableId="1366980817">
    <w:abstractNumId w:val="24"/>
  </w:num>
  <w:num w:numId="30" w16cid:durableId="1216232455">
    <w:abstractNumId w:val="25"/>
  </w:num>
  <w:num w:numId="31" w16cid:durableId="772480373">
    <w:abstractNumId w:val="23"/>
  </w:num>
  <w:num w:numId="32" w16cid:durableId="2091191553">
    <w:abstractNumId w:val="3"/>
  </w:num>
  <w:num w:numId="33" w16cid:durableId="533348784">
    <w:abstractNumId w:val="14"/>
  </w:num>
  <w:num w:numId="34" w16cid:durableId="375084208">
    <w:abstractNumId w:val="10"/>
    <w:lvlOverride w:ilvl="0">
      <w:startOverride w:val="1"/>
    </w:lvlOverride>
  </w:num>
  <w:num w:numId="35" w16cid:durableId="475538600">
    <w:abstractNumId w:val="16"/>
  </w:num>
  <w:num w:numId="36" w16cid:durableId="195632515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wNzUzNzEHAhMjUyUdpeDU4uLM/DyQAnOTWgAXdboPLQAAAA=="/>
    <w:docVar w:name="SAStyle" w:val="apa"/>
  </w:docVars>
  <w:rsids>
    <w:rsidRoot w:val="006B6517"/>
    <w:rsid w:val="00000DEE"/>
    <w:rsid w:val="00001C50"/>
    <w:rsid w:val="00001EF6"/>
    <w:rsid w:val="000028B8"/>
    <w:rsid w:val="000045CA"/>
    <w:rsid w:val="0000627F"/>
    <w:rsid w:val="00006360"/>
    <w:rsid w:val="00007148"/>
    <w:rsid w:val="00007960"/>
    <w:rsid w:val="00007CB9"/>
    <w:rsid w:val="0001019B"/>
    <w:rsid w:val="00010220"/>
    <w:rsid w:val="0001064E"/>
    <w:rsid w:val="000111B5"/>
    <w:rsid w:val="000116E5"/>
    <w:rsid w:val="0001342C"/>
    <w:rsid w:val="00013678"/>
    <w:rsid w:val="000137BB"/>
    <w:rsid w:val="000138B0"/>
    <w:rsid w:val="00013ED5"/>
    <w:rsid w:val="000151DA"/>
    <w:rsid w:val="00016B03"/>
    <w:rsid w:val="0001728C"/>
    <w:rsid w:val="000200D7"/>
    <w:rsid w:val="000205E4"/>
    <w:rsid w:val="00022264"/>
    <w:rsid w:val="00022437"/>
    <w:rsid w:val="00022EB1"/>
    <w:rsid w:val="000232A2"/>
    <w:rsid w:val="000249D7"/>
    <w:rsid w:val="00024E22"/>
    <w:rsid w:val="00024F44"/>
    <w:rsid w:val="00025331"/>
    <w:rsid w:val="00025531"/>
    <w:rsid w:val="00025534"/>
    <w:rsid w:val="000255FB"/>
    <w:rsid w:val="00025773"/>
    <w:rsid w:val="000269B0"/>
    <w:rsid w:val="0003172D"/>
    <w:rsid w:val="00031E47"/>
    <w:rsid w:val="0003394C"/>
    <w:rsid w:val="000343E8"/>
    <w:rsid w:val="00035E7B"/>
    <w:rsid w:val="0003634C"/>
    <w:rsid w:val="00036600"/>
    <w:rsid w:val="000366E2"/>
    <w:rsid w:val="0003740B"/>
    <w:rsid w:val="00037653"/>
    <w:rsid w:val="00037B27"/>
    <w:rsid w:val="00037D3D"/>
    <w:rsid w:val="00040E4A"/>
    <w:rsid w:val="000417CD"/>
    <w:rsid w:val="000424B5"/>
    <w:rsid w:val="0004329E"/>
    <w:rsid w:val="0004341A"/>
    <w:rsid w:val="0004454E"/>
    <w:rsid w:val="00044BF3"/>
    <w:rsid w:val="000452FD"/>
    <w:rsid w:val="000454C0"/>
    <w:rsid w:val="00045961"/>
    <w:rsid w:val="00045C05"/>
    <w:rsid w:val="000503FF"/>
    <w:rsid w:val="000520D3"/>
    <w:rsid w:val="00052D17"/>
    <w:rsid w:val="00053E34"/>
    <w:rsid w:val="00054142"/>
    <w:rsid w:val="00055064"/>
    <w:rsid w:val="00055810"/>
    <w:rsid w:val="00055F06"/>
    <w:rsid w:val="00057337"/>
    <w:rsid w:val="000600F1"/>
    <w:rsid w:val="000601DB"/>
    <w:rsid w:val="00060397"/>
    <w:rsid w:val="00060862"/>
    <w:rsid w:val="00061175"/>
    <w:rsid w:val="00062A72"/>
    <w:rsid w:val="00063DA4"/>
    <w:rsid w:val="000641DA"/>
    <w:rsid w:val="00064610"/>
    <w:rsid w:val="00064700"/>
    <w:rsid w:val="00064913"/>
    <w:rsid w:val="0006779E"/>
    <w:rsid w:val="000678AB"/>
    <w:rsid w:val="00070C7E"/>
    <w:rsid w:val="00073268"/>
    <w:rsid w:val="000745C9"/>
    <w:rsid w:val="00074D73"/>
    <w:rsid w:val="00075014"/>
    <w:rsid w:val="0007518B"/>
    <w:rsid w:val="00075732"/>
    <w:rsid w:val="00076163"/>
    <w:rsid w:val="000776EE"/>
    <w:rsid w:val="0008226C"/>
    <w:rsid w:val="00082D5A"/>
    <w:rsid w:val="0008343B"/>
    <w:rsid w:val="000835AD"/>
    <w:rsid w:val="00083A8C"/>
    <w:rsid w:val="00084FEE"/>
    <w:rsid w:val="0008646F"/>
    <w:rsid w:val="00087B2B"/>
    <w:rsid w:val="000903FB"/>
    <w:rsid w:val="00091B43"/>
    <w:rsid w:val="0009331E"/>
    <w:rsid w:val="00093B46"/>
    <w:rsid w:val="00095111"/>
    <w:rsid w:val="0009540F"/>
    <w:rsid w:val="000954C7"/>
    <w:rsid w:val="00095C29"/>
    <w:rsid w:val="00095EBB"/>
    <w:rsid w:val="00095FE2"/>
    <w:rsid w:val="00096C57"/>
    <w:rsid w:val="000A118A"/>
    <w:rsid w:val="000A16E8"/>
    <w:rsid w:val="000A20D7"/>
    <w:rsid w:val="000A3021"/>
    <w:rsid w:val="000A415F"/>
    <w:rsid w:val="000A4BED"/>
    <w:rsid w:val="000A4E97"/>
    <w:rsid w:val="000A7910"/>
    <w:rsid w:val="000A7E25"/>
    <w:rsid w:val="000B0882"/>
    <w:rsid w:val="000B1777"/>
    <w:rsid w:val="000B18E2"/>
    <w:rsid w:val="000B2C50"/>
    <w:rsid w:val="000B2EC4"/>
    <w:rsid w:val="000B35E9"/>
    <w:rsid w:val="000B6843"/>
    <w:rsid w:val="000B69DB"/>
    <w:rsid w:val="000B6B5D"/>
    <w:rsid w:val="000B6F98"/>
    <w:rsid w:val="000B7CF6"/>
    <w:rsid w:val="000B7F0D"/>
    <w:rsid w:val="000C0256"/>
    <w:rsid w:val="000C10ED"/>
    <w:rsid w:val="000C12C7"/>
    <w:rsid w:val="000C13BE"/>
    <w:rsid w:val="000C1B37"/>
    <w:rsid w:val="000C372D"/>
    <w:rsid w:val="000C3FF6"/>
    <w:rsid w:val="000C488A"/>
    <w:rsid w:val="000C4F41"/>
    <w:rsid w:val="000C5063"/>
    <w:rsid w:val="000C55C3"/>
    <w:rsid w:val="000C61C1"/>
    <w:rsid w:val="000C6243"/>
    <w:rsid w:val="000D00BC"/>
    <w:rsid w:val="000D0DBB"/>
    <w:rsid w:val="000D198B"/>
    <w:rsid w:val="000D19E9"/>
    <w:rsid w:val="000D2730"/>
    <w:rsid w:val="000D325D"/>
    <w:rsid w:val="000D6112"/>
    <w:rsid w:val="000D791C"/>
    <w:rsid w:val="000E08B5"/>
    <w:rsid w:val="000E34F7"/>
    <w:rsid w:val="000E379F"/>
    <w:rsid w:val="000E4645"/>
    <w:rsid w:val="000E4899"/>
    <w:rsid w:val="000E49AB"/>
    <w:rsid w:val="000E4C49"/>
    <w:rsid w:val="000E6583"/>
    <w:rsid w:val="000E66DC"/>
    <w:rsid w:val="000E7F2F"/>
    <w:rsid w:val="000F076B"/>
    <w:rsid w:val="000F1585"/>
    <w:rsid w:val="000F17B9"/>
    <w:rsid w:val="000F196E"/>
    <w:rsid w:val="000F2266"/>
    <w:rsid w:val="000F2B96"/>
    <w:rsid w:val="000F3053"/>
    <w:rsid w:val="000F36EF"/>
    <w:rsid w:val="000F39C2"/>
    <w:rsid w:val="000F3B6B"/>
    <w:rsid w:val="000F43AA"/>
    <w:rsid w:val="000F4A88"/>
    <w:rsid w:val="000F57A7"/>
    <w:rsid w:val="000F6AC8"/>
    <w:rsid w:val="000F7D80"/>
    <w:rsid w:val="000F7EEC"/>
    <w:rsid w:val="00100BB5"/>
    <w:rsid w:val="00101445"/>
    <w:rsid w:val="001016E1"/>
    <w:rsid w:val="00101A57"/>
    <w:rsid w:val="0010322E"/>
    <w:rsid w:val="00103624"/>
    <w:rsid w:val="00103F02"/>
    <w:rsid w:val="00104245"/>
    <w:rsid w:val="00104776"/>
    <w:rsid w:val="0010597F"/>
    <w:rsid w:val="00106B1C"/>
    <w:rsid w:val="00110D12"/>
    <w:rsid w:val="00110E20"/>
    <w:rsid w:val="00111F19"/>
    <w:rsid w:val="00112230"/>
    <w:rsid w:val="00112D39"/>
    <w:rsid w:val="00112F6D"/>
    <w:rsid w:val="0011377B"/>
    <w:rsid w:val="00113F13"/>
    <w:rsid w:val="00114C1D"/>
    <w:rsid w:val="001150CE"/>
    <w:rsid w:val="00115623"/>
    <w:rsid w:val="00117457"/>
    <w:rsid w:val="001178C0"/>
    <w:rsid w:val="00117B98"/>
    <w:rsid w:val="00122677"/>
    <w:rsid w:val="00123A6F"/>
    <w:rsid w:val="00123F7C"/>
    <w:rsid w:val="001240C5"/>
    <w:rsid w:val="00125BEC"/>
    <w:rsid w:val="00126165"/>
    <w:rsid w:val="00127DDA"/>
    <w:rsid w:val="00130515"/>
    <w:rsid w:val="001318C9"/>
    <w:rsid w:val="00131AD2"/>
    <w:rsid w:val="00133425"/>
    <w:rsid w:val="00133D99"/>
    <w:rsid w:val="00133E00"/>
    <w:rsid w:val="00133EFA"/>
    <w:rsid w:val="00134139"/>
    <w:rsid w:val="001345A5"/>
    <w:rsid w:val="00136789"/>
    <w:rsid w:val="0013796B"/>
    <w:rsid w:val="001406C8"/>
    <w:rsid w:val="00140BB7"/>
    <w:rsid w:val="00141135"/>
    <w:rsid w:val="00141447"/>
    <w:rsid w:val="00142F1C"/>
    <w:rsid w:val="001446E4"/>
    <w:rsid w:val="00144977"/>
    <w:rsid w:val="00144A84"/>
    <w:rsid w:val="00144AC0"/>
    <w:rsid w:val="001456E2"/>
    <w:rsid w:val="00146D59"/>
    <w:rsid w:val="001502A1"/>
    <w:rsid w:val="00150504"/>
    <w:rsid w:val="00150F06"/>
    <w:rsid w:val="001516EB"/>
    <w:rsid w:val="00152C2F"/>
    <w:rsid w:val="00152DAF"/>
    <w:rsid w:val="00153F28"/>
    <w:rsid w:val="00155A0E"/>
    <w:rsid w:val="001560CE"/>
    <w:rsid w:val="001560FF"/>
    <w:rsid w:val="0015621E"/>
    <w:rsid w:val="0015675B"/>
    <w:rsid w:val="00156D5D"/>
    <w:rsid w:val="001576F6"/>
    <w:rsid w:val="001602AC"/>
    <w:rsid w:val="00160FE6"/>
    <w:rsid w:val="001612A7"/>
    <w:rsid w:val="001626E6"/>
    <w:rsid w:val="001637E6"/>
    <w:rsid w:val="00163DCA"/>
    <w:rsid w:val="001643BB"/>
    <w:rsid w:val="001643DD"/>
    <w:rsid w:val="00165C75"/>
    <w:rsid w:val="00165E80"/>
    <w:rsid w:val="00166266"/>
    <w:rsid w:val="001665EC"/>
    <w:rsid w:val="00166D7B"/>
    <w:rsid w:val="001674E2"/>
    <w:rsid w:val="0017135F"/>
    <w:rsid w:val="00172069"/>
    <w:rsid w:val="00172708"/>
    <w:rsid w:val="0017277B"/>
    <w:rsid w:val="0017381D"/>
    <w:rsid w:val="00173C30"/>
    <w:rsid w:val="00173EB9"/>
    <w:rsid w:val="001746C4"/>
    <w:rsid w:val="00174737"/>
    <w:rsid w:val="00175E56"/>
    <w:rsid w:val="0017609F"/>
    <w:rsid w:val="00176381"/>
    <w:rsid w:val="00181954"/>
    <w:rsid w:val="00181ACB"/>
    <w:rsid w:val="00182D12"/>
    <w:rsid w:val="001848A5"/>
    <w:rsid w:val="001851E6"/>
    <w:rsid w:val="0018661F"/>
    <w:rsid w:val="00186E5D"/>
    <w:rsid w:val="00187047"/>
    <w:rsid w:val="00187700"/>
    <w:rsid w:val="00187F84"/>
    <w:rsid w:val="001917B7"/>
    <w:rsid w:val="00194195"/>
    <w:rsid w:val="00194206"/>
    <w:rsid w:val="001951B5"/>
    <w:rsid w:val="00195919"/>
    <w:rsid w:val="001968F5"/>
    <w:rsid w:val="00196967"/>
    <w:rsid w:val="001970D0"/>
    <w:rsid w:val="0019778E"/>
    <w:rsid w:val="001A0A29"/>
    <w:rsid w:val="001A0C87"/>
    <w:rsid w:val="001A290B"/>
    <w:rsid w:val="001A2B09"/>
    <w:rsid w:val="001A45ED"/>
    <w:rsid w:val="001A5891"/>
    <w:rsid w:val="001A705B"/>
    <w:rsid w:val="001A7FDD"/>
    <w:rsid w:val="001B061F"/>
    <w:rsid w:val="001B1B91"/>
    <w:rsid w:val="001B2A49"/>
    <w:rsid w:val="001B35AB"/>
    <w:rsid w:val="001B3A60"/>
    <w:rsid w:val="001B4BED"/>
    <w:rsid w:val="001B4CA4"/>
    <w:rsid w:val="001B6716"/>
    <w:rsid w:val="001B7265"/>
    <w:rsid w:val="001C05FB"/>
    <w:rsid w:val="001C2868"/>
    <w:rsid w:val="001C3AED"/>
    <w:rsid w:val="001C41F9"/>
    <w:rsid w:val="001C4DDE"/>
    <w:rsid w:val="001C4EFE"/>
    <w:rsid w:val="001C5088"/>
    <w:rsid w:val="001C50D9"/>
    <w:rsid w:val="001C5308"/>
    <w:rsid w:val="001C6DD9"/>
    <w:rsid w:val="001D12D4"/>
    <w:rsid w:val="001D16D8"/>
    <w:rsid w:val="001D1D3B"/>
    <w:rsid w:val="001D2D9A"/>
    <w:rsid w:val="001D37D2"/>
    <w:rsid w:val="001D4BF0"/>
    <w:rsid w:val="001D567E"/>
    <w:rsid w:val="001D67A1"/>
    <w:rsid w:val="001D7CBE"/>
    <w:rsid w:val="001D7D2C"/>
    <w:rsid w:val="001E0490"/>
    <w:rsid w:val="001E11A9"/>
    <w:rsid w:val="001E1334"/>
    <w:rsid w:val="001E1407"/>
    <w:rsid w:val="001E202B"/>
    <w:rsid w:val="001E2C9F"/>
    <w:rsid w:val="001E419B"/>
    <w:rsid w:val="001E5BEE"/>
    <w:rsid w:val="001E5BF4"/>
    <w:rsid w:val="001E6AF5"/>
    <w:rsid w:val="001E799B"/>
    <w:rsid w:val="001E7AB1"/>
    <w:rsid w:val="001F0EC7"/>
    <w:rsid w:val="001F0ED6"/>
    <w:rsid w:val="001F1895"/>
    <w:rsid w:val="001F25CA"/>
    <w:rsid w:val="001F2946"/>
    <w:rsid w:val="001F39A2"/>
    <w:rsid w:val="001F3CE8"/>
    <w:rsid w:val="001F484E"/>
    <w:rsid w:val="001F4C20"/>
    <w:rsid w:val="001F5741"/>
    <w:rsid w:val="001F5C73"/>
    <w:rsid w:val="001F79A9"/>
    <w:rsid w:val="0020065F"/>
    <w:rsid w:val="00200A7D"/>
    <w:rsid w:val="00201270"/>
    <w:rsid w:val="0020194F"/>
    <w:rsid w:val="00201C5C"/>
    <w:rsid w:val="002022F0"/>
    <w:rsid w:val="00202E71"/>
    <w:rsid w:val="0020305E"/>
    <w:rsid w:val="0020348C"/>
    <w:rsid w:val="0020378F"/>
    <w:rsid w:val="00204929"/>
    <w:rsid w:val="00204C9D"/>
    <w:rsid w:val="00205E04"/>
    <w:rsid w:val="0020769D"/>
    <w:rsid w:val="0021021E"/>
    <w:rsid w:val="00213532"/>
    <w:rsid w:val="00213F06"/>
    <w:rsid w:val="00214167"/>
    <w:rsid w:val="002144D6"/>
    <w:rsid w:val="0021489E"/>
    <w:rsid w:val="00214910"/>
    <w:rsid w:val="002150DB"/>
    <w:rsid w:val="00215392"/>
    <w:rsid w:val="002156C6"/>
    <w:rsid w:val="00215763"/>
    <w:rsid w:val="00215775"/>
    <w:rsid w:val="00215858"/>
    <w:rsid w:val="00216A1B"/>
    <w:rsid w:val="002173BC"/>
    <w:rsid w:val="0022167F"/>
    <w:rsid w:val="00222A69"/>
    <w:rsid w:val="00222D3C"/>
    <w:rsid w:val="002235BF"/>
    <w:rsid w:val="00225486"/>
    <w:rsid w:val="00225B70"/>
    <w:rsid w:val="00226C28"/>
    <w:rsid w:val="00226E68"/>
    <w:rsid w:val="00227839"/>
    <w:rsid w:val="00227874"/>
    <w:rsid w:val="0023099E"/>
    <w:rsid w:val="002316FC"/>
    <w:rsid w:val="00232246"/>
    <w:rsid w:val="002324AA"/>
    <w:rsid w:val="00233BB9"/>
    <w:rsid w:val="0023459D"/>
    <w:rsid w:val="00234ABC"/>
    <w:rsid w:val="002353DE"/>
    <w:rsid w:val="00236109"/>
    <w:rsid w:val="002361DD"/>
    <w:rsid w:val="00236C50"/>
    <w:rsid w:val="002400A8"/>
    <w:rsid w:val="00240309"/>
    <w:rsid w:val="00240467"/>
    <w:rsid w:val="00240666"/>
    <w:rsid w:val="00241517"/>
    <w:rsid w:val="00241DDC"/>
    <w:rsid w:val="00242326"/>
    <w:rsid w:val="002426BC"/>
    <w:rsid w:val="00242BFD"/>
    <w:rsid w:val="00242CBC"/>
    <w:rsid w:val="00243177"/>
    <w:rsid w:val="00243A84"/>
    <w:rsid w:val="00244B99"/>
    <w:rsid w:val="0024605A"/>
    <w:rsid w:val="00246513"/>
    <w:rsid w:val="00246AF6"/>
    <w:rsid w:val="002471AB"/>
    <w:rsid w:val="00247F6C"/>
    <w:rsid w:val="0025023C"/>
    <w:rsid w:val="002503B9"/>
    <w:rsid w:val="00250EC7"/>
    <w:rsid w:val="002533DC"/>
    <w:rsid w:val="00253E84"/>
    <w:rsid w:val="00254F86"/>
    <w:rsid w:val="00255041"/>
    <w:rsid w:val="0025558A"/>
    <w:rsid w:val="00255CDB"/>
    <w:rsid w:val="00255E94"/>
    <w:rsid w:val="00256002"/>
    <w:rsid w:val="00257400"/>
    <w:rsid w:val="00260CB2"/>
    <w:rsid w:val="00260F16"/>
    <w:rsid w:val="0026198D"/>
    <w:rsid w:val="00262017"/>
    <w:rsid w:val="00262AE7"/>
    <w:rsid w:val="00263DA2"/>
    <w:rsid w:val="002644DD"/>
    <w:rsid w:val="00266D1B"/>
    <w:rsid w:val="00267A92"/>
    <w:rsid w:val="00267EF7"/>
    <w:rsid w:val="002701C5"/>
    <w:rsid w:val="002702C5"/>
    <w:rsid w:val="00270F66"/>
    <w:rsid w:val="0027159D"/>
    <w:rsid w:val="00271ABA"/>
    <w:rsid w:val="00271E89"/>
    <w:rsid w:val="00271FD8"/>
    <w:rsid w:val="00272216"/>
    <w:rsid w:val="00272554"/>
    <w:rsid w:val="002727AA"/>
    <w:rsid w:val="00274722"/>
    <w:rsid w:val="00276447"/>
    <w:rsid w:val="0027720D"/>
    <w:rsid w:val="002809A9"/>
    <w:rsid w:val="00280D7B"/>
    <w:rsid w:val="00281501"/>
    <w:rsid w:val="00281709"/>
    <w:rsid w:val="002841F1"/>
    <w:rsid w:val="00285C7A"/>
    <w:rsid w:val="002860C8"/>
    <w:rsid w:val="00286887"/>
    <w:rsid w:val="00286A24"/>
    <w:rsid w:val="00287DF0"/>
    <w:rsid w:val="00287F2E"/>
    <w:rsid w:val="0029054C"/>
    <w:rsid w:val="00290DE2"/>
    <w:rsid w:val="002915C5"/>
    <w:rsid w:val="002918A8"/>
    <w:rsid w:val="00291CEE"/>
    <w:rsid w:val="002937A1"/>
    <w:rsid w:val="00293AF9"/>
    <w:rsid w:val="00293F9D"/>
    <w:rsid w:val="00294D97"/>
    <w:rsid w:val="0029563A"/>
    <w:rsid w:val="00295855"/>
    <w:rsid w:val="00295973"/>
    <w:rsid w:val="00296843"/>
    <w:rsid w:val="00296F76"/>
    <w:rsid w:val="002977B6"/>
    <w:rsid w:val="0029784C"/>
    <w:rsid w:val="002978A3"/>
    <w:rsid w:val="00297C90"/>
    <w:rsid w:val="00297D9C"/>
    <w:rsid w:val="002A0311"/>
    <w:rsid w:val="002A0668"/>
    <w:rsid w:val="002A1C25"/>
    <w:rsid w:val="002A20D5"/>
    <w:rsid w:val="002A214D"/>
    <w:rsid w:val="002A2B64"/>
    <w:rsid w:val="002A3046"/>
    <w:rsid w:val="002A366C"/>
    <w:rsid w:val="002A5BA7"/>
    <w:rsid w:val="002A5FEB"/>
    <w:rsid w:val="002A6000"/>
    <w:rsid w:val="002B004D"/>
    <w:rsid w:val="002B011A"/>
    <w:rsid w:val="002B1367"/>
    <w:rsid w:val="002B189C"/>
    <w:rsid w:val="002B1C8E"/>
    <w:rsid w:val="002B2499"/>
    <w:rsid w:val="002B4493"/>
    <w:rsid w:val="002B4608"/>
    <w:rsid w:val="002B4644"/>
    <w:rsid w:val="002B4A44"/>
    <w:rsid w:val="002B6F2D"/>
    <w:rsid w:val="002C00EF"/>
    <w:rsid w:val="002C13BA"/>
    <w:rsid w:val="002C1FE9"/>
    <w:rsid w:val="002C3F41"/>
    <w:rsid w:val="002C515C"/>
    <w:rsid w:val="002C522D"/>
    <w:rsid w:val="002C57D8"/>
    <w:rsid w:val="002C5AF0"/>
    <w:rsid w:val="002C77CD"/>
    <w:rsid w:val="002C7E5A"/>
    <w:rsid w:val="002D05FC"/>
    <w:rsid w:val="002D237A"/>
    <w:rsid w:val="002D26C7"/>
    <w:rsid w:val="002D28E2"/>
    <w:rsid w:val="002D362C"/>
    <w:rsid w:val="002D4814"/>
    <w:rsid w:val="002D4F13"/>
    <w:rsid w:val="002D53FC"/>
    <w:rsid w:val="002D579D"/>
    <w:rsid w:val="002D6219"/>
    <w:rsid w:val="002D6A2B"/>
    <w:rsid w:val="002D7167"/>
    <w:rsid w:val="002D7640"/>
    <w:rsid w:val="002D7DC8"/>
    <w:rsid w:val="002E0221"/>
    <w:rsid w:val="002E0E59"/>
    <w:rsid w:val="002E0E85"/>
    <w:rsid w:val="002E2074"/>
    <w:rsid w:val="002E2382"/>
    <w:rsid w:val="002E334E"/>
    <w:rsid w:val="002E35FF"/>
    <w:rsid w:val="002E3DD0"/>
    <w:rsid w:val="002E40C9"/>
    <w:rsid w:val="002E4882"/>
    <w:rsid w:val="002E506E"/>
    <w:rsid w:val="002E53CA"/>
    <w:rsid w:val="002E5C4F"/>
    <w:rsid w:val="002E5C5C"/>
    <w:rsid w:val="002E7636"/>
    <w:rsid w:val="002F05EF"/>
    <w:rsid w:val="002F0830"/>
    <w:rsid w:val="002F0D71"/>
    <w:rsid w:val="002F0DEA"/>
    <w:rsid w:val="002F10B3"/>
    <w:rsid w:val="002F2478"/>
    <w:rsid w:val="002F2679"/>
    <w:rsid w:val="002F2AAF"/>
    <w:rsid w:val="002F2D33"/>
    <w:rsid w:val="002F2DB1"/>
    <w:rsid w:val="002F3533"/>
    <w:rsid w:val="002F37FE"/>
    <w:rsid w:val="002F39D1"/>
    <w:rsid w:val="002F4597"/>
    <w:rsid w:val="002F61FE"/>
    <w:rsid w:val="002F6F74"/>
    <w:rsid w:val="002F7979"/>
    <w:rsid w:val="00300F30"/>
    <w:rsid w:val="00303EBB"/>
    <w:rsid w:val="00304107"/>
    <w:rsid w:val="00304ECA"/>
    <w:rsid w:val="00306A2E"/>
    <w:rsid w:val="00306EFE"/>
    <w:rsid w:val="00306F29"/>
    <w:rsid w:val="003147AB"/>
    <w:rsid w:val="00314BEC"/>
    <w:rsid w:val="00314C64"/>
    <w:rsid w:val="003151AD"/>
    <w:rsid w:val="00315E8C"/>
    <w:rsid w:val="00316559"/>
    <w:rsid w:val="00316C43"/>
    <w:rsid w:val="00316D06"/>
    <w:rsid w:val="0032075D"/>
    <w:rsid w:val="00320D09"/>
    <w:rsid w:val="00322322"/>
    <w:rsid w:val="00322EAE"/>
    <w:rsid w:val="0032393D"/>
    <w:rsid w:val="00323C05"/>
    <w:rsid w:val="00324D15"/>
    <w:rsid w:val="00324E64"/>
    <w:rsid w:val="003255E8"/>
    <w:rsid w:val="003260F0"/>
    <w:rsid w:val="00330A62"/>
    <w:rsid w:val="0033117E"/>
    <w:rsid w:val="0033195E"/>
    <w:rsid w:val="00331D92"/>
    <w:rsid w:val="00332221"/>
    <w:rsid w:val="00333735"/>
    <w:rsid w:val="00334B69"/>
    <w:rsid w:val="00335F56"/>
    <w:rsid w:val="00337EFD"/>
    <w:rsid w:val="003412D6"/>
    <w:rsid w:val="00341429"/>
    <w:rsid w:val="00341A0B"/>
    <w:rsid w:val="00341AA7"/>
    <w:rsid w:val="0034201B"/>
    <w:rsid w:val="00343F1C"/>
    <w:rsid w:val="00344176"/>
    <w:rsid w:val="00344236"/>
    <w:rsid w:val="00344CFB"/>
    <w:rsid w:val="00344F5F"/>
    <w:rsid w:val="003470D8"/>
    <w:rsid w:val="00347E30"/>
    <w:rsid w:val="00347F77"/>
    <w:rsid w:val="00350103"/>
    <w:rsid w:val="0035022D"/>
    <w:rsid w:val="003509DB"/>
    <w:rsid w:val="00351ABF"/>
    <w:rsid w:val="003523D0"/>
    <w:rsid w:val="00352AEF"/>
    <w:rsid w:val="00353A6B"/>
    <w:rsid w:val="00353F84"/>
    <w:rsid w:val="003571FB"/>
    <w:rsid w:val="0035749C"/>
    <w:rsid w:val="0036032E"/>
    <w:rsid w:val="003609B8"/>
    <w:rsid w:val="0036365F"/>
    <w:rsid w:val="003639CA"/>
    <w:rsid w:val="00365689"/>
    <w:rsid w:val="00365DE8"/>
    <w:rsid w:val="003661B2"/>
    <w:rsid w:val="00367A10"/>
    <w:rsid w:val="003709E9"/>
    <w:rsid w:val="0037188B"/>
    <w:rsid w:val="0037294C"/>
    <w:rsid w:val="00374304"/>
    <w:rsid w:val="0037542C"/>
    <w:rsid w:val="00375E2E"/>
    <w:rsid w:val="00375EA5"/>
    <w:rsid w:val="0037604F"/>
    <w:rsid w:val="0037625F"/>
    <w:rsid w:val="00381B24"/>
    <w:rsid w:val="00382EE3"/>
    <w:rsid w:val="003831B0"/>
    <w:rsid w:val="00383B46"/>
    <w:rsid w:val="003851B3"/>
    <w:rsid w:val="00387B66"/>
    <w:rsid w:val="00387CBA"/>
    <w:rsid w:val="00390269"/>
    <w:rsid w:val="003902C6"/>
    <w:rsid w:val="00391732"/>
    <w:rsid w:val="003933FA"/>
    <w:rsid w:val="003936B6"/>
    <w:rsid w:val="00393B0D"/>
    <w:rsid w:val="003942C6"/>
    <w:rsid w:val="00394908"/>
    <w:rsid w:val="00394ABA"/>
    <w:rsid w:val="00395149"/>
    <w:rsid w:val="00395964"/>
    <w:rsid w:val="00395D92"/>
    <w:rsid w:val="003961CB"/>
    <w:rsid w:val="003965AC"/>
    <w:rsid w:val="00396C33"/>
    <w:rsid w:val="003A0C0F"/>
    <w:rsid w:val="003A162F"/>
    <w:rsid w:val="003A28D5"/>
    <w:rsid w:val="003A2FF0"/>
    <w:rsid w:val="003A478B"/>
    <w:rsid w:val="003A5ACD"/>
    <w:rsid w:val="003A5EC7"/>
    <w:rsid w:val="003A7198"/>
    <w:rsid w:val="003A7FC5"/>
    <w:rsid w:val="003B0076"/>
    <w:rsid w:val="003B1485"/>
    <w:rsid w:val="003B15A7"/>
    <w:rsid w:val="003B1BED"/>
    <w:rsid w:val="003B1D88"/>
    <w:rsid w:val="003B43FB"/>
    <w:rsid w:val="003B6607"/>
    <w:rsid w:val="003B6BA4"/>
    <w:rsid w:val="003B6E0E"/>
    <w:rsid w:val="003B7379"/>
    <w:rsid w:val="003C05B5"/>
    <w:rsid w:val="003C0848"/>
    <w:rsid w:val="003C2246"/>
    <w:rsid w:val="003C30AE"/>
    <w:rsid w:val="003C3676"/>
    <w:rsid w:val="003C3945"/>
    <w:rsid w:val="003C502B"/>
    <w:rsid w:val="003C51E0"/>
    <w:rsid w:val="003C5381"/>
    <w:rsid w:val="003C5CAA"/>
    <w:rsid w:val="003C648E"/>
    <w:rsid w:val="003C70A4"/>
    <w:rsid w:val="003D0032"/>
    <w:rsid w:val="003D05F9"/>
    <w:rsid w:val="003D0EAF"/>
    <w:rsid w:val="003D1524"/>
    <w:rsid w:val="003D17E3"/>
    <w:rsid w:val="003D1F92"/>
    <w:rsid w:val="003D2B59"/>
    <w:rsid w:val="003D3144"/>
    <w:rsid w:val="003D3283"/>
    <w:rsid w:val="003D3AD5"/>
    <w:rsid w:val="003D3F2B"/>
    <w:rsid w:val="003D466B"/>
    <w:rsid w:val="003D5CE6"/>
    <w:rsid w:val="003D7C54"/>
    <w:rsid w:val="003E2815"/>
    <w:rsid w:val="003E2AA6"/>
    <w:rsid w:val="003E2EE1"/>
    <w:rsid w:val="003E3EC4"/>
    <w:rsid w:val="003E40B7"/>
    <w:rsid w:val="003E53A6"/>
    <w:rsid w:val="003E54F7"/>
    <w:rsid w:val="003E562E"/>
    <w:rsid w:val="003E60E6"/>
    <w:rsid w:val="003E6B5D"/>
    <w:rsid w:val="003E77E5"/>
    <w:rsid w:val="003E7918"/>
    <w:rsid w:val="003E7BA3"/>
    <w:rsid w:val="003E7E33"/>
    <w:rsid w:val="003F0237"/>
    <w:rsid w:val="003F0DB9"/>
    <w:rsid w:val="003F1473"/>
    <w:rsid w:val="003F2768"/>
    <w:rsid w:val="003F329C"/>
    <w:rsid w:val="003F429E"/>
    <w:rsid w:val="003F5259"/>
    <w:rsid w:val="003F62D0"/>
    <w:rsid w:val="003F6B0A"/>
    <w:rsid w:val="003F7348"/>
    <w:rsid w:val="003F762B"/>
    <w:rsid w:val="00400998"/>
    <w:rsid w:val="00400D97"/>
    <w:rsid w:val="00400E00"/>
    <w:rsid w:val="00400E79"/>
    <w:rsid w:val="004010B9"/>
    <w:rsid w:val="00401B6D"/>
    <w:rsid w:val="004023D7"/>
    <w:rsid w:val="00402989"/>
    <w:rsid w:val="00403525"/>
    <w:rsid w:val="00403774"/>
    <w:rsid w:val="00403B4F"/>
    <w:rsid w:val="00403B64"/>
    <w:rsid w:val="00404063"/>
    <w:rsid w:val="0040535F"/>
    <w:rsid w:val="004053F3"/>
    <w:rsid w:val="00407816"/>
    <w:rsid w:val="004113F4"/>
    <w:rsid w:val="00413419"/>
    <w:rsid w:val="00413B28"/>
    <w:rsid w:val="004141F1"/>
    <w:rsid w:val="00414E8F"/>
    <w:rsid w:val="00414FDC"/>
    <w:rsid w:val="004152E2"/>
    <w:rsid w:val="004157BE"/>
    <w:rsid w:val="00415D17"/>
    <w:rsid w:val="00415DE6"/>
    <w:rsid w:val="00417E8A"/>
    <w:rsid w:val="004201EE"/>
    <w:rsid w:val="00421DAB"/>
    <w:rsid w:val="00424143"/>
    <w:rsid w:val="00424261"/>
    <w:rsid w:val="004243A6"/>
    <w:rsid w:val="004248EB"/>
    <w:rsid w:val="00424BD9"/>
    <w:rsid w:val="00427572"/>
    <w:rsid w:val="0042790E"/>
    <w:rsid w:val="004304E6"/>
    <w:rsid w:val="00431694"/>
    <w:rsid w:val="00431D02"/>
    <w:rsid w:val="0043228F"/>
    <w:rsid w:val="00432B13"/>
    <w:rsid w:val="00433026"/>
    <w:rsid w:val="00433360"/>
    <w:rsid w:val="00433B42"/>
    <w:rsid w:val="00434012"/>
    <w:rsid w:val="00437A8E"/>
    <w:rsid w:val="004407D2"/>
    <w:rsid w:val="0044337A"/>
    <w:rsid w:val="00443797"/>
    <w:rsid w:val="0044441C"/>
    <w:rsid w:val="00444954"/>
    <w:rsid w:val="0044521F"/>
    <w:rsid w:val="00445AAD"/>
    <w:rsid w:val="00446DD2"/>
    <w:rsid w:val="00447100"/>
    <w:rsid w:val="00450098"/>
    <w:rsid w:val="004503E5"/>
    <w:rsid w:val="00450A60"/>
    <w:rsid w:val="00450E2F"/>
    <w:rsid w:val="00451CFF"/>
    <w:rsid w:val="004528E9"/>
    <w:rsid w:val="00452BD8"/>
    <w:rsid w:val="004532BD"/>
    <w:rsid w:val="0045480C"/>
    <w:rsid w:val="00455AE9"/>
    <w:rsid w:val="00455CE8"/>
    <w:rsid w:val="004573D4"/>
    <w:rsid w:val="004600A1"/>
    <w:rsid w:val="00460345"/>
    <w:rsid w:val="0046036F"/>
    <w:rsid w:val="004621AA"/>
    <w:rsid w:val="00463868"/>
    <w:rsid w:val="004639B2"/>
    <w:rsid w:val="00463A73"/>
    <w:rsid w:val="00465008"/>
    <w:rsid w:val="00465B56"/>
    <w:rsid w:val="00465D50"/>
    <w:rsid w:val="0046796C"/>
    <w:rsid w:val="00471214"/>
    <w:rsid w:val="004716DC"/>
    <w:rsid w:val="00471F9B"/>
    <w:rsid w:val="00473030"/>
    <w:rsid w:val="00473519"/>
    <w:rsid w:val="00473AE3"/>
    <w:rsid w:val="00474603"/>
    <w:rsid w:val="00474D9A"/>
    <w:rsid w:val="0047677B"/>
    <w:rsid w:val="00477195"/>
    <w:rsid w:val="004774D6"/>
    <w:rsid w:val="00477642"/>
    <w:rsid w:val="00481732"/>
    <w:rsid w:val="00482D79"/>
    <w:rsid w:val="004837D0"/>
    <w:rsid w:val="00483B1E"/>
    <w:rsid w:val="00483F3E"/>
    <w:rsid w:val="004847A4"/>
    <w:rsid w:val="00484F5B"/>
    <w:rsid w:val="00486851"/>
    <w:rsid w:val="004878B4"/>
    <w:rsid w:val="00487F52"/>
    <w:rsid w:val="0049081F"/>
    <w:rsid w:val="00490C6F"/>
    <w:rsid w:val="00491B19"/>
    <w:rsid w:val="00491BC4"/>
    <w:rsid w:val="00493AA2"/>
    <w:rsid w:val="00493BBB"/>
    <w:rsid w:val="00494E58"/>
    <w:rsid w:val="004965E8"/>
    <w:rsid w:val="0049686E"/>
    <w:rsid w:val="004968D8"/>
    <w:rsid w:val="00496D8E"/>
    <w:rsid w:val="004A014C"/>
    <w:rsid w:val="004A02C1"/>
    <w:rsid w:val="004A03E9"/>
    <w:rsid w:val="004A09CB"/>
    <w:rsid w:val="004A1195"/>
    <w:rsid w:val="004A184E"/>
    <w:rsid w:val="004A230B"/>
    <w:rsid w:val="004A2428"/>
    <w:rsid w:val="004A2802"/>
    <w:rsid w:val="004A2C7D"/>
    <w:rsid w:val="004A41E6"/>
    <w:rsid w:val="004A4BC5"/>
    <w:rsid w:val="004A4E29"/>
    <w:rsid w:val="004A4F00"/>
    <w:rsid w:val="004A5195"/>
    <w:rsid w:val="004A5955"/>
    <w:rsid w:val="004A5AD3"/>
    <w:rsid w:val="004A5C4A"/>
    <w:rsid w:val="004A75D2"/>
    <w:rsid w:val="004A7619"/>
    <w:rsid w:val="004A7C41"/>
    <w:rsid w:val="004B0678"/>
    <w:rsid w:val="004B0DC9"/>
    <w:rsid w:val="004B1909"/>
    <w:rsid w:val="004B1ED2"/>
    <w:rsid w:val="004B203D"/>
    <w:rsid w:val="004B2227"/>
    <w:rsid w:val="004B2D9E"/>
    <w:rsid w:val="004B396C"/>
    <w:rsid w:val="004B3CB9"/>
    <w:rsid w:val="004B5225"/>
    <w:rsid w:val="004B6B7E"/>
    <w:rsid w:val="004C0514"/>
    <w:rsid w:val="004C1562"/>
    <w:rsid w:val="004C19B4"/>
    <w:rsid w:val="004C1B25"/>
    <w:rsid w:val="004C1F08"/>
    <w:rsid w:val="004C2536"/>
    <w:rsid w:val="004C26C3"/>
    <w:rsid w:val="004C3077"/>
    <w:rsid w:val="004C4389"/>
    <w:rsid w:val="004C498C"/>
    <w:rsid w:val="004C4A02"/>
    <w:rsid w:val="004C5132"/>
    <w:rsid w:val="004C6209"/>
    <w:rsid w:val="004C72FC"/>
    <w:rsid w:val="004C730B"/>
    <w:rsid w:val="004D06C8"/>
    <w:rsid w:val="004D23FD"/>
    <w:rsid w:val="004D2D15"/>
    <w:rsid w:val="004D4027"/>
    <w:rsid w:val="004D5229"/>
    <w:rsid w:val="004D624E"/>
    <w:rsid w:val="004D6AF9"/>
    <w:rsid w:val="004D72EF"/>
    <w:rsid w:val="004D763E"/>
    <w:rsid w:val="004D76CB"/>
    <w:rsid w:val="004D78CB"/>
    <w:rsid w:val="004E0213"/>
    <w:rsid w:val="004E0824"/>
    <w:rsid w:val="004E0DAD"/>
    <w:rsid w:val="004E16F5"/>
    <w:rsid w:val="004E2256"/>
    <w:rsid w:val="004E241F"/>
    <w:rsid w:val="004E34C4"/>
    <w:rsid w:val="004E3708"/>
    <w:rsid w:val="004E5827"/>
    <w:rsid w:val="004E5BBA"/>
    <w:rsid w:val="004E5FE3"/>
    <w:rsid w:val="004E6655"/>
    <w:rsid w:val="004E6782"/>
    <w:rsid w:val="004E6D35"/>
    <w:rsid w:val="004E73EC"/>
    <w:rsid w:val="004E7431"/>
    <w:rsid w:val="004F0075"/>
    <w:rsid w:val="004F0622"/>
    <w:rsid w:val="004F08FD"/>
    <w:rsid w:val="004F2C1A"/>
    <w:rsid w:val="004F3567"/>
    <w:rsid w:val="004F40D5"/>
    <w:rsid w:val="004F40DF"/>
    <w:rsid w:val="004F5507"/>
    <w:rsid w:val="004F5A20"/>
    <w:rsid w:val="004F5A60"/>
    <w:rsid w:val="004F5E3A"/>
    <w:rsid w:val="004F5FD9"/>
    <w:rsid w:val="005020DC"/>
    <w:rsid w:val="00502207"/>
    <w:rsid w:val="00504005"/>
    <w:rsid w:val="005053C7"/>
    <w:rsid w:val="00505DA9"/>
    <w:rsid w:val="00506AB5"/>
    <w:rsid w:val="0050708B"/>
    <w:rsid w:val="0050733C"/>
    <w:rsid w:val="00510661"/>
    <w:rsid w:val="005120C5"/>
    <w:rsid w:val="0051242D"/>
    <w:rsid w:val="005135AD"/>
    <w:rsid w:val="00513CAD"/>
    <w:rsid w:val="005141CA"/>
    <w:rsid w:val="00514A90"/>
    <w:rsid w:val="00514F6E"/>
    <w:rsid w:val="005166BE"/>
    <w:rsid w:val="00517B03"/>
    <w:rsid w:val="00517C3F"/>
    <w:rsid w:val="00517D90"/>
    <w:rsid w:val="00517E99"/>
    <w:rsid w:val="00522902"/>
    <w:rsid w:val="005238C8"/>
    <w:rsid w:val="00523BF0"/>
    <w:rsid w:val="00524B04"/>
    <w:rsid w:val="00524B2F"/>
    <w:rsid w:val="0053016A"/>
    <w:rsid w:val="00531A17"/>
    <w:rsid w:val="005321F1"/>
    <w:rsid w:val="00532717"/>
    <w:rsid w:val="00532EC5"/>
    <w:rsid w:val="00532F06"/>
    <w:rsid w:val="005345B2"/>
    <w:rsid w:val="005349A6"/>
    <w:rsid w:val="0054186D"/>
    <w:rsid w:val="0054308F"/>
    <w:rsid w:val="00544635"/>
    <w:rsid w:val="00544A99"/>
    <w:rsid w:val="00545009"/>
    <w:rsid w:val="005454C2"/>
    <w:rsid w:val="00546F0B"/>
    <w:rsid w:val="005475D3"/>
    <w:rsid w:val="005506D3"/>
    <w:rsid w:val="005510E1"/>
    <w:rsid w:val="005515E4"/>
    <w:rsid w:val="00552F54"/>
    <w:rsid w:val="00553178"/>
    <w:rsid w:val="00560CFE"/>
    <w:rsid w:val="005612F9"/>
    <w:rsid w:val="00561544"/>
    <w:rsid w:val="00561C0D"/>
    <w:rsid w:val="00561F46"/>
    <w:rsid w:val="005622F2"/>
    <w:rsid w:val="00562447"/>
    <w:rsid w:val="005624CD"/>
    <w:rsid w:val="0056287E"/>
    <w:rsid w:val="005629F3"/>
    <w:rsid w:val="0056340A"/>
    <w:rsid w:val="005661F8"/>
    <w:rsid w:val="005664E9"/>
    <w:rsid w:val="005672B7"/>
    <w:rsid w:val="00567968"/>
    <w:rsid w:val="00567A56"/>
    <w:rsid w:val="0057054C"/>
    <w:rsid w:val="005710F4"/>
    <w:rsid w:val="0057134F"/>
    <w:rsid w:val="00571540"/>
    <w:rsid w:val="00572CAF"/>
    <w:rsid w:val="005732E6"/>
    <w:rsid w:val="00574BBA"/>
    <w:rsid w:val="005758C8"/>
    <w:rsid w:val="005761AD"/>
    <w:rsid w:val="00576FB3"/>
    <w:rsid w:val="00577661"/>
    <w:rsid w:val="005776AA"/>
    <w:rsid w:val="00577F0A"/>
    <w:rsid w:val="00577F5A"/>
    <w:rsid w:val="0058183D"/>
    <w:rsid w:val="00581ECD"/>
    <w:rsid w:val="00582234"/>
    <w:rsid w:val="0058270D"/>
    <w:rsid w:val="005846AC"/>
    <w:rsid w:val="00584C80"/>
    <w:rsid w:val="00585166"/>
    <w:rsid w:val="00585A93"/>
    <w:rsid w:val="00585D0C"/>
    <w:rsid w:val="00585DC1"/>
    <w:rsid w:val="00585DC6"/>
    <w:rsid w:val="0058625F"/>
    <w:rsid w:val="00587005"/>
    <w:rsid w:val="00591BDB"/>
    <w:rsid w:val="00593AE9"/>
    <w:rsid w:val="00595C15"/>
    <w:rsid w:val="005966AB"/>
    <w:rsid w:val="005A0038"/>
    <w:rsid w:val="005A1C30"/>
    <w:rsid w:val="005A2068"/>
    <w:rsid w:val="005A27A0"/>
    <w:rsid w:val="005A2E14"/>
    <w:rsid w:val="005A3607"/>
    <w:rsid w:val="005A37F1"/>
    <w:rsid w:val="005A3CA8"/>
    <w:rsid w:val="005A43D9"/>
    <w:rsid w:val="005A6D3F"/>
    <w:rsid w:val="005B00EB"/>
    <w:rsid w:val="005B048F"/>
    <w:rsid w:val="005B08F1"/>
    <w:rsid w:val="005B170C"/>
    <w:rsid w:val="005B188E"/>
    <w:rsid w:val="005B28A0"/>
    <w:rsid w:val="005B2B2C"/>
    <w:rsid w:val="005B307E"/>
    <w:rsid w:val="005B3D19"/>
    <w:rsid w:val="005B4006"/>
    <w:rsid w:val="005B4B52"/>
    <w:rsid w:val="005B54A8"/>
    <w:rsid w:val="005B5D4A"/>
    <w:rsid w:val="005B6409"/>
    <w:rsid w:val="005B6702"/>
    <w:rsid w:val="005B697F"/>
    <w:rsid w:val="005B6E92"/>
    <w:rsid w:val="005B7BF5"/>
    <w:rsid w:val="005C0018"/>
    <w:rsid w:val="005C0575"/>
    <w:rsid w:val="005C165D"/>
    <w:rsid w:val="005C1A45"/>
    <w:rsid w:val="005C36C1"/>
    <w:rsid w:val="005C3A68"/>
    <w:rsid w:val="005C3C7F"/>
    <w:rsid w:val="005C3E43"/>
    <w:rsid w:val="005C4300"/>
    <w:rsid w:val="005C5D97"/>
    <w:rsid w:val="005C6A37"/>
    <w:rsid w:val="005D12E4"/>
    <w:rsid w:val="005D1A25"/>
    <w:rsid w:val="005D33FA"/>
    <w:rsid w:val="005D3777"/>
    <w:rsid w:val="005D3AD1"/>
    <w:rsid w:val="005D3D9C"/>
    <w:rsid w:val="005D46B4"/>
    <w:rsid w:val="005D49F0"/>
    <w:rsid w:val="005D4E38"/>
    <w:rsid w:val="005D5409"/>
    <w:rsid w:val="005D5542"/>
    <w:rsid w:val="005D6B57"/>
    <w:rsid w:val="005E1DD6"/>
    <w:rsid w:val="005E24DF"/>
    <w:rsid w:val="005E290A"/>
    <w:rsid w:val="005E2C71"/>
    <w:rsid w:val="005E49B6"/>
    <w:rsid w:val="005E4A4A"/>
    <w:rsid w:val="005E5BCD"/>
    <w:rsid w:val="005E6951"/>
    <w:rsid w:val="005E6971"/>
    <w:rsid w:val="005E79E9"/>
    <w:rsid w:val="005F05D7"/>
    <w:rsid w:val="005F1020"/>
    <w:rsid w:val="005F2301"/>
    <w:rsid w:val="005F23A3"/>
    <w:rsid w:val="005F2A92"/>
    <w:rsid w:val="005F2F4C"/>
    <w:rsid w:val="005F2FC3"/>
    <w:rsid w:val="005F5760"/>
    <w:rsid w:val="005F6650"/>
    <w:rsid w:val="005F673B"/>
    <w:rsid w:val="005F6B17"/>
    <w:rsid w:val="005F74F4"/>
    <w:rsid w:val="0060062A"/>
    <w:rsid w:val="00600C66"/>
    <w:rsid w:val="0060222A"/>
    <w:rsid w:val="00602260"/>
    <w:rsid w:val="00602BC8"/>
    <w:rsid w:val="006045A3"/>
    <w:rsid w:val="00604D50"/>
    <w:rsid w:val="00605897"/>
    <w:rsid w:val="00606CDC"/>
    <w:rsid w:val="0061097A"/>
    <w:rsid w:val="00611010"/>
    <w:rsid w:val="006110E3"/>
    <w:rsid w:val="00611C42"/>
    <w:rsid w:val="00611F73"/>
    <w:rsid w:val="006129FB"/>
    <w:rsid w:val="00612C7E"/>
    <w:rsid w:val="006156E5"/>
    <w:rsid w:val="00616956"/>
    <w:rsid w:val="00617DD0"/>
    <w:rsid w:val="00623556"/>
    <w:rsid w:val="006248F9"/>
    <w:rsid w:val="00624E2A"/>
    <w:rsid w:val="00624F1B"/>
    <w:rsid w:val="006275E2"/>
    <w:rsid w:val="00627E8A"/>
    <w:rsid w:val="00627F06"/>
    <w:rsid w:val="006308A1"/>
    <w:rsid w:val="006313A8"/>
    <w:rsid w:val="0063245E"/>
    <w:rsid w:val="0063327F"/>
    <w:rsid w:val="00633F46"/>
    <w:rsid w:val="006341C9"/>
    <w:rsid w:val="00634DA3"/>
    <w:rsid w:val="00635277"/>
    <w:rsid w:val="006352CE"/>
    <w:rsid w:val="00635E23"/>
    <w:rsid w:val="00636B00"/>
    <w:rsid w:val="00636D32"/>
    <w:rsid w:val="006371C2"/>
    <w:rsid w:val="006405A1"/>
    <w:rsid w:val="00640D4E"/>
    <w:rsid w:val="00642B7F"/>
    <w:rsid w:val="00642BFA"/>
    <w:rsid w:val="00642EBC"/>
    <w:rsid w:val="006438C0"/>
    <w:rsid w:val="006454AB"/>
    <w:rsid w:val="0064587C"/>
    <w:rsid w:val="0064588A"/>
    <w:rsid w:val="0064621E"/>
    <w:rsid w:val="00646EB1"/>
    <w:rsid w:val="00647401"/>
    <w:rsid w:val="006519C3"/>
    <w:rsid w:val="006539AE"/>
    <w:rsid w:val="00654B3A"/>
    <w:rsid w:val="0065561E"/>
    <w:rsid w:val="00655F33"/>
    <w:rsid w:val="00657774"/>
    <w:rsid w:val="00663E5D"/>
    <w:rsid w:val="00665A31"/>
    <w:rsid w:val="00665E24"/>
    <w:rsid w:val="0066617F"/>
    <w:rsid w:val="0066717D"/>
    <w:rsid w:val="006671D1"/>
    <w:rsid w:val="00667B01"/>
    <w:rsid w:val="00673BE6"/>
    <w:rsid w:val="00674329"/>
    <w:rsid w:val="00674E1A"/>
    <w:rsid w:val="00676B51"/>
    <w:rsid w:val="00676C77"/>
    <w:rsid w:val="00676FEE"/>
    <w:rsid w:val="00680A48"/>
    <w:rsid w:val="0068127E"/>
    <w:rsid w:val="00681588"/>
    <w:rsid w:val="006849C9"/>
    <w:rsid w:val="00686389"/>
    <w:rsid w:val="00686A69"/>
    <w:rsid w:val="00686FA8"/>
    <w:rsid w:val="00691685"/>
    <w:rsid w:val="00692275"/>
    <w:rsid w:val="00692B5F"/>
    <w:rsid w:val="006934F0"/>
    <w:rsid w:val="006935F1"/>
    <w:rsid w:val="00693A42"/>
    <w:rsid w:val="006940F5"/>
    <w:rsid w:val="00694838"/>
    <w:rsid w:val="00694DAF"/>
    <w:rsid w:val="00696670"/>
    <w:rsid w:val="006972FD"/>
    <w:rsid w:val="00697F7D"/>
    <w:rsid w:val="006A124E"/>
    <w:rsid w:val="006A2FC9"/>
    <w:rsid w:val="006A32BA"/>
    <w:rsid w:val="006A34FC"/>
    <w:rsid w:val="006A5258"/>
    <w:rsid w:val="006A60B0"/>
    <w:rsid w:val="006A66E2"/>
    <w:rsid w:val="006A737E"/>
    <w:rsid w:val="006A7808"/>
    <w:rsid w:val="006A7890"/>
    <w:rsid w:val="006A7965"/>
    <w:rsid w:val="006B06D6"/>
    <w:rsid w:val="006B0E03"/>
    <w:rsid w:val="006B106C"/>
    <w:rsid w:val="006B10E2"/>
    <w:rsid w:val="006B1D19"/>
    <w:rsid w:val="006B228D"/>
    <w:rsid w:val="006B2F5C"/>
    <w:rsid w:val="006B3275"/>
    <w:rsid w:val="006B37F7"/>
    <w:rsid w:val="006B3855"/>
    <w:rsid w:val="006B390E"/>
    <w:rsid w:val="006B538D"/>
    <w:rsid w:val="006B588F"/>
    <w:rsid w:val="006B6517"/>
    <w:rsid w:val="006B7AE4"/>
    <w:rsid w:val="006C021A"/>
    <w:rsid w:val="006C120E"/>
    <w:rsid w:val="006C1F08"/>
    <w:rsid w:val="006C2BFE"/>
    <w:rsid w:val="006C61A3"/>
    <w:rsid w:val="006C6607"/>
    <w:rsid w:val="006C7523"/>
    <w:rsid w:val="006D0862"/>
    <w:rsid w:val="006D1A1D"/>
    <w:rsid w:val="006D22D9"/>
    <w:rsid w:val="006D31C0"/>
    <w:rsid w:val="006D3E59"/>
    <w:rsid w:val="006D4C8E"/>
    <w:rsid w:val="006D4F72"/>
    <w:rsid w:val="006D4FEF"/>
    <w:rsid w:val="006D58D2"/>
    <w:rsid w:val="006D693E"/>
    <w:rsid w:val="006D6CB5"/>
    <w:rsid w:val="006E00C1"/>
    <w:rsid w:val="006E0E6F"/>
    <w:rsid w:val="006E0FFA"/>
    <w:rsid w:val="006E23F4"/>
    <w:rsid w:val="006E3BE3"/>
    <w:rsid w:val="006E5062"/>
    <w:rsid w:val="006E6114"/>
    <w:rsid w:val="006E77CE"/>
    <w:rsid w:val="006F016B"/>
    <w:rsid w:val="006F0386"/>
    <w:rsid w:val="006F06F7"/>
    <w:rsid w:val="006F1354"/>
    <w:rsid w:val="006F17EA"/>
    <w:rsid w:val="006F18DC"/>
    <w:rsid w:val="006F2262"/>
    <w:rsid w:val="006F257E"/>
    <w:rsid w:val="006F2786"/>
    <w:rsid w:val="006F2D7B"/>
    <w:rsid w:val="006F49E2"/>
    <w:rsid w:val="006F52AC"/>
    <w:rsid w:val="006F55EA"/>
    <w:rsid w:val="006F5C7D"/>
    <w:rsid w:val="006F5E77"/>
    <w:rsid w:val="006F624E"/>
    <w:rsid w:val="006F68E4"/>
    <w:rsid w:val="006F756C"/>
    <w:rsid w:val="006F78EF"/>
    <w:rsid w:val="00700924"/>
    <w:rsid w:val="007010F5"/>
    <w:rsid w:val="00702567"/>
    <w:rsid w:val="007026E8"/>
    <w:rsid w:val="007027DF"/>
    <w:rsid w:val="00702B13"/>
    <w:rsid w:val="00702B35"/>
    <w:rsid w:val="007033E2"/>
    <w:rsid w:val="00705759"/>
    <w:rsid w:val="00706C72"/>
    <w:rsid w:val="007105DC"/>
    <w:rsid w:val="00712994"/>
    <w:rsid w:val="00712C4C"/>
    <w:rsid w:val="00713827"/>
    <w:rsid w:val="00713F32"/>
    <w:rsid w:val="00714AF5"/>
    <w:rsid w:val="00714CA8"/>
    <w:rsid w:val="00714CD8"/>
    <w:rsid w:val="00715CE4"/>
    <w:rsid w:val="0071600A"/>
    <w:rsid w:val="007170B6"/>
    <w:rsid w:val="007171F3"/>
    <w:rsid w:val="007202C4"/>
    <w:rsid w:val="0072085A"/>
    <w:rsid w:val="00721254"/>
    <w:rsid w:val="007215FB"/>
    <w:rsid w:val="00721847"/>
    <w:rsid w:val="00723009"/>
    <w:rsid w:val="00723BCC"/>
    <w:rsid w:val="007240F1"/>
    <w:rsid w:val="00724B3C"/>
    <w:rsid w:val="007255CB"/>
    <w:rsid w:val="007268C4"/>
    <w:rsid w:val="00730076"/>
    <w:rsid w:val="00730196"/>
    <w:rsid w:val="007302EC"/>
    <w:rsid w:val="00730DF1"/>
    <w:rsid w:val="00732A82"/>
    <w:rsid w:val="00733147"/>
    <w:rsid w:val="007331C9"/>
    <w:rsid w:val="007332D3"/>
    <w:rsid w:val="007359B6"/>
    <w:rsid w:val="00736674"/>
    <w:rsid w:val="00737225"/>
    <w:rsid w:val="0073743D"/>
    <w:rsid w:val="007400DB"/>
    <w:rsid w:val="00740459"/>
    <w:rsid w:val="007404CC"/>
    <w:rsid w:val="00741694"/>
    <w:rsid w:val="00741754"/>
    <w:rsid w:val="00741C35"/>
    <w:rsid w:val="0074310D"/>
    <w:rsid w:val="0074389B"/>
    <w:rsid w:val="00743BD6"/>
    <w:rsid w:val="00746DCE"/>
    <w:rsid w:val="00746E10"/>
    <w:rsid w:val="00746F9A"/>
    <w:rsid w:val="00747009"/>
    <w:rsid w:val="00747CB5"/>
    <w:rsid w:val="0075018D"/>
    <w:rsid w:val="007504C1"/>
    <w:rsid w:val="00752D32"/>
    <w:rsid w:val="00753477"/>
    <w:rsid w:val="00753DA0"/>
    <w:rsid w:val="00755493"/>
    <w:rsid w:val="00757FBB"/>
    <w:rsid w:val="007606BC"/>
    <w:rsid w:val="00760849"/>
    <w:rsid w:val="007613E0"/>
    <w:rsid w:val="007619AF"/>
    <w:rsid w:val="00762F1E"/>
    <w:rsid w:val="00763B41"/>
    <w:rsid w:val="007644EE"/>
    <w:rsid w:val="00764738"/>
    <w:rsid w:val="00765931"/>
    <w:rsid w:val="007662FE"/>
    <w:rsid w:val="00766623"/>
    <w:rsid w:val="00767581"/>
    <w:rsid w:val="00771AE8"/>
    <w:rsid w:val="00771CC9"/>
    <w:rsid w:val="00771CCF"/>
    <w:rsid w:val="00772BA6"/>
    <w:rsid w:val="00772F01"/>
    <w:rsid w:val="007731FD"/>
    <w:rsid w:val="007733AC"/>
    <w:rsid w:val="00773C66"/>
    <w:rsid w:val="00773CAB"/>
    <w:rsid w:val="00774327"/>
    <w:rsid w:val="00776273"/>
    <w:rsid w:val="00776394"/>
    <w:rsid w:val="00776CFF"/>
    <w:rsid w:val="00776EAE"/>
    <w:rsid w:val="007778F6"/>
    <w:rsid w:val="00777AA2"/>
    <w:rsid w:val="00780152"/>
    <w:rsid w:val="00780877"/>
    <w:rsid w:val="00781739"/>
    <w:rsid w:val="00782095"/>
    <w:rsid w:val="00782628"/>
    <w:rsid w:val="007835C1"/>
    <w:rsid w:val="0078372A"/>
    <w:rsid w:val="00783B0E"/>
    <w:rsid w:val="00784320"/>
    <w:rsid w:val="00784683"/>
    <w:rsid w:val="0078491A"/>
    <w:rsid w:val="00784BB0"/>
    <w:rsid w:val="00785166"/>
    <w:rsid w:val="007857DF"/>
    <w:rsid w:val="0078643D"/>
    <w:rsid w:val="007865A8"/>
    <w:rsid w:val="00790658"/>
    <w:rsid w:val="0079079A"/>
    <w:rsid w:val="007919A5"/>
    <w:rsid w:val="00791D93"/>
    <w:rsid w:val="007923EF"/>
    <w:rsid w:val="0079281D"/>
    <w:rsid w:val="0079291C"/>
    <w:rsid w:val="00792A3C"/>
    <w:rsid w:val="007944D8"/>
    <w:rsid w:val="0079474B"/>
    <w:rsid w:val="00795159"/>
    <w:rsid w:val="007965E1"/>
    <w:rsid w:val="007A0402"/>
    <w:rsid w:val="007A0883"/>
    <w:rsid w:val="007A0C69"/>
    <w:rsid w:val="007A2119"/>
    <w:rsid w:val="007A29D1"/>
    <w:rsid w:val="007A4954"/>
    <w:rsid w:val="007A5D7D"/>
    <w:rsid w:val="007A6217"/>
    <w:rsid w:val="007A7871"/>
    <w:rsid w:val="007A78B7"/>
    <w:rsid w:val="007A7AE8"/>
    <w:rsid w:val="007A7EF2"/>
    <w:rsid w:val="007B057A"/>
    <w:rsid w:val="007B0AA5"/>
    <w:rsid w:val="007B20BF"/>
    <w:rsid w:val="007B2C2A"/>
    <w:rsid w:val="007B35CA"/>
    <w:rsid w:val="007B3F37"/>
    <w:rsid w:val="007B4119"/>
    <w:rsid w:val="007B489F"/>
    <w:rsid w:val="007B5961"/>
    <w:rsid w:val="007B59C1"/>
    <w:rsid w:val="007B5EA8"/>
    <w:rsid w:val="007B6472"/>
    <w:rsid w:val="007B65C1"/>
    <w:rsid w:val="007B6F14"/>
    <w:rsid w:val="007B77B5"/>
    <w:rsid w:val="007C067B"/>
    <w:rsid w:val="007C0C9C"/>
    <w:rsid w:val="007C10AC"/>
    <w:rsid w:val="007C11A5"/>
    <w:rsid w:val="007C1405"/>
    <w:rsid w:val="007C1A9C"/>
    <w:rsid w:val="007C1DB2"/>
    <w:rsid w:val="007C24BE"/>
    <w:rsid w:val="007C26B4"/>
    <w:rsid w:val="007C27D5"/>
    <w:rsid w:val="007C288A"/>
    <w:rsid w:val="007C289C"/>
    <w:rsid w:val="007C32C1"/>
    <w:rsid w:val="007C3642"/>
    <w:rsid w:val="007C3F6A"/>
    <w:rsid w:val="007C4513"/>
    <w:rsid w:val="007C59DB"/>
    <w:rsid w:val="007C68F9"/>
    <w:rsid w:val="007C6CF4"/>
    <w:rsid w:val="007C7703"/>
    <w:rsid w:val="007C7E2A"/>
    <w:rsid w:val="007D05E0"/>
    <w:rsid w:val="007D0AAE"/>
    <w:rsid w:val="007D0EC6"/>
    <w:rsid w:val="007D16F0"/>
    <w:rsid w:val="007D1C90"/>
    <w:rsid w:val="007D1DCE"/>
    <w:rsid w:val="007D2842"/>
    <w:rsid w:val="007D32AC"/>
    <w:rsid w:val="007D400B"/>
    <w:rsid w:val="007D4097"/>
    <w:rsid w:val="007D40A2"/>
    <w:rsid w:val="007D4355"/>
    <w:rsid w:val="007D45BE"/>
    <w:rsid w:val="007D50A6"/>
    <w:rsid w:val="007D7862"/>
    <w:rsid w:val="007E1549"/>
    <w:rsid w:val="007E1DA4"/>
    <w:rsid w:val="007E1DF9"/>
    <w:rsid w:val="007E2053"/>
    <w:rsid w:val="007E3DD0"/>
    <w:rsid w:val="007E3FB2"/>
    <w:rsid w:val="007E48FB"/>
    <w:rsid w:val="007E6321"/>
    <w:rsid w:val="007E6B7D"/>
    <w:rsid w:val="007E79CA"/>
    <w:rsid w:val="007F021C"/>
    <w:rsid w:val="007F04A8"/>
    <w:rsid w:val="007F1890"/>
    <w:rsid w:val="007F1CE5"/>
    <w:rsid w:val="007F31EE"/>
    <w:rsid w:val="007F3BEA"/>
    <w:rsid w:val="007F43A0"/>
    <w:rsid w:val="007F5B8F"/>
    <w:rsid w:val="007F5E5D"/>
    <w:rsid w:val="007F6B8A"/>
    <w:rsid w:val="007F6F34"/>
    <w:rsid w:val="007F7E9D"/>
    <w:rsid w:val="008004D0"/>
    <w:rsid w:val="008025CE"/>
    <w:rsid w:val="00804B9C"/>
    <w:rsid w:val="008076C3"/>
    <w:rsid w:val="00807E67"/>
    <w:rsid w:val="00810766"/>
    <w:rsid w:val="00813D7A"/>
    <w:rsid w:val="00813EFA"/>
    <w:rsid w:val="0081438F"/>
    <w:rsid w:val="0081476D"/>
    <w:rsid w:val="00814851"/>
    <w:rsid w:val="008152D6"/>
    <w:rsid w:val="008201DA"/>
    <w:rsid w:val="00821D89"/>
    <w:rsid w:val="00821FF4"/>
    <w:rsid w:val="00823D8D"/>
    <w:rsid w:val="00824D00"/>
    <w:rsid w:val="008254D9"/>
    <w:rsid w:val="00827DE2"/>
    <w:rsid w:val="00830909"/>
    <w:rsid w:val="0083164E"/>
    <w:rsid w:val="008327C9"/>
    <w:rsid w:val="00834D63"/>
    <w:rsid w:val="00835375"/>
    <w:rsid w:val="00840587"/>
    <w:rsid w:val="008416B6"/>
    <w:rsid w:val="00841876"/>
    <w:rsid w:val="00842D59"/>
    <w:rsid w:val="008431B6"/>
    <w:rsid w:val="0084400F"/>
    <w:rsid w:val="0084511A"/>
    <w:rsid w:val="00845B03"/>
    <w:rsid w:val="00846DA1"/>
    <w:rsid w:val="00846F11"/>
    <w:rsid w:val="00847207"/>
    <w:rsid w:val="008476EC"/>
    <w:rsid w:val="00847B0D"/>
    <w:rsid w:val="00847C77"/>
    <w:rsid w:val="008529CF"/>
    <w:rsid w:val="00854342"/>
    <w:rsid w:val="00854883"/>
    <w:rsid w:val="00854B70"/>
    <w:rsid w:val="00854D38"/>
    <w:rsid w:val="00854DCA"/>
    <w:rsid w:val="00855B40"/>
    <w:rsid w:val="00856DFE"/>
    <w:rsid w:val="00857A17"/>
    <w:rsid w:val="00860741"/>
    <w:rsid w:val="00860B17"/>
    <w:rsid w:val="00861084"/>
    <w:rsid w:val="008611D0"/>
    <w:rsid w:val="00861E79"/>
    <w:rsid w:val="00863004"/>
    <w:rsid w:val="008637F1"/>
    <w:rsid w:val="00864D4C"/>
    <w:rsid w:val="00864F85"/>
    <w:rsid w:val="00866240"/>
    <w:rsid w:val="008666B3"/>
    <w:rsid w:val="0086711D"/>
    <w:rsid w:val="00867637"/>
    <w:rsid w:val="00871411"/>
    <w:rsid w:val="008731CD"/>
    <w:rsid w:val="00874D49"/>
    <w:rsid w:val="00876588"/>
    <w:rsid w:val="008765BF"/>
    <w:rsid w:val="008768B6"/>
    <w:rsid w:val="00876BF1"/>
    <w:rsid w:val="0087707F"/>
    <w:rsid w:val="00877AFD"/>
    <w:rsid w:val="00881068"/>
    <w:rsid w:val="00881382"/>
    <w:rsid w:val="008817A0"/>
    <w:rsid w:val="00881976"/>
    <w:rsid w:val="00881ABD"/>
    <w:rsid w:val="0088209A"/>
    <w:rsid w:val="008832CB"/>
    <w:rsid w:val="00883A24"/>
    <w:rsid w:val="0088543A"/>
    <w:rsid w:val="00886699"/>
    <w:rsid w:val="00891B15"/>
    <w:rsid w:val="008920CD"/>
    <w:rsid w:val="008934EE"/>
    <w:rsid w:val="008938E9"/>
    <w:rsid w:val="00893EC7"/>
    <w:rsid w:val="0089459A"/>
    <w:rsid w:val="00894731"/>
    <w:rsid w:val="00896A50"/>
    <w:rsid w:val="00897492"/>
    <w:rsid w:val="008A0E62"/>
    <w:rsid w:val="008A1816"/>
    <w:rsid w:val="008A2A54"/>
    <w:rsid w:val="008A3407"/>
    <w:rsid w:val="008A4585"/>
    <w:rsid w:val="008A49AC"/>
    <w:rsid w:val="008A5594"/>
    <w:rsid w:val="008A5CBF"/>
    <w:rsid w:val="008A6589"/>
    <w:rsid w:val="008A66DD"/>
    <w:rsid w:val="008A772E"/>
    <w:rsid w:val="008B0BB6"/>
    <w:rsid w:val="008B185D"/>
    <w:rsid w:val="008B2203"/>
    <w:rsid w:val="008B281A"/>
    <w:rsid w:val="008B3105"/>
    <w:rsid w:val="008B360A"/>
    <w:rsid w:val="008B7B9F"/>
    <w:rsid w:val="008C03BE"/>
    <w:rsid w:val="008C10B9"/>
    <w:rsid w:val="008C1103"/>
    <w:rsid w:val="008C11E0"/>
    <w:rsid w:val="008C1F9D"/>
    <w:rsid w:val="008C214C"/>
    <w:rsid w:val="008C298D"/>
    <w:rsid w:val="008C2BA7"/>
    <w:rsid w:val="008C401F"/>
    <w:rsid w:val="008C508A"/>
    <w:rsid w:val="008C5161"/>
    <w:rsid w:val="008C51B3"/>
    <w:rsid w:val="008C6C84"/>
    <w:rsid w:val="008C6CDF"/>
    <w:rsid w:val="008D2A33"/>
    <w:rsid w:val="008D2C3D"/>
    <w:rsid w:val="008D3210"/>
    <w:rsid w:val="008D36E9"/>
    <w:rsid w:val="008D4546"/>
    <w:rsid w:val="008D5F44"/>
    <w:rsid w:val="008D6269"/>
    <w:rsid w:val="008D6849"/>
    <w:rsid w:val="008E091D"/>
    <w:rsid w:val="008E0D5F"/>
    <w:rsid w:val="008E120D"/>
    <w:rsid w:val="008E1659"/>
    <w:rsid w:val="008E2226"/>
    <w:rsid w:val="008E2DF0"/>
    <w:rsid w:val="008E5107"/>
    <w:rsid w:val="008E5B88"/>
    <w:rsid w:val="008E5BB3"/>
    <w:rsid w:val="008E650B"/>
    <w:rsid w:val="008E7F5F"/>
    <w:rsid w:val="008F07DD"/>
    <w:rsid w:val="008F0D26"/>
    <w:rsid w:val="008F227C"/>
    <w:rsid w:val="008F35C9"/>
    <w:rsid w:val="008F416C"/>
    <w:rsid w:val="008F4660"/>
    <w:rsid w:val="008F4661"/>
    <w:rsid w:val="008F5CBC"/>
    <w:rsid w:val="008F7BEB"/>
    <w:rsid w:val="009013EC"/>
    <w:rsid w:val="00901760"/>
    <w:rsid w:val="00901A84"/>
    <w:rsid w:val="00902D58"/>
    <w:rsid w:val="00903773"/>
    <w:rsid w:val="00903F89"/>
    <w:rsid w:val="009046BC"/>
    <w:rsid w:val="00905C10"/>
    <w:rsid w:val="00905C2E"/>
    <w:rsid w:val="009062F9"/>
    <w:rsid w:val="0090681E"/>
    <w:rsid w:val="0091082B"/>
    <w:rsid w:val="0091092A"/>
    <w:rsid w:val="00911D4F"/>
    <w:rsid w:val="00912BE7"/>
    <w:rsid w:val="009130ED"/>
    <w:rsid w:val="0091319E"/>
    <w:rsid w:val="00914604"/>
    <w:rsid w:val="00915B46"/>
    <w:rsid w:val="0091621F"/>
    <w:rsid w:val="00916A60"/>
    <w:rsid w:val="00917443"/>
    <w:rsid w:val="00920902"/>
    <w:rsid w:val="0092187A"/>
    <w:rsid w:val="00922027"/>
    <w:rsid w:val="009232A5"/>
    <w:rsid w:val="0092442B"/>
    <w:rsid w:val="009249CE"/>
    <w:rsid w:val="00924D0B"/>
    <w:rsid w:val="00924D4E"/>
    <w:rsid w:val="00926105"/>
    <w:rsid w:val="00927CE9"/>
    <w:rsid w:val="009327F2"/>
    <w:rsid w:val="00932ADB"/>
    <w:rsid w:val="009347B6"/>
    <w:rsid w:val="009347DF"/>
    <w:rsid w:val="00934D25"/>
    <w:rsid w:val="009353F0"/>
    <w:rsid w:val="009366D6"/>
    <w:rsid w:val="00937F09"/>
    <w:rsid w:val="009405E1"/>
    <w:rsid w:val="00940EBA"/>
    <w:rsid w:val="00941409"/>
    <w:rsid w:val="00944E10"/>
    <w:rsid w:val="00945CA7"/>
    <w:rsid w:val="009471CF"/>
    <w:rsid w:val="009478C5"/>
    <w:rsid w:val="00947EAD"/>
    <w:rsid w:val="00947F4B"/>
    <w:rsid w:val="009518CE"/>
    <w:rsid w:val="00951C15"/>
    <w:rsid w:val="009567AA"/>
    <w:rsid w:val="0096064D"/>
    <w:rsid w:val="00960BCC"/>
    <w:rsid w:val="00961CBE"/>
    <w:rsid w:val="00963316"/>
    <w:rsid w:val="00964C04"/>
    <w:rsid w:val="0097161D"/>
    <w:rsid w:val="00971E70"/>
    <w:rsid w:val="009723D2"/>
    <w:rsid w:val="00972A30"/>
    <w:rsid w:val="00972C34"/>
    <w:rsid w:val="00973E5E"/>
    <w:rsid w:val="009742BB"/>
    <w:rsid w:val="00974BE8"/>
    <w:rsid w:val="009756D0"/>
    <w:rsid w:val="00975CC7"/>
    <w:rsid w:val="00975F84"/>
    <w:rsid w:val="009768CD"/>
    <w:rsid w:val="00981A83"/>
    <w:rsid w:val="00981F44"/>
    <w:rsid w:val="00982124"/>
    <w:rsid w:val="00982643"/>
    <w:rsid w:val="0098296B"/>
    <w:rsid w:val="00983404"/>
    <w:rsid w:val="00983642"/>
    <w:rsid w:val="00983B21"/>
    <w:rsid w:val="0098459D"/>
    <w:rsid w:val="00984867"/>
    <w:rsid w:val="00985B34"/>
    <w:rsid w:val="00986995"/>
    <w:rsid w:val="009876E2"/>
    <w:rsid w:val="00987D4D"/>
    <w:rsid w:val="009908C5"/>
    <w:rsid w:val="0099114B"/>
    <w:rsid w:val="009918AA"/>
    <w:rsid w:val="0099262C"/>
    <w:rsid w:val="009928F2"/>
    <w:rsid w:val="009929C2"/>
    <w:rsid w:val="00993247"/>
    <w:rsid w:val="00993B77"/>
    <w:rsid w:val="009942C0"/>
    <w:rsid w:val="00996858"/>
    <w:rsid w:val="00996904"/>
    <w:rsid w:val="00996A8C"/>
    <w:rsid w:val="00996FA5"/>
    <w:rsid w:val="00997229"/>
    <w:rsid w:val="009A19EE"/>
    <w:rsid w:val="009A2FA7"/>
    <w:rsid w:val="009A31AC"/>
    <w:rsid w:val="009A31E0"/>
    <w:rsid w:val="009A33A0"/>
    <w:rsid w:val="009A3E89"/>
    <w:rsid w:val="009A48A6"/>
    <w:rsid w:val="009A4FF2"/>
    <w:rsid w:val="009A76BC"/>
    <w:rsid w:val="009A7869"/>
    <w:rsid w:val="009A787E"/>
    <w:rsid w:val="009B12DC"/>
    <w:rsid w:val="009B1A75"/>
    <w:rsid w:val="009B1CA8"/>
    <w:rsid w:val="009B3589"/>
    <w:rsid w:val="009B410B"/>
    <w:rsid w:val="009B48F0"/>
    <w:rsid w:val="009B5000"/>
    <w:rsid w:val="009C02AB"/>
    <w:rsid w:val="009C0A43"/>
    <w:rsid w:val="009C0DA6"/>
    <w:rsid w:val="009C0E70"/>
    <w:rsid w:val="009C1760"/>
    <w:rsid w:val="009C1B12"/>
    <w:rsid w:val="009C3494"/>
    <w:rsid w:val="009C3A61"/>
    <w:rsid w:val="009C3E90"/>
    <w:rsid w:val="009C3F97"/>
    <w:rsid w:val="009C5403"/>
    <w:rsid w:val="009C5E47"/>
    <w:rsid w:val="009C67A4"/>
    <w:rsid w:val="009C6923"/>
    <w:rsid w:val="009C69A7"/>
    <w:rsid w:val="009C7AF1"/>
    <w:rsid w:val="009C7EC3"/>
    <w:rsid w:val="009D14BD"/>
    <w:rsid w:val="009D1C43"/>
    <w:rsid w:val="009D2178"/>
    <w:rsid w:val="009D27C7"/>
    <w:rsid w:val="009D3E38"/>
    <w:rsid w:val="009D42CA"/>
    <w:rsid w:val="009D4FE9"/>
    <w:rsid w:val="009D53B8"/>
    <w:rsid w:val="009D59B7"/>
    <w:rsid w:val="009D6A89"/>
    <w:rsid w:val="009D73FF"/>
    <w:rsid w:val="009D7495"/>
    <w:rsid w:val="009D7932"/>
    <w:rsid w:val="009D7E20"/>
    <w:rsid w:val="009E02C3"/>
    <w:rsid w:val="009E08E8"/>
    <w:rsid w:val="009E1893"/>
    <w:rsid w:val="009E2393"/>
    <w:rsid w:val="009E25B5"/>
    <w:rsid w:val="009E4970"/>
    <w:rsid w:val="009F078C"/>
    <w:rsid w:val="009F07A7"/>
    <w:rsid w:val="009F1361"/>
    <w:rsid w:val="009F284A"/>
    <w:rsid w:val="009F4230"/>
    <w:rsid w:val="009F43AD"/>
    <w:rsid w:val="009F59F4"/>
    <w:rsid w:val="009F75B2"/>
    <w:rsid w:val="009F7B61"/>
    <w:rsid w:val="009F7B8D"/>
    <w:rsid w:val="009F7CEB"/>
    <w:rsid w:val="009F7E28"/>
    <w:rsid w:val="00A02564"/>
    <w:rsid w:val="00A02796"/>
    <w:rsid w:val="00A03C04"/>
    <w:rsid w:val="00A03D61"/>
    <w:rsid w:val="00A04099"/>
    <w:rsid w:val="00A0520F"/>
    <w:rsid w:val="00A055DB"/>
    <w:rsid w:val="00A0590E"/>
    <w:rsid w:val="00A06302"/>
    <w:rsid w:val="00A06BEE"/>
    <w:rsid w:val="00A0799A"/>
    <w:rsid w:val="00A102B5"/>
    <w:rsid w:val="00A10A13"/>
    <w:rsid w:val="00A11C5A"/>
    <w:rsid w:val="00A12E7B"/>
    <w:rsid w:val="00A134ED"/>
    <w:rsid w:val="00A13DEA"/>
    <w:rsid w:val="00A1491F"/>
    <w:rsid w:val="00A14DBC"/>
    <w:rsid w:val="00A15518"/>
    <w:rsid w:val="00A1641A"/>
    <w:rsid w:val="00A16A56"/>
    <w:rsid w:val="00A17B55"/>
    <w:rsid w:val="00A20122"/>
    <w:rsid w:val="00A202A3"/>
    <w:rsid w:val="00A21788"/>
    <w:rsid w:val="00A219DB"/>
    <w:rsid w:val="00A21CF1"/>
    <w:rsid w:val="00A22EA9"/>
    <w:rsid w:val="00A23677"/>
    <w:rsid w:val="00A23BDC"/>
    <w:rsid w:val="00A23F1A"/>
    <w:rsid w:val="00A245FB"/>
    <w:rsid w:val="00A253EF"/>
    <w:rsid w:val="00A25CB3"/>
    <w:rsid w:val="00A25D78"/>
    <w:rsid w:val="00A25D92"/>
    <w:rsid w:val="00A26AAA"/>
    <w:rsid w:val="00A26D64"/>
    <w:rsid w:val="00A271E4"/>
    <w:rsid w:val="00A27430"/>
    <w:rsid w:val="00A27E6D"/>
    <w:rsid w:val="00A304B1"/>
    <w:rsid w:val="00A32144"/>
    <w:rsid w:val="00A32EE3"/>
    <w:rsid w:val="00A32F8F"/>
    <w:rsid w:val="00A3361A"/>
    <w:rsid w:val="00A3370B"/>
    <w:rsid w:val="00A33D3C"/>
    <w:rsid w:val="00A367D0"/>
    <w:rsid w:val="00A3728F"/>
    <w:rsid w:val="00A37937"/>
    <w:rsid w:val="00A4031D"/>
    <w:rsid w:val="00A4096E"/>
    <w:rsid w:val="00A4208C"/>
    <w:rsid w:val="00A42840"/>
    <w:rsid w:val="00A42F24"/>
    <w:rsid w:val="00A446EC"/>
    <w:rsid w:val="00A453D4"/>
    <w:rsid w:val="00A470AB"/>
    <w:rsid w:val="00A475C3"/>
    <w:rsid w:val="00A479F4"/>
    <w:rsid w:val="00A50F3D"/>
    <w:rsid w:val="00A51296"/>
    <w:rsid w:val="00A515E6"/>
    <w:rsid w:val="00A51D9F"/>
    <w:rsid w:val="00A52078"/>
    <w:rsid w:val="00A52589"/>
    <w:rsid w:val="00A5588B"/>
    <w:rsid w:val="00A55F47"/>
    <w:rsid w:val="00A6076E"/>
    <w:rsid w:val="00A62C5E"/>
    <w:rsid w:val="00A6368D"/>
    <w:rsid w:val="00A63C44"/>
    <w:rsid w:val="00A6479F"/>
    <w:rsid w:val="00A651DA"/>
    <w:rsid w:val="00A662D1"/>
    <w:rsid w:val="00A675BB"/>
    <w:rsid w:val="00A707B4"/>
    <w:rsid w:val="00A71089"/>
    <w:rsid w:val="00A715D6"/>
    <w:rsid w:val="00A71DBC"/>
    <w:rsid w:val="00A73395"/>
    <w:rsid w:val="00A74A2D"/>
    <w:rsid w:val="00A778C6"/>
    <w:rsid w:val="00A80520"/>
    <w:rsid w:val="00A80C3E"/>
    <w:rsid w:val="00A80C4E"/>
    <w:rsid w:val="00A80EE6"/>
    <w:rsid w:val="00A814CA"/>
    <w:rsid w:val="00A81FC6"/>
    <w:rsid w:val="00A829A3"/>
    <w:rsid w:val="00A82FAE"/>
    <w:rsid w:val="00A83492"/>
    <w:rsid w:val="00A84B95"/>
    <w:rsid w:val="00A85C8F"/>
    <w:rsid w:val="00A8788F"/>
    <w:rsid w:val="00A901F4"/>
    <w:rsid w:val="00A918DB"/>
    <w:rsid w:val="00A931E1"/>
    <w:rsid w:val="00A95529"/>
    <w:rsid w:val="00A95752"/>
    <w:rsid w:val="00A95FC0"/>
    <w:rsid w:val="00A96A8D"/>
    <w:rsid w:val="00A97842"/>
    <w:rsid w:val="00AA17F2"/>
    <w:rsid w:val="00AA1AD0"/>
    <w:rsid w:val="00AA25B9"/>
    <w:rsid w:val="00AA2F65"/>
    <w:rsid w:val="00AA4BA4"/>
    <w:rsid w:val="00AA58FB"/>
    <w:rsid w:val="00AA5F15"/>
    <w:rsid w:val="00AA731F"/>
    <w:rsid w:val="00AA73B1"/>
    <w:rsid w:val="00AA7759"/>
    <w:rsid w:val="00AA7F1E"/>
    <w:rsid w:val="00AB0282"/>
    <w:rsid w:val="00AB22A0"/>
    <w:rsid w:val="00AB2C67"/>
    <w:rsid w:val="00AB3E49"/>
    <w:rsid w:val="00AB526F"/>
    <w:rsid w:val="00AB5828"/>
    <w:rsid w:val="00AB5B03"/>
    <w:rsid w:val="00AB5B8E"/>
    <w:rsid w:val="00AB5E87"/>
    <w:rsid w:val="00AB73EC"/>
    <w:rsid w:val="00AC0DDE"/>
    <w:rsid w:val="00AC141E"/>
    <w:rsid w:val="00AC1B9D"/>
    <w:rsid w:val="00AC20F3"/>
    <w:rsid w:val="00AC3686"/>
    <w:rsid w:val="00AC3C6D"/>
    <w:rsid w:val="00AC3E42"/>
    <w:rsid w:val="00AC532C"/>
    <w:rsid w:val="00AC716D"/>
    <w:rsid w:val="00AC7A20"/>
    <w:rsid w:val="00AD2354"/>
    <w:rsid w:val="00AD29F2"/>
    <w:rsid w:val="00AD341C"/>
    <w:rsid w:val="00AD3A4D"/>
    <w:rsid w:val="00AD44D8"/>
    <w:rsid w:val="00AD4D49"/>
    <w:rsid w:val="00AD4D5F"/>
    <w:rsid w:val="00AD6822"/>
    <w:rsid w:val="00AD751F"/>
    <w:rsid w:val="00AE0F54"/>
    <w:rsid w:val="00AE1359"/>
    <w:rsid w:val="00AE1414"/>
    <w:rsid w:val="00AE1611"/>
    <w:rsid w:val="00AE1B76"/>
    <w:rsid w:val="00AE207B"/>
    <w:rsid w:val="00AE2485"/>
    <w:rsid w:val="00AE267F"/>
    <w:rsid w:val="00AE2BD2"/>
    <w:rsid w:val="00AE3BA1"/>
    <w:rsid w:val="00AE3D53"/>
    <w:rsid w:val="00AE574B"/>
    <w:rsid w:val="00AE630D"/>
    <w:rsid w:val="00AE7243"/>
    <w:rsid w:val="00AE7664"/>
    <w:rsid w:val="00AF0069"/>
    <w:rsid w:val="00AF270B"/>
    <w:rsid w:val="00AF2ECE"/>
    <w:rsid w:val="00AF364E"/>
    <w:rsid w:val="00AF458C"/>
    <w:rsid w:val="00AF5EAC"/>
    <w:rsid w:val="00AF759B"/>
    <w:rsid w:val="00B01C7E"/>
    <w:rsid w:val="00B020C9"/>
    <w:rsid w:val="00B0234B"/>
    <w:rsid w:val="00B02377"/>
    <w:rsid w:val="00B036EC"/>
    <w:rsid w:val="00B03C5E"/>
    <w:rsid w:val="00B03CD8"/>
    <w:rsid w:val="00B0420D"/>
    <w:rsid w:val="00B04CD7"/>
    <w:rsid w:val="00B04D35"/>
    <w:rsid w:val="00B053F1"/>
    <w:rsid w:val="00B0581F"/>
    <w:rsid w:val="00B060EB"/>
    <w:rsid w:val="00B06879"/>
    <w:rsid w:val="00B07128"/>
    <w:rsid w:val="00B07301"/>
    <w:rsid w:val="00B106A1"/>
    <w:rsid w:val="00B10A73"/>
    <w:rsid w:val="00B111A6"/>
    <w:rsid w:val="00B11983"/>
    <w:rsid w:val="00B119A4"/>
    <w:rsid w:val="00B11AAF"/>
    <w:rsid w:val="00B11B5B"/>
    <w:rsid w:val="00B13247"/>
    <w:rsid w:val="00B143B9"/>
    <w:rsid w:val="00B1490A"/>
    <w:rsid w:val="00B15A9E"/>
    <w:rsid w:val="00B15AAF"/>
    <w:rsid w:val="00B1619E"/>
    <w:rsid w:val="00B16DAD"/>
    <w:rsid w:val="00B20578"/>
    <w:rsid w:val="00B2151D"/>
    <w:rsid w:val="00B21C15"/>
    <w:rsid w:val="00B21EB6"/>
    <w:rsid w:val="00B22F3D"/>
    <w:rsid w:val="00B2303E"/>
    <w:rsid w:val="00B23483"/>
    <w:rsid w:val="00B234BA"/>
    <w:rsid w:val="00B23E2D"/>
    <w:rsid w:val="00B24913"/>
    <w:rsid w:val="00B306A2"/>
    <w:rsid w:val="00B30832"/>
    <w:rsid w:val="00B33C53"/>
    <w:rsid w:val="00B35C5D"/>
    <w:rsid w:val="00B360F9"/>
    <w:rsid w:val="00B36B51"/>
    <w:rsid w:val="00B36DD3"/>
    <w:rsid w:val="00B372C8"/>
    <w:rsid w:val="00B373A0"/>
    <w:rsid w:val="00B4284F"/>
    <w:rsid w:val="00B42FB9"/>
    <w:rsid w:val="00B43A75"/>
    <w:rsid w:val="00B43E2E"/>
    <w:rsid w:val="00B4418B"/>
    <w:rsid w:val="00B46192"/>
    <w:rsid w:val="00B4658B"/>
    <w:rsid w:val="00B46919"/>
    <w:rsid w:val="00B5130E"/>
    <w:rsid w:val="00B51F34"/>
    <w:rsid w:val="00B5326F"/>
    <w:rsid w:val="00B5385A"/>
    <w:rsid w:val="00B6102E"/>
    <w:rsid w:val="00B627AE"/>
    <w:rsid w:val="00B6397A"/>
    <w:rsid w:val="00B63F87"/>
    <w:rsid w:val="00B643D7"/>
    <w:rsid w:val="00B6466C"/>
    <w:rsid w:val="00B647EC"/>
    <w:rsid w:val="00B64EEB"/>
    <w:rsid w:val="00B656F0"/>
    <w:rsid w:val="00B65C74"/>
    <w:rsid w:val="00B70627"/>
    <w:rsid w:val="00B71B0B"/>
    <w:rsid w:val="00B71F9A"/>
    <w:rsid w:val="00B724DE"/>
    <w:rsid w:val="00B728BE"/>
    <w:rsid w:val="00B73286"/>
    <w:rsid w:val="00B7390D"/>
    <w:rsid w:val="00B746BD"/>
    <w:rsid w:val="00B74E61"/>
    <w:rsid w:val="00B7611D"/>
    <w:rsid w:val="00B76BFD"/>
    <w:rsid w:val="00B77DCE"/>
    <w:rsid w:val="00B810BA"/>
    <w:rsid w:val="00B81FAD"/>
    <w:rsid w:val="00B8280B"/>
    <w:rsid w:val="00B8426B"/>
    <w:rsid w:val="00B91EC9"/>
    <w:rsid w:val="00B925E2"/>
    <w:rsid w:val="00B9393C"/>
    <w:rsid w:val="00B93FB0"/>
    <w:rsid w:val="00B946FB"/>
    <w:rsid w:val="00B953CF"/>
    <w:rsid w:val="00B96773"/>
    <w:rsid w:val="00B9733E"/>
    <w:rsid w:val="00BA04CA"/>
    <w:rsid w:val="00BA0F65"/>
    <w:rsid w:val="00BA1A3F"/>
    <w:rsid w:val="00BA2102"/>
    <w:rsid w:val="00BA247F"/>
    <w:rsid w:val="00BA2C4E"/>
    <w:rsid w:val="00BA2F79"/>
    <w:rsid w:val="00BA461B"/>
    <w:rsid w:val="00BA4F94"/>
    <w:rsid w:val="00BA5C03"/>
    <w:rsid w:val="00BA66BA"/>
    <w:rsid w:val="00BA79BE"/>
    <w:rsid w:val="00BB0A6E"/>
    <w:rsid w:val="00BB0FD9"/>
    <w:rsid w:val="00BB2336"/>
    <w:rsid w:val="00BB2571"/>
    <w:rsid w:val="00BB2DA8"/>
    <w:rsid w:val="00BB3628"/>
    <w:rsid w:val="00BB3A6C"/>
    <w:rsid w:val="00BB5556"/>
    <w:rsid w:val="00BB5E02"/>
    <w:rsid w:val="00BB7B20"/>
    <w:rsid w:val="00BB7C1B"/>
    <w:rsid w:val="00BB7E32"/>
    <w:rsid w:val="00BC2307"/>
    <w:rsid w:val="00BC2675"/>
    <w:rsid w:val="00BC3354"/>
    <w:rsid w:val="00BC37B8"/>
    <w:rsid w:val="00BC4536"/>
    <w:rsid w:val="00BC50FE"/>
    <w:rsid w:val="00BC5958"/>
    <w:rsid w:val="00BC5BAC"/>
    <w:rsid w:val="00BC5C6A"/>
    <w:rsid w:val="00BC6386"/>
    <w:rsid w:val="00BC6D9A"/>
    <w:rsid w:val="00BC7BCA"/>
    <w:rsid w:val="00BC7F9D"/>
    <w:rsid w:val="00BD0A5E"/>
    <w:rsid w:val="00BD0B03"/>
    <w:rsid w:val="00BD2E7A"/>
    <w:rsid w:val="00BD591F"/>
    <w:rsid w:val="00BD6A47"/>
    <w:rsid w:val="00BD7BF4"/>
    <w:rsid w:val="00BD7EDB"/>
    <w:rsid w:val="00BE1BC4"/>
    <w:rsid w:val="00BE301E"/>
    <w:rsid w:val="00BE523C"/>
    <w:rsid w:val="00BE5810"/>
    <w:rsid w:val="00BE6856"/>
    <w:rsid w:val="00BE68C3"/>
    <w:rsid w:val="00BE6D72"/>
    <w:rsid w:val="00BF0CC5"/>
    <w:rsid w:val="00BF0FF0"/>
    <w:rsid w:val="00BF2308"/>
    <w:rsid w:val="00BF3AA3"/>
    <w:rsid w:val="00BF7058"/>
    <w:rsid w:val="00BF79EA"/>
    <w:rsid w:val="00C001AE"/>
    <w:rsid w:val="00C00B73"/>
    <w:rsid w:val="00C0147D"/>
    <w:rsid w:val="00C01983"/>
    <w:rsid w:val="00C02223"/>
    <w:rsid w:val="00C050B4"/>
    <w:rsid w:val="00C05CC8"/>
    <w:rsid w:val="00C05E51"/>
    <w:rsid w:val="00C05F5A"/>
    <w:rsid w:val="00C06468"/>
    <w:rsid w:val="00C07009"/>
    <w:rsid w:val="00C07F91"/>
    <w:rsid w:val="00C10590"/>
    <w:rsid w:val="00C105D5"/>
    <w:rsid w:val="00C107D0"/>
    <w:rsid w:val="00C10DA3"/>
    <w:rsid w:val="00C10FF5"/>
    <w:rsid w:val="00C12EEB"/>
    <w:rsid w:val="00C13758"/>
    <w:rsid w:val="00C13D4B"/>
    <w:rsid w:val="00C144F2"/>
    <w:rsid w:val="00C16A33"/>
    <w:rsid w:val="00C218E2"/>
    <w:rsid w:val="00C21F66"/>
    <w:rsid w:val="00C2223F"/>
    <w:rsid w:val="00C223DB"/>
    <w:rsid w:val="00C22CEB"/>
    <w:rsid w:val="00C25223"/>
    <w:rsid w:val="00C260E2"/>
    <w:rsid w:val="00C273F5"/>
    <w:rsid w:val="00C27A75"/>
    <w:rsid w:val="00C3086A"/>
    <w:rsid w:val="00C3095D"/>
    <w:rsid w:val="00C30B57"/>
    <w:rsid w:val="00C32C9A"/>
    <w:rsid w:val="00C32E00"/>
    <w:rsid w:val="00C3341B"/>
    <w:rsid w:val="00C336BE"/>
    <w:rsid w:val="00C3420A"/>
    <w:rsid w:val="00C34B3C"/>
    <w:rsid w:val="00C3740C"/>
    <w:rsid w:val="00C40C0C"/>
    <w:rsid w:val="00C423C1"/>
    <w:rsid w:val="00C42F5F"/>
    <w:rsid w:val="00C47A13"/>
    <w:rsid w:val="00C47F4F"/>
    <w:rsid w:val="00C5041E"/>
    <w:rsid w:val="00C5048D"/>
    <w:rsid w:val="00C50C78"/>
    <w:rsid w:val="00C50C93"/>
    <w:rsid w:val="00C516D9"/>
    <w:rsid w:val="00C51A62"/>
    <w:rsid w:val="00C51C73"/>
    <w:rsid w:val="00C51F62"/>
    <w:rsid w:val="00C531E1"/>
    <w:rsid w:val="00C532BF"/>
    <w:rsid w:val="00C533A0"/>
    <w:rsid w:val="00C54578"/>
    <w:rsid w:val="00C54686"/>
    <w:rsid w:val="00C5482F"/>
    <w:rsid w:val="00C54BE1"/>
    <w:rsid w:val="00C54DBE"/>
    <w:rsid w:val="00C557D4"/>
    <w:rsid w:val="00C55865"/>
    <w:rsid w:val="00C55F4A"/>
    <w:rsid w:val="00C56E7D"/>
    <w:rsid w:val="00C608D6"/>
    <w:rsid w:val="00C60D7F"/>
    <w:rsid w:val="00C6270C"/>
    <w:rsid w:val="00C63825"/>
    <w:rsid w:val="00C6439D"/>
    <w:rsid w:val="00C64581"/>
    <w:rsid w:val="00C6510D"/>
    <w:rsid w:val="00C65614"/>
    <w:rsid w:val="00C65E06"/>
    <w:rsid w:val="00C6647C"/>
    <w:rsid w:val="00C66490"/>
    <w:rsid w:val="00C6649E"/>
    <w:rsid w:val="00C6735D"/>
    <w:rsid w:val="00C677AC"/>
    <w:rsid w:val="00C70AC8"/>
    <w:rsid w:val="00C73BD1"/>
    <w:rsid w:val="00C743BF"/>
    <w:rsid w:val="00C75AE9"/>
    <w:rsid w:val="00C76815"/>
    <w:rsid w:val="00C76E0B"/>
    <w:rsid w:val="00C80875"/>
    <w:rsid w:val="00C81521"/>
    <w:rsid w:val="00C81917"/>
    <w:rsid w:val="00C82DC1"/>
    <w:rsid w:val="00C8366A"/>
    <w:rsid w:val="00C84790"/>
    <w:rsid w:val="00C847AD"/>
    <w:rsid w:val="00C854DF"/>
    <w:rsid w:val="00C85BE5"/>
    <w:rsid w:val="00C86659"/>
    <w:rsid w:val="00C872AE"/>
    <w:rsid w:val="00C87774"/>
    <w:rsid w:val="00C916E3"/>
    <w:rsid w:val="00C92639"/>
    <w:rsid w:val="00C92B7A"/>
    <w:rsid w:val="00C94516"/>
    <w:rsid w:val="00C94A4F"/>
    <w:rsid w:val="00C9588E"/>
    <w:rsid w:val="00C95B0C"/>
    <w:rsid w:val="00C96B53"/>
    <w:rsid w:val="00C96B94"/>
    <w:rsid w:val="00C96CF2"/>
    <w:rsid w:val="00C96EE1"/>
    <w:rsid w:val="00C973E5"/>
    <w:rsid w:val="00C97464"/>
    <w:rsid w:val="00C97558"/>
    <w:rsid w:val="00CA0A4D"/>
    <w:rsid w:val="00CA1C4A"/>
    <w:rsid w:val="00CA2437"/>
    <w:rsid w:val="00CA28D4"/>
    <w:rsid w:val="00CA3033"/>
    <w:rsid w:val="00CA338F"/>
    <w:rsid w:val="00CA41D2"/>
    <w:rsid w:val="00CA4EEF"/>
    <w:rsid w:val="00CA67AA"/>
    <w:rsid w:val="00CA75F1"/>
    <w:rsid w:val="00CB20AB"/>
    <w:rsid w:val="00CB2224"/>
    <w:rsid w:val="00CB282C"/>
    <w:rsid w:val="00CB29E2"/>
    <w:rsid w:val="00CB3000"/>
    <w:rsid w:val="00CB52E5"/>
    <w:rsid w:val="00CB593A"/>
    <w:rsid w:val="00CB5D58"/>
    <w:rsid w:val="00CC07F9"/>
    <w:rsid w:val="00CC0EC6"/>
    <w:rsid w:val="00CC15AD"/>
    <w:rsid w:val="00CC1DA7"/>
    <w:rsid w:val="00CC22CA"/>
    <w:rsid w:val="00CC233A"/>
    <w:rsid w:val="00CC2459"/>
    <w:rsid w:val="00CC279B"/>
    <w:rsid w:val="00CC281E"/>
    <w:rsid w:val="00CC30F0"/>
    <w:rsid w:val="00CC3103"/>
    <w:rsid w:val="00CC3596"/>
    <w:rsid w:val="00CC3DA8"/>
    <w:rsid w:val="00CC4356"/>
    <w:rsid w:val="00CC5595"/>
    <w:rsid w:val="00CC61E9"/>
    <w:rsid w:val="00CC653E"/>
    <w:rsid w:val="00CC6798"/>
    <w:rsid w:val="00CC67C9"/>
    <w:rsid w:val="00CC72D7"/>
    <w:rsid w:val="00CC7545"/>
    <w:rsid w:val="00CD08A9"/>
    <w:rsid w:val="00CD1C31"/>
    <w:rsid w:val="00CD2298"/>
    <w:rsid w:val="00CD2585"/>
    <w:rsid w:val="00CD373A"/>
    <w:rsid w:val="00CD3923"/>
    <w:rsid w:val="00CD3C3E"/>
    <w:rsid w:val="00CD4690"/>
    <w:rsid w:val="00CD4C7F"/>
    <w:rsid w:val="00CD6555"/>
    <w:rsid w:val="00CD6958"/>
    <w:rsid w:val="00CD6B57"/>
    <w:rsid w:val="00CD6CE6"/>
    <w:rsid w:val="00CE1072"/>
    <w:rsid w:val="00CE14ED"/>
    <w:rsid w:val="00CE166C"/>
    <w:rsid w:val="00CE1E8B"/>
    <w:rsid w:val="00CE260D"/>
    <w:rsid w:val="00CE2781"/>
    <w:rsid w:val="00CE3E53"/>
    <w:rsid w:val="00CE42D6"/>
    <w:rsid w:val="00CE44A2"/>
    <w:rsid w:val="00CE5633"/>
    <w:rsid w:val="00CE7E08"/>
    <w:rsid w:val="00CF08E8"/>
    <w:rsid w:val="00CF131C"/>
    <w:rsid w:val="00CF16BA"/>
    <w:rsid w:val="00CF1F16"/>
    <w:rsid w:val="00CF2D27"/>
    <w:rsid w:val="00CF567E"/>
    <w:rsid w:val="00CF6C8B"/>
    <w:rsid w:val="00CF6D05"/>
    <w:rsid w:val="00CF6EC7"/>
    <w:rsid w:val="00CF6F51"/>
    <w:rsid w:val="00CF72F3"/>
    <w:rsid w:val="00D00929"/>
    <w:rsid w:val="00D01A6D"/>
    <w:rsid w:val="00D01CD3"/>
    <w:rsid w:val="00D02B11"/>
    <w:rsid w:val="00D04722"/>
    <w:rsid w:val="00D04791"/>
    <w:rsid w:val="00D04B84"/>
    <w:rsid w:val="00D04FF4"/>
    <w:rsid w:val="00D116F0"/>
    <w:rsid w:val="00D11E49"/>
    <w:rsid w:val="00D13E64"/>
    <w:rsid w:val="00D1461E"/>
    <w:rsid w:val="00D14B12"/>
    <w:rsid w:val="00D14DAE"/>
    <w:rsid w:val="00D16453"/>
    <w:rsid w:val="00D1657A"/>
    <w:rsid w:val="00D17DD1"/>
    <w:rsid w:val="00D17E6F"/>
    <w:rsid w:val="00D22408"/>
    <w:rsid w:val="00D22EF5"/>
    <w:rsid w:val="00D23A34"/>
    <w:rsid w:val="00D2412A"/>
    <w:rsid w:val="00D24EB7"/>
    <w:rsid w:val="00D25C2A"/>
    <w:rsid w:val="00D26173"/>
    <w:rsid w:val="00D27478"/>
    <w:rsid w:val="00D3090C"/>
    <w:rsid w:val="00D31AD9"/>
    <w:rsid w:val="00D328E2"/>
    <w:rsid w:val="00D32ED0"/>
    <w:rsid w:val="00D3421F"/>
    <w:rsid w:val="00D351AC"/>
    <w:rsid w:val="00D36B5D"/>
    <w:rsid w:val="00D40050"/>
    <w:rsid w:val="00D4095E"/>
    <w:rsid w:val="00D40B5F"/>
    <w:rsid w:val="00D40C45"/>
    <w:rsid w:val="00D40E49"/>
    <w:rsid w:val="00D40F39"/>
    <w:rsid w:val="00D429D0"/>
    <w:rsid w:val="00D430F1"/>
    <w:rsid w:val="00D43A38"/>
    <w:rsid w:val="00D44755"/>
    <w:rsid w:val="00D4489E"/>
    <w:rsid w:val="00D44D9F"/>
    <w:rsid w:val="00D45584"/>
    <w:rsid w:val="00D45A4A"/>
    <w:rsid w:val="00D469BE"/>
    <w:rsid w:val="00D47315"/>
    <w:rsid w:val="00D473ED"/>
    <w:rsid w:val="00D47DCE"/>
    <w:rsid w:val="00D5008F"/>
    <w:rsid w:val="00D5067D"/>
    <w:rsid w:val="00D50967"/>
    <w:rsid w:val="00D51141"/>
    <w:rsid w:val="00D5155B"/>
    <w:rsid w:val="00D554F2"/>
    <w:rsid w:val="00D55E22"/>
    <w:rsid w:val="00D600EC"/>
    <w:rsid w:val="00D61A19"/>
    <w:rsid w:val="00D61BDA"/>
    <w:rsid w:val="00D641F3"/>
    <w:rsid w:val="00D6481D"/>
    <w:rsid w:val="00D64AF4"/>
    <w:rsid w:val="00D654BF"/>
    <w:rsid w:val="00D661EB"/>
    <w:rsid w:val="00D66C63"/>
    <w:rsid w:val="00D67219"/>
    <w:rsid w:val="00D67AD8"/>
    <w:rsid w:val="00D70FEC"/>
    <w:rsid w:val="00D72BA3"/>
    <w:rsid w:val="00D72D01"/>
    <w:rsid w:val="00D73238"/>
    <w:rsid w:val="00D73A80"/>
    <w:rsid w:val="00D73B5A"/>
    <w:rsid w:val="00D74F8B"/>
    <w:rsid w:val="00D75781"/>
    <w:rsid w:val="00D75FD1"/>
    <w:rsid w:val="00D763BD"/>
    <w:rsid w:val="00D80237"/>
    <w:rsid w:val="00D803BF"/>
    <w:rsid w:val="00D807AD"/>
    <w:rsid w:val="00D80A9E"/>
    <w:rsid w:val="00D80C9F"/>
    <w:rsid w:val="00D836C1"/>
    <w:rsid w:val="00D840C9"/>
    <w:rsid w:val="00D85553"/>
    <w:rsid w:val="00D85A08"/>
    <w:rsid w:val="00D862C9"/>
    <w:rsid w:val="00D87200"/>
    <w:rsid w:val="00D87ED1"/>
    <w:rsid w:val="00D90DB5"/>
    <w:rsid w:val="00D90E5E"/>
    <w:rsid w:val="00D91585"/>
    <w:rsid w:val="00D9182C"/>
    <w:rsid w:val="00D9194D"/>
    <w:rsid w:val="00D91A93"/>
    <w:rsid w:val="00D936D7"/>
    <w:rsid w:val="00D93A60"/>
    <w:rsid w:val="00D94F86"/>
    <w:rsid w:val="00D95C24"/>
    <w:rsid w:val="00D95D94"/>
    <w:rsid w:val="00D9652A"/>
    <w:rsid w:val="00D969EC"/>
    <w:rsid w:val="00D97269"/>
    <w:rsid w:val="00D976BD"/>
    <w:rsid w:val="00DA011D"/>
    <w:rsid w:val="00DA24AF"/>
    <w:rsid w:val="00DA2E58"/>
    <w:rsid w:val="00DA4022"/>
    <w:rsid w:val="00DA44C5"/>
    <w:rsid w:val="00DA60F2"/>
    <w:rsid w:val="00DA64AC"/>
    <w:rsid w:val="00DA6751"/>
    <w:rsid w:val="00DA721D"/>
    <w:rsid w:val="00DA7D89"/>
    <w:rsid w:val="00DA7EC4"/>
    <w:rsid w:val="00DB002D"/>
    <w:rsid w:val="00DB2EF8"/>
    <w:rsid w:val="00DB3604"/>
    <w:rsid w:val="00DB3CD3"/>
    <w:rsid w:val="00DB457D"/>
    <w:rsid w:val="00DB45D8"/>
    <w:rsid w:val="00DB6603"/>
    <w:rsid w:val="00DB6C24"/>
    <w:rsid w:val="00DB76E1"/>
    <w:rsid w:val="00DB7822"/>
    <w:rsid w:val="00DC029A"/>
    <w:rsid w:val="00DC054B"/>
    <w:rsid w:val="00DC181B"/>
    <w:rsid w:val="00DC3274"/>
    <w:rsid w:val="00DC45B9"/>
    <w:rsid w:val="00DC5447"/>
    <w:rsid w:val="00DC5F94"/>
    <w:rsid w:val="00DC7A1C"/>
    <w:rsid w:val="00DD014C"/>
    <w:rsid w:val="00DD1377"/>
    <w:rsid w:val="00DD1839"/>
    <w:rsid w:val="00DD295D"/>
    <w:rsid w:val="00DD2E98"/>
    <w:rsid w:val="00DD38C6"/>
    <w:rsid w:val="00DD3BC4"/>
    <w:rsid w:val="00DD4AFE"/>
    <w:rsid w:val="00DD4F55"/>
    <w:rsid w:val="00DD51A0"/>
    <w:rsid w:val="00DD6946"/>
    <w:rsid w:val="00DD75AE"/>
    <w:rsid w:val="00DD7C91"/>
    <w:rsid w:val="00DE2678"/>
    <w:rsid w:val="00DE3683"/>
    <w:rsid w:val="00DE494C"/>
    <w:rsid w:val="00DE6562"/>
    <w:rsid w:val="00DF2566"/>
    <w:rsid w:val="00DF29E5"/>
    <w:rsid w:val="00DF3253"/>
    <w:rsid w:val="00DF519B"/>
    <w:rsid w:val="00DF5C21"/>
    <w:rsid w:val="00DF5EB4"/>
    <w:rsid w:val="00DF6C8B"/>
    <w:rsid w:val="00DF707A"/>
    <w:rsid w:val="00DF7DBA"/>
    <w:rsid w:val="00E0032A"/>
    <w:rsid w:val="00E03F1E"/>
    <w:rsid w:val="00E047B3"/>
    <w:rsid w:val="00E069C0"/>
    <w:rsid w:val="00E075E1"/>
    <w:rsid w:val="00E10758"/>
    <w:rsid w:val="00E10B89"/>
    <w:rsid w:val="00E10C42"/>
    <w:rsid w:val="00E114DA"/>
    <w:rsid w:val="00E11BDB"/>
    <w:rsid w:val="00E126D3"/>
    <w:rsid w:val="00E130B5"/>
    <w:rsid w:val="00E14090"/>
    <w:rsid w:val="00E1482C"/>
    <w:rsid w:val="00E15344"/>
    <w:rsid w:val="00E15376"/>
    <w:rsid w:val="00E16257"/>
    <w:rsid w:val="00E16CE3"/>
    <w:rsid w:val="00E174E9"/>
    <w:rsid w:val="00E20451"/>
    <w:rsid w:val="00E217C4"/>
    <w:rsid w:val="00E223C2"/>
    <w:rsid w:val="00E226B3"/>
    <w:rsid w:val="00E23CA1"/>
    <w:rsid w:val="00E25027"/>
    <w:rsid w:val="00E30830"/>
    <w:rsid w:val="00E30DB6"/>
    <w:rsid w:val="00E31559"/>
    <w:rsid w:val="00E31E8F"/>
    <w:rsid w:val="00E3300D"/>
    <w:rsid w:val="00E33BA2"/>
    <w:rsid w:val="00E3603D"/>
    <w:rsid w:val="00E36625"/>
    <w:rsid w:val="00E36D0A"/>
    <w:rsid w:val="00E40F3E"/>
    <w:rsid w:val="00E414F3"/>
    <w:rsid w:val="00E43359"/>
    <w:rsid w:val="00E43443"/>
    <w:rsid w:val="00E44137"/>
    <w:rsid w:val="00E44513"/>
    <w:rsid w:val="00E44DE9"/>
    <w:rsid w:val="00E462C7"/>
    <w:rsid w:val="00E465A0"/>
    <w:rsid w:val="00E47E94"/>
    <w:rsid w:val="00E508A8"/>
    <w:rsid w:val="00E51104"/>
    <w:rsid w:val="00E5139A"/>
    <w:rsid w:val="00E51A1C"/>
    <w:rsid w:val="00E51B67"/>
    <w:rsid w:val="00E51B6C"/>
    <w:rsid w:val="00E51F9A"/>
    <w:rsid w:val="00E52840"/>
    <w:rsid w:val="00E5312D"/>
    <w:rsid w:val="00E535CD"/>
    <w:rsid w:val="00E53BA1"/>
    <w:rsid w:val="00E54E81"/>
    <w:rsid w:val="00E5524A"/>
    <w:rsid w:val="00E55439"/>
    <w:rsid w:val="00E562B0"/>
    <w:rsid w:val="00E562BA"/>
    <w:rsid w:val="00E574BB"/>
    <w:rsid w:val="00E574EE"/>
    <w:rsid w:val="00E57500"/>
    <w:rsid w:val="00E57A4D"/>
    <w:rsid w:val="00E57B3D"/>
    <w:rsid w:val="00E605A4"/>
    <w:rsid w:val="00E63777"/>
    <w:rsid w:val="00E64673"/>
    <w:rsid w:val="00E6633E"/>
    <w:rsid w:val="00E66C01"/>
    <w:rsid w:val="00E676C2"/>
    <w:rsid w:val="00E71F0C"/>
    <w:rsid w:val="00E7219C"/>
    <w:rsid w:val="00E7221F"/>
    <w:rsid w:val="00E72784"/>
    <w:rsid w:val="00E73263"/>
    <w:rsid w:val="00E736F0"/>
    <w:rsid w:val="00E74C15"/>
    <w:rsid w:val="00E753FA"/>
    <w:rsid w:val="00E76109"/>
    <w:rsid w:val="00E77537"/>
    <w:rsid w:val="00E7756C"/>
    <w:rsid w:val="00E77891"/>
    <w:rsid w:val="00E80567"/>
    <w:rsid w:val="00E81889"/>
    <w:rsid w:val="00E81C9E"/>
    <w:rsid w:val="00E81D1E"/>
    <w:rsid w:val="00E82E7B"/>
    <w:rsid w:val="00E83736"/>
    <w:rsid w:val="00E8514E"/>
    <w:rsid w:val="00E851D1"/>
    <w:rsid w:val="00E85BFA"/>
    <w:rsid w:val="00E8618D"/>
    <w:rsid w:val="00E863C3"/>
    <w:rsid w:val="00E8685D"/>
    <w:rsid w:val="00E8713C"/>
    <w:rsid w:val="00E87336"/>
    <w:rsid w:val="00E87DC5"/>
    <w:rsid w:val="00E90308"/>
    <w:rsid w:val="00E90751"/>
    <w:rsid w:val="00E90B35"/>
    <w:rsid w:val="00E91B14"/>
    <w:rsid w:val="00E922C9"/>
    <w:rsid w:val="00E940CD"/>
    <w:rsid w:val="00E940D3"/>
    <w:rsid w:val="00E9561C"/>
    <w:rsid w:val="00E95B26"/>
    <w:rsid w:val="00E95B32"/>
    <w:rsid w:val="00E95C06"/>
    <w:rsid w:val="00E96BE8"/>
    <w:rsid w:val="00E9730C"/>
    <w:rsid w:val="00E97FBD"/>
    <w:rsid w:val="00EA0487"/>
    <w:rsid w:val="00EA08D7"/>
    <w:rsid w:val="00EA0B5D"/>
    <w:rsid w:val="00EA182C"/>
    <w:rsid w:val="00EA184B"/>
    <w:rsid w:val="00EA26BB"/>
    <w:rsid w:val="00EA2F3B"/>
    <w:rsid w:val="00EA31C3"/>
    <w:rsid w:val="00EA35B8"/>
    <w:rsid w:val="00EA4A89"/>
    <w:rsid w:val="00EA4C49"/>
    <w:rsid w:val="00EA59B9"/>
    <w:rsid w:val="00EA5E16"/>
    <w:rsid w:val="00EA6468"/>
    <w:rsid w:val="00EA7D6A"/>
    <w:rsid w:val="00EA7D70"/>
    <w:rsid w:val="00EB1406"/>
    <w:rsid w:val="00EB29FD"/>
    <w:rsid w:val="00EB3411"/>
    <w:rsid w:val="00EB390D"/>
    <w:rsid w:val="00EB4593"/>
    <w:rsid w:val="00EB544E"/>
    <w:rsid w:val="00EB5503"/>
    <w:rsid w:val="00EB57AA"/>
    <w:rsid w:val="00EB6A02"/>
    <w:rsid w:val="00EB7A43"/>
    <w:rsid w:val="00EC1824"/>
    <w:rsid w:val="00EC1A3F"/>
    <w:rsid w:val="00EC1CF7"/>
    <w:rsid w:val="00EC298F"/>
    <w:rsid w:val="00EC29AA"/>
    <w:rsid w:val="00EC2B40"/>
    <w:rsid w:val="00EC3C96"/>
    <w:rsid w:val="00EC4326"/>
    <w:rsid w:val="00EC4372"/>
    <w:rsid w:val="00EC4C6C"/>
    <w:rsid w:val="00EC56FA"/>
    <w:rsid w:val="00EC6F96"/>
    <w:rsid w:val="00EC78BD"/>
    <w:rsid w:val="00EC78F3"/>
    <w:rsid w:val="00EC7CC6"/>
    <w:rsid w:val="00EC7F30"/>
    <w:rsid w:val="00ED1FE9"/>
    <w:rsid w:val="00ED2515"/>
    <w:rsid w:val="00ED257C"/>
    <w:rsid w:val="00ED3651"/>
    <w:rsid w:val="00ED4665"/>
    <w:rsid w:val="00ED5D36"/>
    <w:rsid w:val="00ED6898"/>
    <w:rsid w:val="00ED690E"/>
    <w:rsid w:val="00ED73F8"/>
    <w:rsid w:val="00ED7B2E"/>
    <w:rsid w:val="00EE003D"/>
    <w:rsid w:val="00EE0B5F"/>
    <w:rsid w:val="00EE1566"/>
    <w:rsid w:val="00EE2B34"/>
    <w:rsid w:val="00EE2D72"/>
    <w:rsid w:val="00EE3C1B"/>
    <w:rsid w:val="00EE56F3"/>
    <w:rsid w:val="00EE614F"/>
    <w:rsid w:val="00EF2E91"/>
    <w:rsid w:val="00EF32CF"/>
    <w:rsid w:val="00EF496C"/>
    <w:rsid w:val="00EF5CDB"/>
    <w:rsid w:val="00EF6251"/>
    <w:rsid w:val="00EF7D4A"/>
    <w:rsid w:val="00F00013"/>
    <w:rsid w:val="00F011B8"/>
    <w:rsid w:val="00F013BB"/>
    <w:rsid w:val="00F015B1"/>
    <w:rsid w:val="00F01913"/>
    <w:rsid w:val="00F022BE"/>
    <w:rsid w:val="00F02EEA"/>
    <w:rsid w:val="00F0317F"/>
    <w:rsid w:val="00F03A11"/>
    <w:rsid w:val="00F047D5"/>
    <w:rsid w:val="00F04B60"/>
    <w:rsid w:val="00F04EF7"/>
    <w:rsid w:val="00F04F98"/>
    <w:rsid w:val="00F050E0"/>
    <w:rsid w:val="00F055C4"/>
    <w:rsid w:val="00F05838"/>
    <w:rsid w:val="00F05CC4"/>
    <w:rsid w:val="00F06B07"/>
    <w:rsid w:val="00F0716F"/>
    <w:rsid w:val="00F07C7D"/>
    <w:rsid w:val="00F07DFC"/>
    <w:rsid w:val="00F11419"/>
    <w:rsid w:val="00F115BF"/>
    <w:rsid w:val="00F129F4"/>
    <w:rsid w:val="00F1452B"/>
    <w:rsid w:val="00F16C02"/>
    <w:rsid w:val="00F16CBC"/>
    <w:rsid w:val="00F178C3"/>
    <w:rsid w:val="00F21424"/>
    <w:rsid w:val="00F23165"/>
    <w:rsid w:val="00F26252"/>
    <w:rsid w:val="00F26A75"/>
    <w:rsid w:val="00F31968"/>
    <w:rsid w:val="00F32356"/>
    <w:rsid w:val="00F338F9"/>
    <w:rsid w:val="00F35601"/>
    <w:rsid w:val="00F35B10"/>
    <w:rsid w:val="00F36259"/>
    <w:rsid w:val="00F36584"/>
    <w:rsid w:val="00F3699E"/>
    <w:rsid w:val="00F36C28"/>
    <w:rsid w:val="00F36FD0"/>
    <w:rsid w:val="00F3785D"/>
    <w:rsid w:val="00F37892"/>
    <w:rsid w:val="00F40623"/>
    <w:rsid w:val="00F408DB"/>
    <w:rsid w:val="00F40ADF"/>
    <w:rsid w:val="00F410AF"/>
    <w:rsid w:val="00F43CDF"/>
    <w:rsid w:val="00F44AFE"/>
    <w:rsid w:val="00F4507D"/>
    <w:rsid w:val="00F45F16"/>
    <w:rsid w:val="00F4641F"/>
    <w:rsid w:val="00F46729"/>
    <w:rsid w:val="00F477D5"/>
    <w:rsid w:val="00F47ABB"/>
    <w:rsid w:val="00F47BE1"/>
    <w:rsid w:val="00F5079A"/>
    <w:rsid w:val="00F51833"/>
    <w:rsid w:val="00F51F35"/>
    <w:rsid w:val="00F5231C"/>
    <w:rsid w:val="00F52600"/>
    <w:rsid w:val="00F52A01"/>
    <w:rsid w:val="00F534FF"/>
    <w:rsid w:val="00F54F3A"/>
    <w:rsid w:val="00F55FBA"/>
    <w:rsid w:val="00F5677C"/>
    <w:rsid w:val="00F57CE3"/>
    <w:rsid w:val="00F60090"/>
    <w:rsid w:val="00F6291F"/>
    <w:rsid w:val="00F6510F"/>
    <w:rsid w:val="00F659F6"/>
    <w:rsid w:val="00F670D2"/>
    <w:rsid w:val="00F675DC"/>
    <w:rsid w:val="00F717F6"/>
    <w:rsid w:val="00F71C63"/>
    <w:rsid w:val="00F72252"/>
    <w:rsid w:val="00F7318F"/>
    <w:rsid w:val="00F75283"/>
    <w:rsid w:val="00F75447"/>
    <w:rsid w:val="00F80CBC"/>
    <w:rsid w:val="00F824DA"/>
    <w:rsid w:val="00F82F24"/>
    <w:rsid w:val="00F83613"/>
    <w:rsid w:val="00F83A58"/>
    <w:rsid w:val="00F83E2F"/>
    <w:rsid w:val="00F84DA0"/>
    <w:rsid w:val="00F85253"/>
    <w:rsid w:val="00F85AC7"/>
    <w:rsid w:val="00F85E41"/>
    <w:rsid w:val="00F8623D"/>
    <w:rsid w:val="00F86591"/>
    <w:rsid w:val="00F87765"/>
    <w:rsid w:val="00F90D44"/>
    <w:rsid w:val="00F916B4"/>
    <w:rsid w:val="00F9257B"/>
    <w:rsid w:val="00F929AD"/>
    <w:rsid w:val="00F92F25"/>
    <w:rsid w:val="00F93160"/>
    <w:rsid w:val="00F93E9B"/>
    <w:rsid w:val="00F9417E"/>
    <w:rsid w:val="00F94357"/>
    <w:rsid w:val="00F9540F"/>
    <w:rsid w:val="00F9605A"/>
    <w:rsid w:val="00F96414"/>
    <w:rsid w:val="00F96ACB"/>
    <w:rsid w:val="00F97A1D"/>
    <w:rsid w:val="00FA017C"/>
    <w:rsid w:val="00FA0A7B"/>
    <w:rsid w:val="00FA1543"/>
    <w:rsid w:val="00FA1763"/>
    <w:rsid w:val="00FA199B"/>
    <w:rsid w:val="00FA19E4"/>
    <w:rsid w:val="00FA1ADA"/>
    <w:rsid w:val="00FA1C97"/>
    <w:rsid w:val="00FA1D1E"/>
    <w:rsid w:val="00FA3826"/>
    <w:rsid w:val="00FA41C5"/>
    <w:rsid w:val="00FA41C8"/>
    <w:rsid w:val="00FA4A73"/>
    <w:rsid w:val="00FA521A"/>
    <w:rsid w:val="00FA52BC"/>
    <w:rsid w:val="00FA5500"/>
    <w:rsid w:val="00FA74C4"/>
    <w:rsid w:val="00FB0830"/>
    <w:rsid w:val="00FB166E"/>
    <w:rsid w:val="00FB3362"/>
    <w:rsid w:val="00FB33DD"/>
    <w:rsid w:val="00FB3ACC"/>
    <w:rsid w:val="00FB4676"/>
    <w:rsid w:val="00FB66D9"/>
    <w:rsid w:val="00FB6829"/>
    <w:rsid w:val="00FB6E80"/>
    <w:rsid w:val="00FC02DB"/>
    <w:rsid w:val="00FC126E"/>
    <w:rsid w:val="00FC158A"/>
    <w:rsid w:val="00FC373B"/>
    <w:rsid w:val="00FC39C8"/>
    <w:rsid w:val="00FC43A1"/>
    <w:rsid w:val="00FC60E6"/>
    <w:rsid w:val="00FC7420"/>
    <w:rsid w:val="00FD069F"/>
    <w:rsid w:val="00FD0780"/>
    <w:rsid w:val="00FD0ADE"/>
    <w:rsid w:val="00FD205E"/>
    <w:rsid w:val="00FD2475"/>
    <w:rsid w:val="00FD2A2D"/>
    <w:rsid w:val="00FD2B1D"/>
    <w:rsid w:val="00FD3218"/>
    <w:rsid w:val="00FD3470"/>
    <w:rsid w:val="00FD3A71"/>
    <w:rsid w:val="00FD451E"/>
    <w:rsid w:val="00FD70DE"/>
    <w:rsid w:val="00FE0E09"/>
    <w:rsid w:val="00FE14D4"/>
    <w:rsid w:val="00FE2111"/>
    <w:rsid w:val="00FE2A91"/>
    <w:rsid w:val="00FE2EE1"/>
    <w:rsid w:val="00FE37C7"/>
    <w:rsid w:val="00FE385C"/>
    <w:rsid w:val="00FE5D9E"/>
    <w:rsid w:val="00FE6579"/>
    <w:rsid w:val="00FE68F4"/>
    <w:rsid w:val="00FE6F72"/>
    <w:rsid w:val="00FE7BEB"/>
    <w:rsid w:val="00FE7C7D"/>
    <w:rsid w:val="00FF0E4C"/>
    <w:rsid w:val="00FF0FD4"/>
    <w:rsid w:val="00FF11AB"/>
    <w:rsid w:val="00FF131F"/>
    <w:rsid w:val="00FF39BF"/>
    <w:rsid w:val="00FF5CEC"/>
    <w:rsid w:val="00FF5E26"/>
    <w:rsid w:val="00FF62D4"/>
    <w:rsid w:val="00FF6341"/>
    <w:rsid w:val="00FF652A"/>
    <w:rsid w:val="00FF6D62"/>
    <w:rsid w:val="00FF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B37F1D"/>
  <w14:defaultImageDpi w14:val="330"/>
  <w15:docId w15:val="{2EE8FF32-36D6-4E32-9C8A-C66A5F0F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C0256"/>
  </w:style>
  <w:style w:type="paragraph" w:styleId="Heading1">
    <w:name w:val="heading 1"/>
    <w:basedOn w:val="Normal"/>
    <w:next w:val="BodyText"/>
    <w:link w:val="Heading1Char"/>
    <w:uiPriority w:val="9"/>
    <w:qFormat/>
    <w:rsid w:val="00BB0A6E"/>
    <w:pPr>
      <w:numPr>
        <w:numId w:val="13"/>
      </w:numPr>
      <w:adjustRightInd w:val="0"/>
      <w:snapToGrid w:val="0"/>
      <w:spacing w:after="240"/>
      <w:ind w:left="0" w:firstLine="0"/>
      <w:jc w:val="center"/>
      <w:outlineLvl w:val="0"/>
    </w:pPr>
    <w:rPr>
      <w:b/>
      <w:bCs/>
    </w:rPr>
  </w:style>
  <w:style w:type="paragraph" w:styleId="Heading2">
    <w:name w:val="heading 2"/>
    <w:basedOn w:val="Normal"/>
    <w:next w:val="BodyText"/>
    <w:link w:val="Heading2Char"/>
    <w:uiPriority w:val="9"/>
    <w:qFormat/>
    <w:rsid w:val="00127DDA"/>
    <w:pPr>
      <w:keepNext/>
      <w:numPr>
        <w:ilvl w:val="1"/>
        <w:numId w:val="13"/>
      </w:numPr>
      <w:adjustRightInd w:val="0"/>
      <w:snapToGrid w:val="0"/>
      <w:spacing w:before="240" w:line="480" w:lineRule="auto"/>
      <w:ind w:left="0" w:firstLine="0"/>
      <w:outlineLvl w:val="1"/>
    </w:pPr>
    <w:rPr>
      <w:b/>
      <w:bCs/>
    </w:rPr>
  </w:style>
  <w:style w:type="paragraph" w:styleId="Heading3">
    <w:name w:val="heading 3"/>
    <w:basedOn w:val="Normal"/>
    <w:next w:val="BodyText"/>
    <w:link w:val="Heading3Char"/>
    <w:uiPriority w:val="9"/>
    <w:qFormat/>
    <w:rsid w:val="00F83E2F"/>
    <w:pPr>
      <w:keepNext/>
      <w:numPr>
        <w:ilvl w:val="2"/>
        <w:numId w:val="13"/>
      </w:numPr>
      <w:adjustRightInd w:val="0"/>
      <w:snapToGrid w:val="0"/>
      <w:spacing w:before="240"/>
      <w:ind w:left="0" w:firstLine="0"/>
      <w:outlineLvl w:val="2"/>
    </w:pPr>
    <w:rPr>
      <w:b/>
      <w:bCs/>
      <w:i/>
    </w:rPr>
  </w:style>
  <w:style w:type="paragraph" w:styleId="Heading4">
    <w:name w:val="heading 4"/>
    <w:basedOn w:val="Normal"/>
    <w:next w:val="BodyText"/>
    <w:link w:val="Heading4Char"/>
    <w:uiPriority w:val="9"/>
    <w:qFormat/>
    <w:rsid w:val="00127DDA"/>
    <w:pPr>
      <w:keepNext/>
      <w:numPr>
        <w:ilvl w:val="3"/>
        <w:numId w:val="13"/>
      </w:numPr>
      <w:adjustRightInd w:val="0"/>
      <w:snapToGrid w:val="0"/>
      <w:spacing w:before="240"/>
      <w:ind w:left="720" w:firstLine="0"/>
      <w:outlineLvl w:val="3"/>
    </w:pPr>
    <w:rPr>
      <w:b/>
      <w:bCs/>
    </w:rPr>
  </w:style>
  <w:style w:type="paragraph" w:styleId="Heading5">
    <w:name w:val="heading 5"/>
    <w:basedOn w:val="Normal"/>
    <w:next w:val="BodyText"/>
    <w:link w:val="Heading5Char"/>
    <w:autoRedefine/>
    <w:qFormat/>
    <w:rsid w:val="00E30830"/>
    <w:pPr>
      <w:keepLines/>
      <w:adjustRightInd w:val="0"/>
      <w:spacing w:before="240"/>
      <w:ind w:left="720"/>
      <w:contextualSpacing/>
      <w:outlineLvl w:val="4"/>
    </w:pPr>
    <w:rPr>
      <w:b/>
      <w:i/>
    </w:rPr>
  </w:style>
  <w:style w:type="paragraph" w:styleId="Heading6">
    <w:name w:val="heading 6"/>
    <w:basedOn w:val="Normal"/>
    <w:next w:val="BodyText"/>
    <w:autoRedefine/>
    <w:qFormat/>
    <w:rsid w:val="0025558A"/>
    <w:pPr>
      <w:numPr>
        <w:ilvl w:val="5"/>
        <w:numId w:val="13"/>
      </w:numPr>
      <w:adjustRightInd w:val="0"/>
      <w:outlineLvl w:val="5"/>
    </w:pPr>
    <w:rPr>
      <w:bCs/>
    </w:rPr>
  </w:style>
  <w:style w:type="paragraph" w:styleId="Heading7">
    <w:name w:val="heading 7"/>
    <w:basedOn w:val="Normal"/>
    <w:next w:val="Normal"/>
    <w:autoRedefine/>
    <w:qFormat/>
    <w:rsid w:val="0025558A"/>
    <w:pPr>
      <w:numPr>
        <w:ilvl w:val="6"/>
        <w:numId w:val="13"/>
      </w:numPr>
      <w:adjustRightInd w:val="0"/>
      <w:outlineLvl w:val="6"/>
    </w:pPr>
  </w:style>
  <w:style w:type="paragraph" w:styleId="Heading8">
    <w:name w:val="heading 8"/>
    <w:basedOn w:val="Normal"/>
    <w:next w:val="Normal"/>
    <w:autoRedefine/>
    <w:qFormat/>
    <w:rsid w:val="0025558A"/>
    <w:pPr>
      <w:numPr>
        <w:ilvl w:val="7"/>
        <w:numId w:val="13"/>
      </w:numPr>
      <w:adjustRightInd w:val="0"/>
      <w:spacing w:beforeLines="100"/>
      <w:outlineLvl w:val="7"/>
    </w:pPr>
  </w:style>
  <w:style w:type="paragraph" w:styleId="Heading9">
    <w:name w:val="heading 9"/>
    <w:basedOn w:val="Normal"/>
    <w:next w:val="Normal"/>
    <w:autoRedefine/>
    <w:qFormat/>
    <w:rsid w:val="0025558A"/>
    <w:pPr>
      <w:numPr>
        <w:ilvl w:val="8"/>
        <w:numId w:val="13"/>
      </w:numPr>
      <w:adjustRightInd w:val="0"/>
      <w:spacing w:beforeLines="1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872AE"/>
    <w:pPr>
      <w:adjustRightInd w:val="0"/>
      <w:snapToGrid w:val="0"/>
      <w:ind w:firstLine="720"/>
    </w:pPr>
    <w:rPr>
      <w:rFonts w:cs="Times-Roman"/>
      <w:color w:val="000000"/>
    </w:rPr>
  </w:style>
  <w:style w:type="character" w:customStyle="1" w:styleId="BodyTextChar">
    <w:name w:val="Body Text Char"/>
    <w:basedOn w:val="DefaultParagraphFont"/>
    <w:link w:val="BodyText"/>
    <w:rsid w:val="00C872AE"/>
    <w:rPr>
      <w:rFonts w:cs="Times-Roman"/>
      <w:color w:val="000000"/>
      <w:sz w:val="24"/>
      <w:szCs w:val="24"/>
      <w:lang w:val="en-US" w:eastAsia="ko-KR" w:bidi="ar-SA"/>
    </w:rPr>
  </w:style>
  <w:style w:type="character" w:customStyle="1" w:styleId="Heading5Char">
    <w:name w:val="Heading 5 Char"/>
    <w:basedOn w:val="DefaultParagraphFont"/>
    <w:link w:val="Heading5"/>
    <w:rsid w:val="00E30830"/>
    <w:rPr>
      <w:rFonts w:eastAsiaTheme="minorEastAsia" w:cstheme="minorBidi"/>
      <w:b/>
      <w:i/>
      <w:sz w:val="24"/>
      <w:szCs w:val="24"/>
    </w:rPr>
  </w:style>
  <w:style w:type="paragraph" w:styleId="Header">
    <w:name w:val="header"/>
    <w:basedOn w:val="Normal"/>
    <w:link w:val="HeaderChar"/>
    <w:uiPriority w:val="99"/>
    <w:rsid w:val="00146D59"/>
    <w:pPr>
      <w:tabs>
        <w:tab w:val="center" w:pos="4252"/>
        <w:tab w:val="right" w:pos="8504"/>
      </w:tabs>
      <w:snapToGrid w:val="0"/>
    </w:pPr>
  </w:style>
  <w:style w:type="paragraph" w:styleId="Footer">
    <w:name w:val="footer"/>
    <w:basedOn w:val="Normal"/>
    <w:link w:val="FooterChar"/>
    <w:uiPriority w:val="99"/>
    <w:rsid w:val="00146D59"/>
    <w:pPr>
      <w:tabs>
        <w:tab w:val="center" w:pos="4252"/>
        <w:tab w:val="right" w:pos="8504"/>
      </w:tabs>
      <w:snapToGrid w:val="0"/>
    </w:pPr>
  </w:style>
  <w:style w:type="paragraph" w:styleId="FootnoteText">
    <w:name w:val="footnote text"/>
    <w:basedOn w:val="Normal"/>
    <w:link w:val="FootnoteTextChar"/>
    <w:uiPriority w:val="99"/>
    <w:rsid w:val="00146D59"/>
    <w:pPr>
      <w:snapToGrid w:val="0"/>
      <w:spacing w:afterLines="100"/>
      <w:ind w:firstLine="605"/>
    </w:pPr>
    <w:rPr>
      <w:sz w:val="22"/>
    </w:rPr>
  </w:style>
  <w:style w:type="character" w:styleId="FootnoteReference">
    <w:name w:val="footnote reference"/>
    <w:basedOn w:val="DefaultParagraphFont"/>
    <w:uiPriority w:val="99"/>
    <w:rsid w:val="00146D59"/>
    <w:rPr>
      <w:vertAlign w:val="superscript"/>
    </w:rPr>
  </w:style>
  <w:style w:type="paragraph" w:customStyle="1" w:styleId="PlainText1">
    <w:name w:val="Plain Text1"/>
    <w:basedOn w:val="Normal"/>
    <w:rsid w:val="00146D59"/>
    <w:pPr>
      <w:overflowPunct w:val="0"/>
      <w:adjustRightInd w:val="0"/>
      <w:textAlignment w:val="baseline"/>
    </w:pPr>
    <w:rPr>
      <w:rFonts w:ascii="Courier New" w:hAnsi="Courier New"/>
      <w:sz w:val="20"/>
      <w:szCs w:val="20"/>
    </w:rPr>
  </w:style>
  <w:style w:type="paragraph" w:styleId="NoteHeading">
    <w:name w:val="Note Heading"/>
    <w:basedOn w:val="Normal"/>
    <w:next w:val="Normal"/>
    <w:autoRedefine/>
    <w:rsid w:val="00146D59"/>
    <w:pPr>
      <w:jc w:val="center"/>
    </w:pPr>
    <w:rPr>
      <w:sz w:val="22"/>
    </w:rPr>
  </w:style>
  <w:style w:type="paragraph" w:styleId="DocumentMap">
    <w:name w:val="Document Map"/>
    <w:basedOn w:val="Normal"/>
    <w:link w:val="DocumentMapChar"/>
    <w:autoRedefine/>
    <w:uiPriority w:val="99"/>
    <w:semiHidden/>
    <w:rsid w:val="00146D59"/>
    <w:pPr>
      <w:shd w:val="clear" w:color="auto" w:fill="000080"/>
      <w:spacing w:line="220" w:lineRule="atLeast"/>
    </w:pPr>
    <w:rPr>
      <w:rFonts w:eastAsia="Gulim"/>
      <w:snapToGrid w:val="0"/>
      <w:sz w:val="20"/>
    </w:rPr>
  </w:style>
  <w:style w:type="numbering" w:styleId="111111">
    <w:name w:val="Outline List 2"/>
    <w:basedOn w:val="NoList"/>
    <w:semiHidden/>
    <w:rsid w:val="00611F73"/>
    <w:pPr>
      <w:numPr>
        <w:numId w:val="4"/>
      </w:numPr>
    </w:pPr>
  </w:style>
  <w:style w:type="paragraph" w:styleId="TOC7">
    <w:name w:val="toc 7"/>
    <w:basedOn w:val="Normal"/>
    <w:next w:val="Normal"/>
    <w:autoRedefine/>
    <w:semiHidden/>
    <w:rsid w:val="00146D59"/>
    <w:pPr>
      <w:ind w:leftChars="1200" w:left="2550"/>
    </w:pPr>
  </w:style>
  <w:style w:type="paragraph" w:styleId="TableofAuthorities">
    <w:name w:val="table of authorities"/>
    <w:basedOn w:val="Normal"/>
    <w:next w:val="Normal"/>
    <w:autoRedefine/>
    <w:semiHidden/>
    <w:rsid w:val="00146D59"/>
    <w:pPr>
      <w:spacing w:afterLines="100"/>
      <w:ind w:left="720" w:hangingChars="300" w:hanging="720"/>
    </w:pPr>
  </w:style>
  <w:style w:type="paragraph" w:styleId="TOC1">
    <w:name w:val="toc 1"/>
    <w:basedOn w:val="Normal"/>
    <w:next w:val="Normal"/>
    <w:autoRedefine/>
    <w:uiPriority w:val="39"/>
    <w:rsid w:val="007C11A5"/>
    <w:pPr>
      <w:keepLines/>
      <w:tabs>
        <w:tab w:val="right" w:leader="dot" w:pos="8640"/>
      </w:tabs>
      <w:spacing w:after="240"/>
      <w:ind w:left="360" w:hanging="360"/>
    </w:pPr>
  </w:style>
  <w:style w:type="paragraph" w:styleId="TOC2">
    <w:name w:val="toc 2"/>
    <w:basedOn w:val="Normal"/>
    <w:next w:val="Normal"/>
    <w:autoRedefine/>
    <w:uiPriority w:val="39"/>
    <w:rsid w:val="00F11419"/>
    <w:pPr>
      <w:keepLines/>
      <w:tabs>
        <w:tab w:val="right" w:leader="dot" w:pos="8640"/>
        <w:tab w:val="right" w:leader="dot" w:pos="9350"/>
      </w:tabs>
      <w:adjustRightInd w:val="0"/>
      <w:snapToGrid w:val="0"/>
      <w:spacing w:after="240"/>
      <w:ind w:left="1080" w:hanging="360"/>
    </w:pPr>
  </w:style>
  <w:style w:type="paragraph" w:styleId="TOC3">
    <w:name w:val="toc 3"/>
    <w:basedOn w:val="Normal"/>
    <w:next w:val="Normal"/>
    <w:autoRedefine/>
    <w:uiPriority w:val="39"/>
    <w:rsid w:val="00F11419"/>
    <w:pPr>
      <w:keepLines/>
      <w:tabs>
        <w:tab w:val="right" w:leader="dot" w:pos="8640"/>
        <w:tab w:val="right" w:leader="dot" w:pos="9350"/>
      </w:tabs>
      <w:adjustRightInd w:val="0"/>
      <w:snapToGrid w:val="0"/>
      <w:spacing w:after="240"/>
      <w:ind w:left="1440" w:hanging="360"/>
    </w:pPr>
  </w:style>
  <w:style w:type="paragraph" w:styleId="TOC4">
    <w:name w:val="toc 4"/>
    <w:basedOn w:val="Normal"/>
    <w:next w:val="Normal"/>
    <w:autoRedefine/>
    <w:semiHidden/>
    <w:rsid w:val="00F11419"/>
    <w:pPr>
      <w:keepLines/>
      <w:tabs>
        <w:tab w:val="right" w:leader="dot" w:pos="8640"/>
      </w:tabs>
      <w:adjustRightInd w:val="0"/>
      <w:snapToGrid w:val="0"/>
      <w:spacing w:after="240"/>
      <w:ind w:left="1800" w:hanging="360"/>
    </w:pPr>
  </w:style>
  <w:style w:type="paragraph" w:styleId="TOC5">
    <w:name w:val="toc 5"/>
    <w:basedOn w:val="Normal"/>
    <w:next w:val="Normal"/>
    <w:autoRedefine/>
    <w:semiHidden/>
    <w:rsid w:val="00821D89"/>
    <w:pPr>
      <w:tabs>
        <w:tab w:val="right" w:leader="dot" w:pos="8640"/>
      </w:tabs>
      <w:adjustRightInd w:val="0"/>
      <w:snapToGrid w:val="0"/>
      <w:spacing w:after="240"/>
      <w:ind w:left="1800" w:hanging="360"/>
    </w:pPr>
  </w:style>
  <w:style w:type="paragraph" w:styleId="TOC6">
    <w:name w:val="toc 6"/>
    <w:basedOn w:val="Normal"/>
    <w:next w:val="Normal"/>
    <w:semiHidden/>
    <w:rsid w:val="00146D59"/>
    <w:pPr>
      <w:ind w:leftChars="1000" w:left="2125"/>
    </w:pPr>
  </w:style>
  <w:style w:type="paragraph" w:styleId="TOAHeading">
    <w:name w:val="toa heading"/>
    <w:basedOn w:val="Normal"/>
    <w:next w:val="Normal"/>
    <w:semiHidden/>
    <w:rsid w:val="00146D59"/>
    <w:pPr>
      <w:spacing w:before="120"/>
    </w:pPr>
    <w:rPr>
      <w:rFonts w:ascii="Arial" w:eastAsia="Dotum" w:hAnsi="Arial" w:cs="Arial"/>
    </w:rPr>
  </w:style>
  <w:style w:type="paragraph" w:styleId="TOC8">
    <w:name w:val="toc 8"/>
    <w:basedOn w:val="Normal"/>
    <w:next w:val="Normal"/>
    <w:autoRedefine/>
    <w:semiHidden/>
    <w:rsid w:val="00146D59"/>
    <w:pPr>
      <w:ind w:leftChars="1400" w:left="2975"/>
    </w:pPr>
  </w:style>
  <w:style w:type="paragraph" w:styleId="TOC9">
    <w:name w:val="toc 9"/>
    <w:basedOn w:val="Normal"/>
    <w:next w:val="Normal"/>
    <w:autoRedefine/>
    <w:semiHidden/>
    <w:rsid w:val="00146D59"/>
    <w:pPr>
      <w:ind w:leftChars="1600" w:left="3400"/>
    </w:pPr>
  </w:style>
  <w:style w:type="character" w:styleId="Hyperlink">
    <w:name w:val="Hyperlink"/>
    <w:basedOn w:val="DefaultParagraphFont"/>
    <w:uiPriority w:val="99"/>
    <w:rsid w:val="00146D59"/>
    <w:rPr>
      <w:color w:val="0000FF"/>
      <w:u w:val="single"/>
    </w:rPr>
  </w:style>
  <w:style w:type="paragraph" w:styleId="TableofFigures">
    <w:name w:val="table of figures"/>
    <w:basedOn w:val="Normal"/>
    <w:next w:val="Normal"/>
    <w:autoRedefine/>
    <w:uiPriority w:val="99"/>
    <w:rsid w:val="00CC30F0"/>
    <w:pPr>
      <w:numPr>
        <w:numId w:val="9"/>
      </w:numPr>
      <w:tabs>
        <w:tab w:val="clear" w:pos="576"/>
        <w:tab w:val="num" w:pos="936"/>
        <w:tab w:val="right" w:leader="dot" w:pos="8640"/>
      </w:tabs>
      <w:spacing w:after="240" w:line="480" w:lineRule="auto"/>
      <w:ind w:left="936"/>
    </w:pPr>
  </w:style>
  <w:style w:type="paragraph" w:styleId="Index1">
    <w:name w:val="index 1"/>
    <w:basedOn w:val="Normal"/>
    <w:next w:val="Normal"/>
    <w:semiHidden/>
    <w:rsid w:val="00AE267F"/>
    <w:pPr>
      <w:ind w:left="432" w:hanging="432"/>
    </w:pPr>
  </w:style>
  <w:style w:type="character" w:styleId="FollowedHyperlink">
    <w:name w:val="FollowedHyperlink"/>
    <w:basedOn w:val="DefaultParagraphFont"/>
    <w:rsid w:val="00146D59"/>
    <w:rPr>
      <w:color w:val="800080"/>
      <w:u w:val="single"/>
    </w:rPr>
  </w:style>
  <w:style w:type="character" w:styleId="PageNumber">
    <w:name w:val="page number"/>
    <w:basedOn w:val="DefaultParagraphFont"/>
    <w:uiPriority w:val="99"/>
    <w:rsid w:val="00146D59"/>
    <w:rPr>
      <w:rFonts w:ascii="Times New Roman" w:hAnsi="Times New Roman"/>
      <w:sz w:val="24"/>
    </w:rPr>
  </w:style>
  <w:style w:type="paragraph" w:styleId="NormalWeb">
    <w:name w:val="Normal (Web)"/>
    <w:basedOn w:val="Normal"/>
    <w:uiPriority w:val="99"/>
    <w:rsid w:val="00146D5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146D59"/>
    <w:rPr>
      <w:b/>
      <w:bCs/>
    </w:rPr>
  </w:style>
  <w:style w:type="character" w:styleId="Emphasis">
    <w:name w:val="Emphasis"/>
    <w:basedOn w:val="DefaultParagraphFont"/>
    <w:qFormat/>
    <w:rsid w:val="00146D59"/>
    <w:rPr>
      <w:i/>
      <w:iCs/>
    </w:rPr>
  </w:style>
  <w:style w:type="paragraph" w:customStyle="1" w:styleId="Caption1">
    <w:name w:val="Caption1"/>
    <w:basedOn w:val="Caption"/>
    <w:rsid w:val="00443797"/>
    <w:pPr>
      <w:ind w:rightChars="-25" w:right="-60"/>
    </w:pPr>
  </w:style>
  <w:style w:type="paragraph" w:styleId="Caption">
    <w:name w:val="caption"/>
    <w:basedOn w:val="Normal"/>
    <w:next w:val="Normal"/>
    <w:uiPriority w:val="35"/>
    <w:qFormat/>
    <w:rsid w:val="001F25CA"/>
    <w:pPr>
      <w:keepNext/>
      <w:adjustRightInd w:val="0"/>
      <w:snapToGrid w:val="0"/>
      <w:spacing w:before="240"/>
    </w:pPr>
    <w:rPr>
      <w:bCs/>
      <w:i/>
    </w:rPr>
  </w:style>
  <w:style w:type="paragraph" w:styleId="BodyText2">
    <w:name w:val="Body Text 2"/>
    <w:aliases w:val="Note Text"/>
    <w:basedOn w:val="Normal"/>
    <w:next w:val="BodyText"/>
    <w:rsid w:val="00CA2437"/>
    <w:pPr>
      <w:adjustRightInd w:val="0"/>
      <w:snapToGrid w:val="0"/>
      <w:spacing w:after="240"/>
    </w:pPr>
  </w:style>
  <w:style w:type="paragraph" w:styleId="Subtitle">
    <w:name w:val="Subtitle"/>
    <w:basedOn w:val="Normal"/>
    <w:next w:val="Normal"/>
    <w:autoRedefine/>
    <w:qFormat/>
    <w:rsid w:val="00F16CBC"/>
    <w:pPr>
      <w:spacing w:line="360" w:lineRule="auto"/>
      <w:jc w:val="center"/>
    </w:pPr>
    <w:rPr>
      <w:rFonts w:eastAsia="Dotum" w:cs="Arial"/>
      <w:iCs/>
    </w:rPr>
  </w:style>
  <w:style w:type="paragraph" w:styleId="List2">
    <w:name w:val="List 2"/>
    <w:basedOn w:val="Normal"/>
    <w:rsid w:val="005776AA"/>
    <w:pPr>
      <w:ind w:leftChars="400" w:left="100" w:hangingChars="200" w:hanging="200"/>
    </w:pPr>
  </w:style>
  <w:style w:type="paragraph" w:styleId="List3">
    <w:name w:val="List 3"/>
    <w:basedOn w:val="Normal"/>
    <w:rsid w:val="005776AA"/>
    <w:pPr>
      <w:ind w:leftChars="600" w:left="100" w:hangingChars="200" w:hanging="200"/>
    </w:pPr>
  </w:style>
  <w:style w:type="paragraph" w:styleId="ListBullet2">
    <w:name w:val="List Bullet 2"/>
    <w:basedOn w:val="Normal"/>
    <w:rsid w:val="005776AA"/>
    <w:pPr>
      <w:numPr>
        <w:numId w:val="1"/>
      </w:numPr>
    </w:pPr>
  </w:style>
  <w:style w:type="paragraph" w:styleId="ListContinue2">
    <w:name w:val="List Continue 2"/>
    <w:basedOn w:val="Normal"/>
    <w:rsid w:val="005776AA"/>
    <w:pPr>
      <w:spacing w:after="180"/>
      <w:ind w:leftChars="400" w:left="850"/>
    </w:pPr>
  </w:style>
  <w:style w:type="paragraph" w:styleId="List">
    <w:name w:val="List"/>
    <w:basedOn w:val="Normal"/>
    <w:rsid w:val="00F7318F"/>
    <w:pPr>
      <w:ind w:leftChars="200" w:left="100" w:hangingChars="200" w:hanging="200"/>
    </w:pPr>
  </w:style>
  <w:style w:type="paragraph" w:customStyle="1" w:styleId="Reference">
    <w:name w:val="Reference"/>
    <w:basedOn w:val="BodyText"/>
    <w:autoRedefine/>
    <w:rsid w:val="00B77DCE"/>
    <w:pPr>
      <w:keepLines/>
      <w:spacing w:after="240"/>
      <w:ind w:left="720" w:hanging="720"/>
    </w:pPr>
  </w:style>
  <w:style w:type="character" w:styleId="CommentReference">
    <w:name w:val="annotation reference"/>
    <w:basedOn w:val="DefaultParagraphFont"/>
    <w:uiPriority w:val="99"/>
    <w:semiHidden/>
    <w:rsid w:val="00AA7F1E"/>
    <w:rPr>
      <w:sz w:val="18"/>
      <w:szCs w:val="18"/>
    </w:rPr>
  </w:style>
  <w:style w:type="paragraph" w:styleId="CommentText">
    <w:name w:val="annotation text"/>
    <w:basedOn w:val="Normal"/>
    <w:link w:val="CommentTextChar"/>
    <w:uiPriority w:val="99"/>
    <w:rsid w:val="00AA7F1E"/>
  </w:style>
  <w:style w:type="paragraph" w:styleId="CommentSubject">
    <w:name w:val="annotation subject"/>
    <w:basedOn w:val="CommentText"/>
    <w:next w:val="CommentText"/>
    <w:semiHidden/>
    <w:rsid w:val="00AA7F1E"/>
    <w:rPr>
      <w:b/>
      <w:bCs/>
    </w:rPr>
  </w:style>
  <w:style w:type="paragraph" w:styleId="BalloonText">
    <w:name w:val="Balloon Text"/>
    <w:basedOn w:val="Normal"/>
    <w:link w:val="BalloonTextChar"/>
    <w:uiPriority w:val="99"/>
    <w:semiHidden/>
    <w:rsid w:val="00AA7F1E"/>
    <w:rPr>
      <w:rFonts w:ascii="Arial" w:eastAsia="Dotum" w:hAnsi="Arial"/>
      <w:sz w:val="18"/>
      <w:szCs w:val="18"/>
    </w:rPr>
  </w:style>
  <w:style w:type="table" w:styleId="TableGrid">
    <w:name w:val="Table Grid"/>
    <w:basedOn w:val="TableNormal"/>
    <w:uiPriority w:val="39"/>
    <w:rsid w:val="00236109"/>
    <w:pPr>
      <w:widowControl w:val="0"/>
      <w:wordWrap w:val="0"/>
      <w:autoSpaceDE w:val="0"/>
      <w:autoSpaceDN w:val="0"/>
      <w:ind w:left="360"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ofTable">
    <w:name w:val="List of Table"/>
    <w:basedOn w:val="NoList"/>
    <w:rsid w:val="005B2B2C"/>
    <w:pPr>
      <w:numPr>
        <w:numId w:val="2"/>
      </w:numPr>
    </w:pPr>
  </w:style>
  <w:style w:type="table" w:styleId="TableClassic2">
    <w:name w:val="Table Classic 2"/>
    <w:basedOn w:val="TableNormal"/>
    <w:rsid w:val="00823D8D"/>
    <w:pPr>
      <w:widowControl w:val="0"/>
      <w:wordWrap w:val="0"/>
      <w:autoSpaceDE w:val="0"/>
      <w:autoSpaceDN w:val="0"/>
      <w:spacing w:before="240"/>
    </w:pPr>
    <w:rPr>
      <w:rFonts w:eastAsia="Times New Roman"/>
      <w:szCs w:val="24"/>
    </w:rPr>
    <w:tblPr>
      <w:tblBorders>
        <w:top w:val="single" w:sz="12" w:space="0" w:color="000000"/>
        <w:bottom w:val="single" w:sz="4" w:space="0" w:color="auto"/>
      </w:tblBorders>
    </w:tblPr>
    <w:tcPr>
      <w:shd w:val="clear" w:color="auto" w:fill="auto"/>
    </w:tcPr>
    <w:tblStylePr w:type="firstRow">
      <w:pPr>
        <w:jc w:val="center"/>
      </w:pPr>
      <w:rPr>
        <w:color w:val="auto"/>
        <w:sz w:val="24"/>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swCell">
      <w:rPr>
        <w:color w:val="auto"/>
      </w:rPr>
      <w:tblPr/>
      <w:tcPr>
        <w:tcBorders>
          <w:top w:val="nil"/>
        </w:tcBorders>
        <w:shd w:val="clear" w:color="auto" w:fill="auto"/>
      </w:tcPr>
    </w:tblStylePr>
  </w:style>
  <w:style w:type="paragraph" w:styleId="BlockText">
    <w:name w:val="Block Text"/>
    <w:basedOn w:val="Normal"/>
    <w:next w:val="BodyText"/>
    <w:rsid w:val="00EC7F30"/>
    <w:pPr>
      <w:spacing w:after="240"/>
      <w:ind w:left="720"/>
      <w:contextualSpacing/>
    </w:pPr>
  </w:style>
  <w:style w:type="paragraph" w:customStyle="1" w:styleId="Caption2">
    <w:name w:val="Caption 2"/>
    <w:basedOn w:val="Caption"/>
    <w:next w:val="BodyText"/>
    <w:rsid w:val="00B925E2"/>
    <w:pPr>
      <w:ind w:left="1008" w:hanging="1008"/>
    </w:pPr>
    <w:rPr>
      <w:i w:val="0"/>
    </w:rPr>
  </w:style>
  <w:style w:type="paragraph" w:styleId="BodyText3">
    <w:name w:val="Body Text 3"/>
    <w:aliases w:val="Center,본문 Center"/>
    <w:basedOn w:val="Normal"/>
    <w:next w:val="BodyText"/>
    <w:rsid w:val="00B053F1"/>
    <w:pPr>
      <w:jc w:val="center"/>
    </w:pPr>
    <w:rPr>
      <w:szCs w:val="16"/>
    </w:rPr>
  </w:style>
  <w:style w:type="paragraph" w:customStyle="1" w:styleId="NormalHanging">
    <w:name w:val="Normal Hanging"/>
    <w:basedOn w:val="Normal"/>
    <w:rsid w:val="00205E04"/>
    <w:pPr>
      <w:adjustRightInd w:val="0"/>
      <w:snapToGrid w:val="0"/>
      <w:ind w:left="720" w:hanging="720"/>
    </w:pPr>
  </w:style>
  <w:style w:type="numbering" w:styleId="1ai">
    <w:name w:val="Outline List 1"/>
    <w:basedOn w:val="NoList"/>
    <w:semiHidden/>
    <w:rsid w:val="00611F73"/>
    <w:pPr>
      <w:numPr>
        <w:numId w:val="5"/>
      </w:numPr>
    </w:pPr>
  </w:style>
  <w:style w:type="numbering" w:styleId="ArticleSection">
    <w:name w:val="Outline List 3"/>
    <w:basedOn w:val="NoList"/>
    <w:semiHidden/>
    <w:rsid w:val="00611F73"/>
    <w:pPr>
      <w:numPr>
        <w:numId w:val="6"/>
      </w:numPr>
    </w:pPr>
  </w:style>
  <w:style w:type="paragraph" w:styleId="Date">
    <w:name w:val="Date"/>
    <w:basedOn w:val="Normal"/>
    <w:next w:val="Normal"/>
    <w:semiHidden/>
    <w:rsid w:val="00611F73"/>
  </w:style>
  <w:style w:type="paragraph" w:customStyle="1" w:styleId="Numberingtext1">
    <w:name w:val="Numbering text1"/>
    <w:basedOn w:val="Normal"/>
    <w:next w:val="BodyText"/>
    <w:rsid w:val="00616956"/>
    <w:pPr>
      <w:numPr>
        <w:numId w:val="16"/>
      </w:numPr>
    </w:pPr>
  </w:style>
  <w:style w:type="paragraph" w:customStyle="1" w:styleId="NormalHangingInterview">
    <w:name w:val="Normal Hanging Interview"/>
    <w:basedOn w:val="Normal"/>
    <w:next w:val="BodyText"/>
    <w:rsid w:val="0057134F"/>
    <w:pPr>
      <w:tabs>
        <w:tab w:val="left" w:pos="1440"/>
      </w:tabs>
      <w:adjustRightInd w:val="0"/>
      <w:snapToGrid w:val="0"/>
      <w:spacing w:before="240" w:after="480"/>
      <w:ind w:left="1440" w:hanging="1440"/>
      <w:contextualSpacing/>
    </w:pPr>
  </w:style>
  <w:style w:type="character" w:customStyle="1" w:styleId="Heading1Char">
    <w:name w:val="Heading 1 Char"/>
    <w:basedOn w:val="DefaultParagraphFont"/>
    <w:link w:val="Heading1"/>
    <w:uiPriority w:val="9"/>
    <w:rsid w:val="00BB0A6E"/>
    <w:rPr>
      <w:rFonts w:asciiTheme="minorHAnsi" w:eastAsiaTheme="minorEastAsia" w:hAnsiTheme="minorHAnsi" w:cstheme="minorBidi"/>
      <w:b/>
      <w:bCs/>
      <w:sz w:val="24"/>
      <w:szCs w:val="22"/>
    </w:rPr>
  </w:style>
  <w:style w:type="character" w:customStyle="1" w:styleId="Heading2Char">
    <w:name w:val="Heading 2 Char"/>
    <w:basedOn w:val="DefaultParagraphFont"/>
    <w:link w:val="Heading2"/>
    <w:uiPriority w:val="9"/>
    <w:rsid w:val="00127DDA"/>
    <w:rPr>
      <w:rFonts w:eastAsiaTheme="minorEastAsia" w:cstheme="minorBidi"/>
      <w:b/>
      <w:bCs/>
      <w:sz w:val="24"/>
      <w:szCs w:val="24"/>
    </w:rPr>
  </w:style>
  <w:style w:type="character" w:customStyle="1" w:styleId="Heading3Char">
    <w:name w:val="Heading 3 Char"/>
    <w:basedOn w:val="DefaultParagraphFont"/>
    <w:link w:val="Heading3"/>
    <w:uiPriority w:val="9"/>
    <w:rsid w:val="00F83E2F"/>
    <w:rPr>
      <w:rFonts w:eastAsiaTheme="minorEastAsia" w:cstheme="minorBidi"/>
      <w:b/>
      <w:bCs/>
      <w:i/>
      <w:sz w:val="24"/>
      <w:szCs w:val="24"/>
    </w:rPr>
  </w:style>
  <w:style w:type="character" w:customStyle="1" w:styleId="Heading4Char">
    <w:name w:val="Heading 4 Char"/>
    <w:basedOn w:val="DefaultParagraphFont"/>
    <w:link w:val="Heading4"/>
    <w:uiPriority w:val="9"/>
    <w:rsid w:val="00127DDA"/>
    <w:rPr>
      <w:rFonts w:eastAsiaTheme="minorEastAsia" w:cstheme="minorBidi"/>
      <w:b/>
      <w:bCs/>
      <w:sz w:val="24"/>
      <w:szCs w:val="24"/>
    </w:rPr>
  </w:style>
  <w:style w:type="character" w:customStyle="1" w:styleId="BalloonTextChar">
    <w:name w:val="Balloon Text Char"/>
    <w:basedOn w:val="DefaultParagraphFont"/>
    <w:link w:val="BalloonText"/>
    <w:uiPriority w:val="99"/>
    <w:semiHidden/>
    <w:rsid w:val="000C0256"/>
    <w:rPr>
      <w:rFonts w:ascii="Arial" w:eastAsia="Dotum" w:hAnsi="Arial"/>
      <w:kern w:val="2"/>
      <w:sz w:val="18"/>
      <w:szCs w:val="18"/>
      <w:lang w:eastAsia="ko-KR"/>
    </w:rPr>
  </w:style>
  <w:style w:type="character" w:customStyle="1" w:styleId="DocumentMapChar">
    <w:name w:val="Document Map Char"/>
    <w:basedOn w:val="DefaultParagraphFont"/>
    <w:link w:val="DocumentMap"/>
    <w:uiPriority w:val="99"/>
    <w:semiHidden/>
    <w:rsid w:val="000C0256"/>
    <w:rPr>
      <w:rFonts w:eastAsia="Gulim"/>
      <w:snapToGrid w:val="0"/>
      <w:szCs w:val="24"/>
      <w:shd w:val="clear" w:color="auto" w:fill="000080"/>
      <w:lang w:eastAsia="ko-KR"/>
    </w:rPr>
  </w:style>
  <w:style w:type="character" w:customStyle="1" w:styleId="FootnoteTextChar">
    <w:name w:val="Footnote Text Char"/>
    <w:basedOn w:val="DefaultParagraphFont"/>
    <w:link w:val="FootnoteText"/>
    <w:uiPriority w:val="99"/>
    <w:rsid w:val="000C0256"/>
    <w:rPr>
      <w:rFonts w:eastAsia="Times New Roman"/>
      <w:kern w:val="2"/>
      <w:sz w:val="22"/>
      <w:szCs w:val="24"/>
      <w:lang w:eastAsia="ko-KR"/>
    </w:rPr>
  </w:style>
  <w:style w:type="paragraph" w:styleId="ListParagraph">
    <w:name w:val="List Paragraph"/>
    <w:basedOn w:val="Normal"/>
    <w:uiPriority w:val="34"/>
    <w:qFormat/>
    <w:rsid w:val="000C0256"/>
    <w:pPr>
      <w:ind w:left="720"/>
      <w:contextualSpacing/>
    </w:pPr>
    <w:rPr>
      <w:rFonts w:ascii="Times" w:hAnsi="Times"/>
      <w:sz w:val="20"/>
      <w:szCs w:val="20"/>
    </w:rPr>
  </w:style>
  <w:style w:type="character" w:customStyle="1" w:styleId="HeaderChar">
    <w:name w:val="Header Char"/>
    <w:basedOn w:val="DefaultParagraphFont"/>
    <w:link w:val="Header"/>
    <w:uiPriority w:val="99"/>
    <w:rsid w:val="000C0256"/>
    <w:rPr>
      <w:rFonts w:eastAsia="Times New Roman"/>
      <w:kern w:val="2"/>
      <w:sz w:val="24"/>
      <w:szCs w:val="24"/>
      <w:lang w:eastAsia="ko-KR"/>
    </w:rPr>
  </w:style>
  <w:style w:type="character" w:customStyle="1" w:styleId="FooterChar">
    <w:name w:val="Footer Char"/>
    <w:basedOn w:val="DefaultParagraphFont"/>
    <w:link w:val="Footer"/>
    <w:uiPriority w:val="99"/>
    <w:rsid w:val="000C0256"/>
    <w:rPr>
      <w:rFonts w:eastAsia="Times New Roman"/>
      <w:kern w:val="2"/>
      <w:sz w:val="24"/>
      <w:szCs w:val="24"/>
      <w:lang w:eastAsia="ko-KR"/>
    </w:rPr>
  </w:style>
  <w:style w:type="character" w:styleId="EndnoteReference">
    <w:name w:val="endnote reference"/>
    <w:basedOn w:val="DefaultParagraphFont"/>
    <w:uiPriority w:val="99"/>
    <w:unhideWhenUsed/>
    <w:rsid w:val="000C0256"/>
    <w:rPr>
      <w:vertAlign w:val="superscript"/>
    </w:rPr>
  </w:style>
  <w:style w:type="paragraph" w:styleId="HTMLPreformatted">
    <w:name w:val="HTML Preformatted"/>
    <w:basedOn w:val="Normal"/>
    <w:link w:val="HTMLPreformattedChar"/>
    <w:uiPriority w:val="99"/>
    <w:unhideWhenUsed/>
    <w:rsid w:val="000F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4A88"/>
    <w:rPr>
      <w:rFonts w:ascii="Courier New" w:eastAsia="Times New Roman" w:hAnsi="Courier New" w:cs="Courier New"/>
    </w:rPr>
  </w:style>
  <w:style w:type="paragraph" w:styleId="Bibliography">
    <w:name w:val="Bibliography"/>
    <w:basedOn w:val="Normal"/>
    <w:next w:val="Normal"/>
    <w:uiPriority w:val="37"/>
    <w:unhideWhenUsed/>
    <w:rsid w:val="00B71B0B"/>
    <w:pPr>
      <w:spacing w:after="240"/>
      <w:ind w:left="720" w:hanging="720"/>
    </w:pPr>
  </w:style>
  <w:style w:type="character" w:customStyle="1" w:styleId="CommentTextChar">
    <w:name w:val="Comment Text Char"/>
    <w:basedOn w:val="DefaultParagraphFont"/>
    <w:link w:val="CommentText"/>
    <w:uiPriority w:val="99"/>
    <w:rsid w:val="00C47F4F"/>
    <w:rPr>
      <w:rFonts w:asciiTheme="minorHAnsi" w:eastAsiaTheme="minorEastAsia" w:hAnsiTheme="minorHAnsi" w:cstheme="minorBidi"/>
      <w:sz w:val="24"/>
      <w:szCs w:val="24"/>
    </w:rPr>
  </w:style>
  <w:style w:type="paragraph" w:styleId="TOCHeading">
    <w:name w:val="TOC Heading"/>
    <w:basedOn w:val="Heading1"/>
    <w:next w:val="Normal"/>
    <w:uiPriority w:val="39"/>
    <w:unhideWhenUsed/>
    <w:qFormat/>
    <w:rsid w:val="009E1893"/>
    <w:pPr>
      <w:keepNext/>
      <w:keepLines/>
      <w:numPr>
        <w:numId w:val="0"/>
      </w:numPr>
      <w:adjustRightInd/>
      <w:snapToGri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text">
    <w:name w:val="text"/>
    <w:basedOn w:val="DefaultParagraphFont"/>
    <w:rsid w:val="00F35B10"/>
  </w:style>
  <w:style w:type="character" w:customStyle="1" w:styleId="indent-1-breaks">
    <w:name w:val="indent-1-breaks"/>
    <w:basedOn w:val="DefaultParagraphFont"/>
    <w:rsid w:val="00F35B10"/>
  </w:style>
  <w:style w:type="character" w:customStyle="1" w:styleId="small-caps">
    <w:name w:val="small-caps"/>
    <w:basedOn w:val="DefaultParagraphFont"/>
    <w:rsid w:val="00F35B10"/>
  </w:style>
  <w:style w:type="character" w:customStyle="1" w:styleId="apple-converted-space">
    <w:name w:val="apple-converted-space"/>
    <w:basedOn w:val="DefaultParagraphFont"/>
    <w:rsid w:val="00916A60"/>
  </w:style>
  <w:style w:type="paragraph" w:customStyle="1" w:styleId="Default">
    <w:name w:val="Default"/>
    <w:rsid w:val="00C81917"/>
    <w:pPr>
      <w:autoSpaceDE w:val="0"/>
      <w:autoSpaceDN w:val="0"/>
      <w:adjustRightInd w:val="0"/>
    </w:pPr>
    <w:rPr>
      <w:color w:val="000000"/>
      <w:szCs w:val="24"/>
    </w:rPr>
  </w:style>
  <w:style w:type="table" w:styleId="GridTable6Colorful">
    <w:name w:val="Grid Table 6 Colorful"/>
    <w:basedOn w:val="TableNormal"/>
    <w:uiPriority w:val="51"/>
    <w:rsid w:val="00F129F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Heading1TimesNewRoman">
    <w:name w:val="Style Heading 1 + Times New Roman"/>
    <w:basedOn w:val="Heading1"/>
    <w:rsid w:val="00127DDA"/>
  </w:style>
  <w:style w:type="paragraph" w:styleId="EndnoteText">
    <w:name w:val="endnote text"/>
    <w:basedOn w:val="Normal"/>
    <w:link w:val="EndnoteTextChar"/>
    <w:semiHidden/>
    <w:unhideWhenUsed/>
    <w:rsid w:val="00F94357"/>
    <w:rPr>
      <w:sz w:val="20"/>
      <w:szCs w:val="20"/>
    </w:rPr>
  </w:style>
  <w:style w:type="character" w:customStyle="1" w:styleId="EndnoteTextChar">
    <w:name w:val="Endnote Text Char"/>
    <w:basedOn w:val="DefaultParagraphFont"/>
    <w:link w:val="EndnoteText"/>
    <w:semiHidden/>
    <w:rsid w:val="00F94357"/>
    <w:rPr>
      <w:sz w:val="20"/>
      <w:szCs w:val="20"/>
    </w:rPr>
  </w:style>
  <w:style w:type="character" w:styleId="UnresolvedMention">
    <w:name w:val="Unresolved Mention"/>
    <w:basedOn w:val="DefaultParagraphFont"/>
    <w:rsid w:val="00D351AC"/>
    <w:rPr>
      <w:color w:val="605E5C"/>
      <w:shd w:val="clear" w:color="auto" w:fill="E1DFDD"/>
    </w:rPr>
  </w:style>
  <w:style w:type="paragraph" w:customStyle="1" w:styleId="CSICSTableTextSS">
    <w:name w:val="CSICS Table Text SS"/>
    <w:basedOn w:val="Normal"/>
    <w:qFormat/>
    <w:rsid w:val="00EF496C"/>
    <w:pPr>
      <w:spacing w:before="260" w:line="260" w:lineRule="exact"/>
    </w:pPr>
    <w:rPr>
      <w:szCs w:val="24"/>
    </w:rPr>
  </w:style>
  <w:style w:type="paragraph" w:customStyle="1" w:styleId="CSICSTableHeader">
    <w:name w:val="CSICS Table Header"/>
    <w:qFormat/>
    <w:rsid w:val="00EF496C"/>
    <w:pPr>
      <w:spacing w:before="120"/>
      <w:jc w:val="center"/>
    </w:pPr>
    <w:rPr>
      <w:rFonts w:eastAsia="Times New Roman"/>
      <w:bCs/>
      <w:szCs w:val="24"/>
    </w:rPr>
  </w:style>
  <w:style w:type="paragraph" w:customStyle="1" w:styleId="CSICSTableNotes">
    <w:name w:val="CSICS Table Notes"/>
    <w:basedOn w:val="Normal"/>
    <w:qFormat/>
    <w:rsid w:val="00EF496C"/>
    <w:pPr>
      <w:keepLines/>
      <w:spacing w:before="120" w:after="480"/>
      <w:contextualSpacing/>
    </w:pPr>
    <w:rPr>
      <w:rFonts w:cstheme="minorBidi"/>
      <w:color w:val="000000" w:themeColor="text1"/>
      <w:szCs w:val="24"/>
    </w:rPr>
  </w:style>
  <w:style w:type="paragraph" w:styleId="Revision">
    <w:name w:val="Revision"/>
    <w:hidden/>
    <w:uiPriority w:val="71"/>
    <w:semiHidden/>
    <w:rsid w:val="003831B0"/>
    <w:rPr>
      <w:szCs w:val="24"/>
    </w:rPr>
  </w:style>
  <w:style w:type="paragraph" w:customStyle="1" w:styleId="CSICSBodyText">
    <w:name w:val="CSICS Body Text"/>
    <w:qFormat/>
    <w:rsid w:val="003831B0"/>
    <w:pPr>
      <w:spacing w:line="520" w:lineRule="exact"/>
      <w:ind w:firstLine="720"/>
    </w:pPr>
    <w:rPr>
      <w:rFonts w:eastAsiaTheme="minorHAnsi"/>
      <w:color w:val="000000" w:themeColor="text1"/>
      <w:szCs w:val="20"/>
    </w:rPr>
  </w:style>
  <w:style w:type="paragraph" w:customStyle="1" w:styleId="CSICSBlockQuote">
    <w:name w:val="CSICS Block Quote"/>
    <w:basedOn w:val="Normal"/>
    <w:next w:val="Normal"/>
    <w:qFormat/>
    <w:rsid w:val="003831B0"/>
    <w:pPr>
      <w:spacing w:before="260" w:line="260" w:lineRule="exact"/>
      <w:ind w:left="720"/>
    </w:pPr>
    <w:rPr>
      <w:rFonts w:eastAsiaTheme="minorHAnsi"/>
      <w:color w:val="000000" w:themeColor="text1"/>
      <w:szCs w:val="20"/>
    </w:rPr>
  </w:style>
  <w:style w:type="paragraph" w:customStyle="1" w:styleId="CSICSBlockQuoteIndentedNoSpaceBefore">
    <w:name w:val="CSICS Block Quote Indented No Space Before"/>
    <w:basedOn w:val="CSICSBlockQuote"/>
    <w:qFormat/>
    <w:rsid w:val="003831B0"/>
    <w:pPr>
      <w:spacing w:before="0"/>
      <w:ind w:firstLine="720"/>
    </w:pPr>
    <w:rPr>
      <w:lang w:eastAsia="zh-CN"/>
    </w:rPr>
  </w:style>
  <w:style w:type="paragraph" w:customStyle="1" w:styleId="CSICSBodyText-NoIndent">
    <w:name w:val="CSICS Body Text - No Indent"/>
    <w:basedOn w:val="CSICSBodyText"/>
    <w:qFormat/>
    <w:rsid w:val="003831B0"/>
    <w:pPr>
      <w:ind w:firstLine="0"/>
    </w:pPr>
  </w:style>
  <w:style w:type="paragraph" w:customStyle="1" w:styleId="CSICSInterview-1stparagraph">
    <w:name w:val="CSICS Interview - 1st paragraph"/>
    <w:basedOn w:val="CSICSBlockQuote"/>
    <w:next w:val="Normal"/>
    <w:qFormat/>
    <w:rsid w:val="003831B0"/>
    <w:pPr>
      <w:ind w:hanging="720"/>
    </w:pPr>
  </w:style>
  <w:style w:type="paragraph" w:customStyle="1" w:styleId="CSICSLevel3Heading">
    <w:name w:val="CSICS Level 3 Heading"/>
    <w:basedOn w:val="Normal"/>
    <w:next w:val="CSICSBodyText"/>
    <w:link w:val="CSICSLevel3HeadingChar"/>
    <w:qFormat/>
    <w:rsid w:val="003831B0"/>
    <w:pPr>
      <w:keepNext/>
      <w:keepLines/>
      <w:spacing w:before="240" w:line="480" w:lineRule="exact"/>
      <w:contextualSpacing/>
      <w:outlineLvl w:val="5"/>
    </w:pPr>
    <w:rPr>
      <w:rFonts w:eastAsiaTheme="minorHAnsi"/>
      <w:b/>
      <w:i/>
      <w:color w:val="000000" w:themeColor="text1"/>
      <w:szCs w:val="20"/>
    </w:rPr>
  </w:style>
  <w:style w:type="character" w:customStyle="1" w:styleId="CSICSLevel3HeadingChar">
    <w:name w:val="CSICS Level 3 Heading Char"/>
    <w:basedOn w:val="DefaultParagraphFont"/>
    <w:link w:val="CSICSLevel3Heading"/>
    <w:rsid w:val="003831B0"/>
    <w:rPr>
      <w:rFonts w:eastAsiaTheme="minorHAnsi"/>
      <w:b/>
      <w:i/>
      <w:color w:val="000000" w:themeColor="text1"/>
      <w:szCs w:val="20"/>
    </w:rPr>
  </w:style>
  <w:style w:type="paragraph" w:customStyle="1" w:styleId="CSICSLevel4Heading">
    <w:name w:val="CSICS Level 4 Heading"/>
    <w:basedOn w:val="CSICSLevel3Heading"/>
    <w:next w:val="CSICSBodyText"/>
    <w:link w:val="CSICSLevel4HeadingChar"/>
    <w:qFormat/>
    <w:rsid w:val="003831B0"/>
    <w:pPr>
      <w:ind w:firstLine="720"/>
      <w:outlineLvl w:val="6"/>
    </w:pPr>
    <w:rPr>
      <w:i w:val="0"/>
    </w:rPr>
  </w:style>
  <w:style w:type="character" w:customStyle="1" w:styleId="CSICSLevel4HeadingChar">
    <w:name w:val="CSICS Level 4 Heading Char"/>
    <w:basedOn w:val="DefaultParagraphFont"/>
    <w:link w:val="CSICSLevel4Heading"/>
    <w:rsid w:val="003831B0"/>
    <w:rPr>
      <w:rFonts w:eastAsiaTheme="minorHAnsi"/>
      <w:b/>
      <w:color w:val="000000" w:themeColor="text1"/>
      <w:szCs w:val="20"/>
    </w:rPr>
  </w:style>
  <w:style w:type="paragraph" w:customStyle="1" w:styleId="CSICSLevel2Heading">
    <w:name w:val="CSICS Level 2 Heading"/>
    <w:basedOn w:val="Normal"/>
    <w:next w:val="Normal"/>
    <w:link w:val="CSICSLevel2HeadingChar"/>
    <w:qFormat/>
    <w:rsid w:val="003831B0"/>
    <w:pPr>
      <w:keepNext/>
      <w:keepLines/>
      <w:spacing w:before="240" w:line="480" w:lineRule="exact"/>
      <w:contextualSpacing/>
      <w:outlineLvl w:val="4"/>
    </w:pPr>
    <w:rPr>
      <w:rFonts w:eastAsiaTheme="minorHAnsi"/>
      <w:b/>
      <w:color w:val="000000" w:themeColor="text1"/>
      <w:szCs w:val="20"/>
    </w:rPr>
  </w:style>
  <w:style w:type="character" w:customStyle="1" w:styleId="CSICSLevel2HeadingChar">
    <w:name w:val="CSICS Level 2 Heading Char"/>
    <w:basedOn w:val="DefaultParagraphFont"/>
    <w:link w:val="CSICSLevel2Heading"/>
    <w:rsid w:val="003831B0"/>
    <w:rPr>
      <w:rFonts w:eastAsiaTheme="minorHAnsi"/>
      <w:b/>
      <w:color w:val="000000" w:themeColor="text1"/>
      <w:szCs w:val="20"/>
    </w:rPr>
  </w:style>
  <w:style w:type="paragraph" w:customStyle="1" w:styleId="CSICSInterviewAfterSpeakerName">
    <w:name w:val="CSICS Interview After Speaker Name"/>
    <w:basedOn w:val="CSICSBlockQuote"/>
    <w:qFormat/>
    <w:rsid w:val="003831B0"/>
    <w:pPr>
      <w:spacing w:before="0"/>
    </w:pPr>
  </w:style>
  <w:style w:type="paragraph" w:customStyle="1" w:styleId="CSICSSpeakerName">
    <w:name w:val="CSICS Speaker Name"/>
    <w:basedOn w:val="Normal"/>
    <w:next w:val="CSICSBlockQuote"/>
    <w:qFormat/>
    <w:rsid w:val="003831B0"/>
    <w:pPr>
      <w:keepNext/>
      <w:spacing w:before="260" w:line="260" w:lineRule="exact"/>
      <w:ind w:left="720" w:hanging="720"/>
    </w:pPr>
    <w:rPr>
      <w:rFonts w:eastAsiaTheme="minorHAnsi"/>
      <w:color w:val="000000" w:themeColor="text1"/>
      <w:szCs w:val="20"/>
      <w:lang w:val="zh-CN" w:eastAsia="ko-KR"/>
    </w:rPr>
  </w:style>
  <w:style w:type="paragraph" w:customStyle="1" w:styleId="Heading0">
    <w:name w:val="Heading 0"/>
    <w:basedOn w:val="Heading2"/>
    <w:link w:val="Heading0Char"/>
    <w:qFormat/>
    <w:rsid w:val="00E217C4"/>
    <w:pPr>
      <w:keepLines/>
      <w:numPr>
        <w:ilvl w:val="0"/>
        <w:numId w:val="0"/>
      </w:numPr>
      <w:adjustRightInd/>
      <w:snapToGrid/>
      <w:spacing w:before="720" w:after="720" w:line="240" w:lineRule="auto"/>
      <w:contextualSpacing/>
      <w:jc w:val="center"/>
    </w:pPr>
    <w:rPr>
      <w:rFonts w:asciiTheme="minorHAnsi" w:eastAsiaTheme="majorEastAsia" w:hAnsiTheme="minorHAnsi" w:cstheme="majorBidi"/>
      <w:color w:val="000000" w:themeColor="text1"/>
      <w:sz w:val="22"/>
      <w:szCs w:val="26"/>
    </w:rPr>
  </w:style>
  <w:style w:type="character" w:customStyle="1" w:styleId="Heading0Char">
    <w:name w:val="Heading 0 Char"/>
    <w:basedOn w:val="Heading2Char"/>
    <w:link w:val="Heading0"/>
    <w:rsid w:val="00E217C4"/>
    <w:rPr>
      <w:rFonts w:asciiTheme="minorHAnsi" w:eastAsiaTheme="majorEastAsia" w:hAnsiTheme="minorHAnsi" w:cstheme="majorBidi"/>
      <w:b/>
      <w:bCs/>
      <w:color w:val="000000" w:themeColor="text1"/>
      <w:sz w:val="22"/>
      <w:szCs w:val="26"/>
    </w:rPr>
  </w:style>
  <w:style w:type="paragraph" w:customStyle="1" w:styleId="CSICSLevel1Heading">
    <w:name w:val="CSICS Level 1 Heading"/>
    <w:basedOn w:val="Normal"/>
    <w:next w:val="CSICSBodyText"/>
    <w:link w:val="CSICSLevel1HeadingChar"/>
    <w:qFormat/>
    <w:rsid w:val="0025023C"/>
    <w:pPr>
      <w:keepNext/>
      <w:keepLines/>
      <w:spacing w:before="240" w:line="480" w:lineRule="exact"/>
      <w:contextualSpacing/>
      <w:jc w:val="center"/>
      <w:outlineLvl w:val="3"/>
    </w:pPr>
    <w:rPr>
      <w:rFonts w:eastAsiaTheme="minorHAnsi"/>
      <w:b/>
      <w:color w:val="000000" w:themeColor="text1"/>
      <w:szCs w:val="20"/>
    </w:rPr>
  </w:style>
  <w:style w:type="character" w:customStyle="1" w:styleId="CSICSLevel1HeadingChar">
    <w:name w:val="CSICS Level 1 Heading Char"/>
    <w:basedOn w:val="DefaultParagraphFont"/>
    <w:link w:val="CSICSLevel1Heading"/>
    <w:rsid w:val="0025023C"/>
    <w:rPr>
      <w:rFonts w:eastAsiaTheme="minorHAnsi"/>
      <w:b/>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9478">
      <w:bodyDiv w:val="1"/>
      <w:marLeft w:val="0"/>
      <w:marRight w:val="0"/>
      <w:marTop w:val="0"/>
      <w:marBottom w:val="0"/>
      <w:divBdr>
        <w:top w:val="none" w:sz="0" w:space="0" w:color="auto"/>
        <w:left w:val="none" w:sz="0" w:space="0" w:color="auto"/>
        <w:bottom w:val="none" w:sz="0" w:space="0" w:color="auto"/>
        <w:right w:val="none" w:sz="0" w:space="0" w:color="auto"/>
      </w:divBdr>
      <w:divsChild>
        <w:div w:id="92484592">
          <w:marLeft w:val="480"/>
          <w:marRight w:val="0"/>
          <w:marTop w:val="0"/>
          <w:marBottom w:val="0"/>
          <w:divBdr>
            <w:top w:val="none" w:sz="0" w:space="0" w:color="auto"/>
            <w:left w:val="none" w:sz="0" w:space="0" w:color="auto"/>
            <w:bottom w:val="none" w:sz="0" w:space="0" w:color="auto"/>
            <w:right w:val="none" w:sz="0" w:space="0" w:color="auto"/>
          </w:divBdr>
          <w:divsChild>
            <w:div w:id="1684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640623873">
      <w:bodyDiv w:val="1"/>
      <w:marLeft w:val="0"/>
      <w:marRight w:val="0"/>
      <w:marTop w:val="0"/>
      <w:marBottom w:val="0"/>
      <w:divBdr>
        <w:top w:val="none" w:sz="0" w:space="0" w:color="auto"/>
        <w:left w:val="none" w:sz="0" w:space="0" w:color="auto"/>
        <w:bottom w:val="none" w:sz="0" w:space="0" w:color="auto"/>
        <w:right w:val="none" w:sz="0" w:space="0" w:color="auto"/>
      </w:divBdr>
      <w:divsChild>
        <w:div w:id="1293636758">
          <w:marLeft w:val="480"/>
          <w:marRight w:val="0"/>
          <w:marTop w:val="0"/>
          <w:marBottom w:val="0"/>
          <w:divBdr>
            <w:top w:val="none" w:sz="0" w:space="0" w:color="auto"/>
            <w:left w:val="none" w:sz="0" w:space="0" w:color="auto"/>
            <w:bottom w:val="none" w:sz="0" w:space="0" w:color="auto"/>
            <w:right w:val="none" w:sz="0" w:space="0" w:color="auto"/>
          </w:divBdr>
          <w:divsChild>
            <w:div w:id="8618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22383">
      <w:bodyDiv w:val="1"/>
      <w:marLeft w:val="0"/>
      <w:marRight w:val="0"/>
      <w:marTop w:val="0"/>
      <w:marBottom w:val="0"/>
      <w:divBdr>
        <w:top w:val="none" w:sz="0" w:space="0" w:color="auto"/>
        <w:left w:val="none" w:sz="0" w:space="0" w:color="auto"/>
        <w:bottom w:val="none" w:sz="0" w:space="0" w:color="auto"/>
        <w:right w:val="none" w:sz="0" w:space="0" w:color="auto"/>
      </w:divBdr>
      <w:divsChild>
        <w:div w:id="1358895347">
          <w:marLeft w:val="480"/>
          <w:marRight w:val="0"/>
          <w:marTop w:val="0"/>
          <w:marBottom w:val="0"/>
          <w:divBdr>
            <w:top w:val="none" w:sz="0" w:space="0" w:color="auto"/>
            <w:left w:val="none" w:sz="0" w:space="0" w:color="auto"/>
            <w:bottom w:val="none" w:sz="0" w:space="0" w:color="auto"/>
            <w:right w:val="none" w:sz="0" w:space="0" w:color="auto"/>
          </w:divBdr>
          <w:divsChild>
            <w:div w:id="21091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08937">
      <w:bodyDiv w:val="1"/>
      <w:marLeft w:val="0"/>
      <w:marRight w:val="0"/>
      <w:marTop w:val="0"/>
      <w:marBottom w:val="0"/>
      <w:divBdr>
        <w:top w:val="none" w:sz="0" w:space="0" w:color="auto"/>
        <w:left w:val="none" w:sz="0" w:space="0" w:color="auto"/>
        <w:bottom w:val="none" w:sz="0" w:space="0" w:color="auto"/>
        <w:right w:val="none" w:sz="0" w:space="0" w:color="auto"/>
      </w:divBdr>
    </w:div>
    <w:div w:id="908275141">
      <w:bodyDiv w:val="1"/>
      <w:marLeft w:val="0"/>
      <w:marRight w:val="0"/>
      <w:marTop w:val="0"/>
      <w:marBottom w:val="0"/>
      <w:divBdr>
        <w:top w:val="none" w:sz="0" w:space="0" w:color="auto"/>
        <w:left w:val="none" w:sz="0" w:space="0" w:color="auto"/>
        <w:bottom w:val="none" w:sz="0" w:space="0" w:color="auto"/>
        <w:right w:val="none" w:sz="0" w:space="0" w:color="auto"/>
      </w:divBdr>
    </w:div>
    <w:div w:id="951784114">
      <w:bodyDiv w:val="1"/>
      <w:marLeft w:val="0"/>
      <w:marRight w:val="0"/>
      <w:marTop w:val="0"/>
      <w:marBottom w:val="0"/>
      <w:divBdr>
        <w:top w:val="none" w:sz="0" w:space="0" w:color="auto"/>
        <w:left w:val="none" w:sz="0" w:space="0" w:color="auto"/>
        <w:bottom w:val="none" w:sz="0" w:space="0" w:color="auto"/>
        <w:right w:val="none" w:sz="0" w:space="0" w:color="auto"/>
      </w:divBdr>
    </w:div>
    <w:div w:id="975378922">
      <w:bodyDiv w:val="1"/>
      <w:marLeft w:val="0"/>
      <w:marRight w:val="0"/>
      <w:marTop w:val="0"/>
      <w:marBottom w:val="0"/>
      <w:divBdr>
        <w:top w:val="none" w:sz="0" w:space="0" w:color="auto"/>
        <w:left w:val="none" w:sz="0" w:space="0" w:color="auto"/>
        <w:bottom w:val="none" w:sz="0" w:space="0" w:color="auto"/>
        <w:right w:val="none" w:sz="0" w:space="0" w:color="auto"/>
      </w:divBdr>
      <w:divsChild>
        <w:div w:id="1144353908">
          <w:marLeft w:val="480"/>
          <w:marRight w:val="0"/>
          <w:marTop w:val="0"/>
          <w:marBottom w:val="0"/>
          <w:divBdr>
            <w:top w:val="none" w:sz="0" w:space="0" w:color="auto"/>
            <w:left w:val="none" w:sz="0" w:space="0" w:color="auto"/>
            <w:bottom w:val="none" w:sz="0" w:space="0" w:color="auto"/>
            <w:right w:val="none" w:sz="0" w:space="0" w:color="auto"/>
          </w:divBdr>
          <w:divsChild>
            <w:div w:id="13750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79813">
      <w:bodyDiv w:val="1"/>
      <w:marLeft w:val="0"/>
      <w:marRight w:val="0"/>
      <w:marTop w:val="0"/>
      <w:marBottom w:val="0"/>
      <w:divBdr>
        <w:top w:val="none" w:sz="0" w:space="0" w:color="auto"/>
        <w:left w:val="none" w:sz="0" w:space="0" w:color="auto"/>
        <w:bottom w:val="none" w:sz="0" w:space="0" w:color="auto"/>
        <w:right w:val="none" w:sz="0" w:space="0" w:color="auto"/>
      </w:divBdr>
      <w:divsChild>
        <w:div w:id="1170371230">
          <w:marLeft w:val="480"/>
          <w:marRight w:val="0"/>
          <w:marTop w:val="0"/>
          <w:marBottom w:val="0"/>
          <w:divBdr>
            <w:top w:val="none" w:sz="0" w:space="0" w:color="auto"/>
            <w:left w:val="none" w:sz="0" w:space="0" w:color="auto"/>
            <w:bottom w:val="none" w:sz="0" w:space="0" w:color="auto"/>
            <w:right w:val="none" w:sz="0" w:space="0" w:color="auto"/>
          </w:divBdr>
          <w:divsChild>
            <w:div w:id="5271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91065">
      <w:bodyDiv w:val="1"/>
      <w:marLeft w:val="0"/>
      <w:marRight w:val="0"/>
      <w:marTop w:val="0"/>
      <w:marBottom w:val="0"/>
      <w:divBdr>
        <w:top w:val="none" w:sz="0" w:space="0" w:color="auto"/>
        <w:left w:val="none" w:sz="0" w:space="0" w:color="auto"/>
        <w:bottom w:val="none" w:sz="0" w:space="0" w:color="auto"/>
        <w:right w:val="none" w:sz="0" w:space="0" w:color="auto"/>
      </w:divBdr>
    </w:div>
    <w:div w:id="1930194514">
      <w:bodyDiv w:val="1"/>
      <w:marLeft w:val="0"/>
      <w:marRight w:val="0"/>
      <w:marTop w:val="0"/>
      <w:marBottom w:val="0"/>
      <w:divBdr>
        <w:top w:val="none" w:sz="0" w:space="0" w:color="auto"/>
        <w:left w:val="none" w:sz="0" w:space="0" w:color="auto"/>
        <w:bottom w:val="none" w:sz="0" w:space="0" w:color="auto"/>
        <w:right w:val="none" w:sz="0" w:space="0" w:color="auto"/>
      </w:divBdr>
    </w:div>
    <w:div w:id="1939482868">
      <w:bodyDiv w:val="1"/>
      <w:marLeft w:val="0"/>
      <w:marRight w:val="0"/>
      <w:marTop w:val="0"/>
      <w:marBottom w:val="0"/>
      <w:divBdr>
        <w:top w:val="none" w:sz="0" w:space="0" w:color="auto"/>
        <w:left w:val="none" w:sz="0" w:space="0" w:color="auto"/>
        <w:bottom w:val="none" w:sz="0" w:space="0" w:color="auto"/>
        <w:right w:val="none" w:sz="0" w:space="0" w:color="auto"/>
      </w:divBdr>
      <w:divsChild>
        <w:div w:id="718168694">
          <w:marLeft w:val="480"/>
          <w:marRight w:val="0"/>
          <w:marTop w:val="0"/>
          <w:marBottom w:val="0"/>
          <w:divBdr>
            <w:top w:val="none" w:sz="0" w:space="0" w:color="auto"/>
            <w:left w:val="none" w:sz="0" w:space="0" w:color="auto"/>
            <w:bottom w:val="none" w:sz="0" w:space="0" w:color="auto"/>
            <w:right w:val="none" w:sz="0" w:space="0" w:color="auto"/>
          </w:divBdr>
          <w:divsChild>
            <w:div w:id="13744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86492">
      <w:bodyDiv w:val="1"/>
      <w:marLeft w:val="0"/>
      <w:marRight w:val="0"/>
      <w:marTop w:val="0"/>
      <w:marBottom w:val="0"/>
      <w:divBdr>
        <w:top w:val="none" w:sz="0" w:space="0" w:color="auto"/>
        <w:left w:val="none" w:sz="0" w:space="0" w:color="auto"/>
        <w:bottom w:val="none" w:sz="0" w:space="0" w:color="auto"/>
        <w:right w:val="none" w:sz="0" w:space="0" w:color="auto"/>
      </w:divBdr>
    </w:div>
    <w:div w:id="207561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607-7915"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ryskiewicz@sagu.ed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orcid.org/0000-0002-7607-7915"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8992-2FC8-41F8-9689-4DF708F1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9761</Words>
  <Characters>52419</Characters>
  <Application>Microsoft Office Word</Application>
  <DocSecurity>0</DocSecurity>
  <Lines>989</Lines>
  <Paragraphs>444</Paragraphs>
  <ScaleCrop>false</ScaleCrop>
  <HeadingPairs>
    <vt:vector size="2" baseType="variant">
      <vt:variant>
        <vt:lpstr>Title</vt:lpstr>
      </vt:variant>
      <vt:variant>
        <vt:i4>1</vt:i4>
      </vt:variant>
    </vt:vector>
  </HeadingPairs>
  <TitlesOfParts>
    <vt:vector size="1" baseType="lpstr">
      <vt:lpstr>Models That Move Diversity</vt:lpstr>
    </vt:vector>
  </TitlesOfParts>
  <Company>Home</Company>
  <LinksUpToDate>false</LinksUpToDate>
  <CharactersWithSpaces>61736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Models That Move Diversity</dc:title>
  <dc:subject/>
  <dc:creator>Tony Gryskiewicz</dc:creator>
  <cp:keywords/>
  <dc:description/>
  <cp:lastModifiedBy>Tony Gryskiewicz</cp:lastModifiedBy>
  <cp:revision>2</cp:revision>
  <cp:lastPrinted>2007-03-14T07:04:00Z</cp:lastPrinted>
  <dcterms:created xsi:type="dcterms:W3CDTF">2023-10-12T19:30:00Z</dcterms:created>
  <dcterms:modified xsi:type="dcterms:W3CDTF">2023-10-12T19:30:00Z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id="U4AYGrrf"/&gt;&lt;style id="http://www.zotero.org/styles/turabian-fullnote-bibliography" hasBibliography="1" bibliographyStyleHasBeenSet="1"/&gt;&lt;prefs&gt;&lt;pref name="fieldType" value="Field"/&gt;&lt;pref name="au</vt:lpwstr>
  </property>
  <property fmtid="{D5CDD505-2E9C-101B-9397-08002B2CF9AE}" pid="3" name="ZOTERO_PREF_2">
    <vt:lpwstr>tomaticJournalAbbreviations" value="true"/&gt;&lt;pref name="noteType" value="2"/&gt;&lt;/prefs&gt;&lt;/data&gt;</vt:lpwstr>
  </property>
  <property fmtid="{D5CDD505-2E9C-101B-9397-08002B2CF9AE}" pid="4" name="GrammarlyDocumentId">
    <vt:lpwstr>66eba1c5aabe3f211bfd634ef0c5c4f875b0a76d6362aa9b60db485166a23db9</vt:lpwstr>
  </property>
</Properties>
</file>